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1E7" w:rsidRDefault="000D028F" w:rsidP="004E1496">
      <w:pPr>
        <w:spacing w:after="0" w:line="240" w:lineRule="auto"/>
        <w:ind w:left="4962"/>
        <w:jc w:val="right"/>
        <w:rPr>
          <w:rFonts w:ascii="Times New Roman" w:hAnsi="Times New Roman"/>
          <w:sz w:val="28"/>
          <w:szCs w:val="28"/>
        </w:rPr>
      </w:pPr>
      <w:r>
        <w:rPr>
          <w:rFonts w:ascii="Times New Roman" w:hAnsi="Times New Roman"/>
          <w:sz w:val="28"/>
          <w:szCs w:val="28"/>
        </w:rPr>
        <w:t xml:space="preserve">Приложение </w:t>
      </w:r>
      <w:bookmarkStart w:id="0" w:name="_GoBack"/>
      <w:bookmarkEnd w:id="0"/>
    </w:p>
    <w:p w:rsidR="005441E7" w:rsidRDefault="005441E7" w:rsidP="005441E7">
      <w:pPr>
        <w:spacing w:after="0" w:line="240" w:lineRule="auto"/>
        <w:ind w:left="4962"/>
        <w:jc w:val="center"/>
        <w:rPr>
          <w:rFonts w:ascii="Times New Roman" w:hAnsi="Times New Roman"/>
          <w:sz w:val="28"/>
          <w:szCs w:val="28"/>
        </w:rPr>
      </w:pPr>
    </w:p>
    <w:p w:rsidR="005441E7" w:rsidRPr="005441E7" w:rsidRDefault="005441E7" w:rsidP="005441E7">
      <w:pPr>
        <w:spacing w:after="0" w:line="240" w:lineRule="auto"/>
        <w:ind w:left="4962"/>
        <w:jc w:val="center"/>
        <w:rPr>
          <w:rFonts w:ascii="Times New Roman" w:hAnsi="Times New Roman"/>
          <w:sz w:val="28"/>
          <w:szCs w:val="28"/>
        </w:rPr>
      </w:pPr>
    </w:p>
    <w:p w:rsidR="004E1496" w:rsidRPr="004E1496" w:rsidRDefault="004E1496" w:rsidP="004E1496">
      <w:pPr>
        <w:widowControl w:val="0"/>
        <w:autoSpaceDE w:val="0"/>
        <w:autoSpaceDN w:val="0"/>
        <w:adjustRightInd w:val="0"/>
        <w:spacing w:after="0" w:line="240" w:lineRule="auto"/>
        <w:jc w:val="center"/>
        <w:rPr>
          <w:rFonts w:ascii="Times New Roman" w:hAnsi="Times New Roman"/>
          <w:b/>
          <w:sz w:val="28"/>
          <w:szCs w:val="28"/>
        </w:rPr>
      </w:pPr>
      <w:r w:rsidRPr="004E1496">
        <w:rPr>
          <w:rFonts w:ascii="Times New Roman" w:hAnsi="Times New Roman"/>
          <w:b/>
          <w:sz w:val="28"/>
          <w:szCs w:val="28"/>
        </w:rPr>
        <w:t>Доклад</w:t>
      </w:r>
    </w:p>
    <w:p w:rsidR="004E1496" w:rsidRPr="004E1496" w:rsidRDefault="004E1496" w:rsidP="004E1496">
      <w:pPr>
        <w:widowControl w:val="0"/>
        <w:autoSpaceDE w:val="0"/>
        <w:autoSpaceDN w:val="0"/>
        <w:adjustRightInd w:val="0"/>
        <w:spacing w:after="0" w:line="240" w:lineRule="auto"/>
        <w:jc w:val="center"/>
        <w:rPr>
          <w:rFonts w:ascii="Times New Roman" w:hAnsi="Times New Roman"/>
          <w:b/>
          <w:sz w:val="28"/>
          <w:szCs w:val="28"/>
        </w:rPr>
      </w:pPr>
      <w:r w:rsidRPr="004E1496">
        <w:rPr>
          <w:rFonts w:ascii="Times New Roman" w:hAnsi="Times New Roman"/>
          <w:b/>
          <w:sz w:val="28"/>
          <w:szCs w:val="28"/>
        </w:rPr>
        <w:t>о развитии и результатах процедуры оценки регулирующего воздействия</w:t>
      </w:r>
      <w:r w:rsidR="00596606">
        <w:rPr>
          <w:rFonts w:ascii="Times New Roman" w:hAnsi="Times New Roman"/>
          <w:b/>
          <w:sz w:val="28"/>
          <w:szCs w:val="28"/>
        </w:rPr>
        <w:t xml:space="preserve"> и экспертизы</w:t>
      </w:r>
      <w:r w:rsidRPr="004E1496">
        <w:rPr>
          <w:rFonts w:ascii="Times New Roman" w:hAnsi="Times New Roman"/>
          <w:b/>
          <w:sz w:val="28"/>
          <w:szCs w:val="28"/>
        </w:rPr>
        <w:t xml:space="preserve"> муниципальных нормативных актов в администрации </w:t>
      </w:r>
    </w:p>
    <w:p w:rsidR="006C0B3F" w:rsidRPr="006C0112" w:rsidRDefault="00596606" w:rsidP="004E149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городского округа город Первомайск</w:t>
      </w:r>
      <w:r w:rsidR="004E1496" w:rsidRPr="004E1496">
        <w:rPr>
          <w:rFonts w:ascii="Times New Roman" w:hAnsi="Times New Roman"/>
          <w:b/>
          <w:sz w:val="28"/>
          <w:szCs w:val="28"/>
        </w:rPr>
        <w:t xml:space="preserve"> Нижегородской области за 2020 год</w:t>
      </w:r>
    </w:p>
    <w:p w:rsidR="00DC5D27" w:rsidRPr="00557EBD" w:rsidRDefault="00DC5D27" w:rsidP="00DC5D27">
      <w:pPr>
        <w:widowControl w:val="0"/>
        <w:autoSpaceDE w:val="0"/>
        <w:autoSpaceDN w:val="0"/>
        <w:adjustRightInd w:val="0"/>
        <w:spacing w:after="0" w:line="240" w:lineRule="auto"/>
        <w:ind w:firstLine="540"/>
        <w:jc w:val="both"/>
        <w:rPr>
          <w:rFonts w:cs="Calibri"/>
        </w:rPr>
      </w:pP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2429"/>
        <w:gridCol w:w="4577"/>
        <w:gridCol w:w="1134"/>
        <w:gridCol w:w="1641"/>
      </w:tblGrid>
      <w:tr w:rsidR="00DC5D27" w:rsidRPr="00557EBD" w:rsidTr="009C7584">
        <w:trPr>
          <w:trHeight w:val="235"/>
          <w:tblCellSpacing w:w="5" w:type="nil"/>
        </w:trPr>
        <w:tc>
          <w:tcPr>
            <w:tcW w:w="9781" w:type="dxa"/>
            <w:gridSpan w:val="4"/>
            <w:tcBorders>
              <w:top w:val="single" w:sz="4" w:space="0" w:color="auto"/>
              <w:left w:val="single" w:sz="4" w:space="0" w:color="auto"/>
              <w:bottom w:val="single" w:sz="4" w:space="0" w:color="auto"/>
              <w:right w:val="single" w:sz="4" w:space="0" w:color="auto"/>
            </w:tcBorders>
            <w:vAlign w:val="center"/>
          </w:tcPr>
          <w:p w:rsidR="00DC5D27" w:rsidRPr="00557EBD" w:rsidRDefault="00DC5D27" w:rsidP="00353AE7">
            <w:pPr>
              <w:widowControl w:val="0"/>
              <w:autoSpaceDE w:val="0"/>
              <w:autoSpaceDN w:val="0"/>
              <w:adjustRightInd w:val="0"/>
              <w:spacing w:after="0" w:line="240" w:lineRule="auto"/>
              <w:jc w:val="center"/>
              <w:outlineLvl w:val="2"/>
              <w:rPr>
                <w:rFonts w:ascii="Times New Roman" w:hAnsi="Times New Roman"/>
                <w:b/>
              </w:rPr>
            </w:pPr>
            <w:bookmarkStart w:id="1" w:name="Par815"/>
            <w:bookmarkEnd w:id="1"/>
            <w:r w:rsidRPr="00557EBD">
              <w:rPr>
                <w:rFonts w:ascii="Times New Roman" w:hAnsi="Times New Roman"/>
                <w:b/>
              </w:rPr>
              <w:t>I. Общие сведения</w:t>
            </w:r>
          </w:p>
        </w:tc>
      </w:tr>
      <w:tr w:rsidR="00DC5D27" w:rsidRPr="00557EBD" w:rsidTr="009C7584">
        <w:trPr>
          <w:tblCellSpacing w:w="5" w:type="nil"/>
        </w:trPr>
        <w:tc>
          <w:tcPr>
            <w:tcW w:w="2429" w:type="dxa"/>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Федеральный округ</w:t>
            </w:r>
          </w:p>
        </w:tc>
        <w:tc>
          <w:tcPr>
            <w:tcW w:w="4577" w:type="dxa"/>
            <w:tcBorders>
              <w:top w:val="single" w:sz="4" w:space="0" w:color="auto"/>
              <w:left w:val="single" w:sz="4" w:space="0" w:color="auto"/>
              <w:bottom w:val="single" w:sz="4" w:space="0" w:color="auto"/>
              <w:right w:val="single" w:sz="4" w:space="0" w:color="auto"/>
            </w:tcBorders>
          </w:tcPr>
          <w:p w:rsidR="00DC5D27" w:rsidRPr="00557EBD" w:rsidRDefault="00DC5D27" w:rsidP="00DC5D27">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Приволжский федеральный округ</w:t>
            </w:r>
          </w:p>
        </w:tc>
        <w:tc>
          <w:tcPr>
            <w:tcW w:w="2775" w:type="dxa"/>
            <w:gridSpan w:val="2"/>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center"/>
              <w:rPr>
                <w:rFonts w:ascii="Times New Roman" w:hAnsi="Times New Roman"/>
              </w:rPr>
            </w:pPr>
          </w:p>
        </w:tc>
      </w:tr>
      <w:tr w:rsidR="00DC5D27" w:rsidRPr="00557EBD" w:rsidTr="009C7584">
        <w:trPr>
          <w:tblCellSpacing w:w="5" w:type="nil"/>
        </w:trPr>
        <w:tc>
          <w:tcPr>
            <w:tcW w:w="2429" w:type="dxa"/>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Субъект Российской Федерации</w:t>
            </w:r>
          </w:p>
        </w:tc>
        <w:tc>
          <w:tcPr>
            <w:tcW w:w="4577" w:type="dxa"/>
            <w:tcBorders>
              <w:top w:val="single" w:sz="4" w:space="0" w:color="auto"/>
              <w:left w:val="single" w:sz="4" w:space="0" w:color="auto"/>
              <w:bottom w:val="single" w:sz="4" w:space="0" w:color="auto"/>
              <w:right w:val="single" w:sz="4" w:space="0" w:color="auto"/>
            </w:tcBorders>
          </w:tcPr>
          <w:p w:rsidR="00DC5D27" w:rsidRPr="00557EBD" w:rsidRDefault="00DC5D27" w:rsidP="00DC5D27">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Нижегородская область</w:t>
            </w:r>
          </w:p>
        </w:tc>
        <w:tc>
          <w:tcPr>
            <w:tcW w:w="2775" w:type="dxa"/>
            <w:gridSpan w:val="2"/>
            <w:tcBorders>
              <w:top w:val="single" w:sz="4" w:space="0" w:color="auto"/>
              <w:left w:val="single" w:sz="4" w:space="0" w:color="auto"/>
              <w:bottom w:val="single" w:sz="4" w:space="0" w:color="auto"/>
              <w:right w:val="single" w:sz="4" w:space="0" w:color="auto"/>
            </w:tcBorders>
          </w:tcPr>
          <w:p w:rsidR="00DC5D27" w:rsidRPr="00557EBD" w:rsidRDefault="002C12E5" w:rsidP="00AF36CF">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Дата составления</w:t>
            </w:r>
          </w:p>
        </w:tc>
      </w:tr>
      <w:tr w:rsidR="00DC5D27" w:rsidRPr="00557EBD" w:rsidTr="009C7584">
        <w:trPr>
          <w:tblCellSpacing w:w="5" w:type="nil"/>
        </w:trPr>
        <w:tc>
          <w:tcPr>
            <w:tcW w:w="2429" w:type="dxa"/>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Местное самоуправление</w:t>
            </w:r>
          </w:p>
        </w:tc>
        <w:tc>
          <w:tcPr>
            <w:tcW w:w="4577" w:type="dxa"/>
            <w:tcBorders>
              <w:top w:val="single" w:sz="4" w:space="0" w:color="auto"/>
              <w:left w:val="single" w:sz="4" w:space="0" w:color="auto"/>
              <w:bottom w:val="single" w:sz="4" w:space="0" w:color="auto"/>
              <w:right w:val="single" w:sz="4" w:space="0" w:color="auto"/>
            </w:tcBorders>
          </w:tcPr>
          <w:p w:rsidR="00DC5D27" w:rsidRPr="00557EBD" w:rsidRDefault="004E1496" w:rsidP="004E1496">
            <w:pPr>
              <w:widowControl w:val="0"/>
              <w:autoSpaceDE w:val="0"/>
              <w:autoSpaceDN w:val="0"/>
              <w:adjustRightInd w:val="0"/>
              <w:spacing w:after="0" w:line="240" w:lineRule="auto"/>
              <w:jc w:val="center"/>
              <w:rPr>
                <w:rFonts w:ascii="Times New Roman" w:hAnsi="Times New Roman"/>
              </w:rPr>
            </w:pPr>
            <w:r>
              <w:rPr>
                <w:rFonts w:ascii="Times New Roman" w:hAnsi="Times New Roman"/>
              </w:rPr>
              <w:t>Администрация городского</w:t>
            </w:r>
            <w:r w:rsidRPr="004E1496">
              <w:rPr>
                <w:rFonts w:ascii="Times New Roman" w:hAnsi="Times New Roman"/>
              </w:rPr>
              <w:t xml:space="preserve"> округ</w:t>
            </w:r>
            <w:r>
              <w:rPr>
                <w:rFonts w:ascii="Times New Roman" w:hAnsi="Times New Roman"/>
              </w:rPr>
              <w:t>а</w:t>
            </w:r>
            <w:r w:rsidR="00596606">
              <w:rPr>
                <w:rFonts w:ascii="Times New Roman" w:hAnsi="Times New Roman"/>
              </w:rPr>
              <w:t xml:space="preserve"> город Первомайск</w:t>
            </w:r>
          </w:p>
        </w:tc>
        <w:tc>
          <w:tcPr>
            <w:tcW w:w="2775" w:type="dxa"/>
            <w:gridSpan w:val="2"/>
            <w:tcBorders>
              <w:top w:val="single" w:sz="4" w:space="0" w:color="auto"/>
              <w:left w:val="single" w:sz="4" w:space="0" w:color="auto"/>
              <w:bottom w:val="single" w:sz="4" w:space="0" w:color="auto"/>
              <w:right w:val="single" w:sz="4" w:space="0" w:color="auto"/>
            </w:tcBorders>
          </w:tcPr>
          <w:p w:rsidR="00DC5D27" w:rsidRPr="00557EBD" w:rsidRDefault="00596606" w:rsidP="00ED0123">
            <w:pPr>
              <w:widowControl w:val="0"/>
              <w:autoSpaceDE w:val="0"/>
              <w:autoSpaceDN w:val="0"/>
              <w:adjustRightInd w:val="0"/>
              <w:spacing w:after="0" w:line="240" w:lineRule="auto"/>
              <w:jc w:val="center"/>
              <w:rPr>
                <w:rFonts w:ascii="Times New Roman" w:hAnsi="Times New Roman"/>
              </w:rPr>
            </w:pPr>
            <w:r>
              <w:rPr>
                <w:rFonts w:ascii="Times New Roman" w:hAnsi="Times New Roman"/>
              </w:rPr>
              <w:t>25</w:t>
            </w:r>
            <w:r w:rsidR="004E1496">
              <w:rPr>
                <w:rFonts w:ascii="Times New Roman" w:hAnsi="Times New Roman"/>
              </w:rPr>
              <w:t xml:space="preserve"> января 2021 года</w:t>
            </w:r>
          </w:p>
        </w:tc>
      </w:tr>
      <w:tr w:rsidR="00DC5D27" w:rsidRPr="00557EBD" w:rsidTr="009C7584">
        <w:trPr>
          <w:trHeight w:val="385"/>
          <w:tblCellSpacing w:w="5" w:type="nil"/>
        </w:trPr>
        <w:tc>
          <w:tcPr>
            <w:tcW w:w="9781" w:type="dxa"/>
            <w:gridSpan w:val="4"/>
            <w:tcBorders>
              <w:top w:val="single" w:sz="4" w:space="0" w:color="auto"/>
              <w:left w:val="single" w:sz="4" w:space="0" w:color="auto"/>
              <w:bottom w:val="single" w:sz="4" w:space="0" w:color="auto"/>
              <w:right w:val="single" w:sz="4" w:space="0" w:color="auto"/>
            </w:tcBorders>
            <w:vAlign w:val="center"/>
          </w:tcPr>
          <w:p w:rsidR="00DC5D27" w:rsidRPr="00557EBD" w:rsidRDefault="00DC5D27" w:rsidP="00353AE7">
            <w:pPr>
              <w:widowControl w:val="0"/>
              <w:autoSpaceDE w:val="0"/>
              <w:autoSpaceDN w:val="0"/>
              <w:adjustRightInd w:val="0"/>
              <w:spacing w:after="0" w:line="240" w:lineRule="auto"/>
              <w:jc w:val="center"/>
              <w:outlineLvl w:val="2"/>
              <w:rPr>
                <w:rFonts w:ascii="Times New Roman" w:hAnsi="Times New Roman"/>
                <w:b/>
              </w:rPr>
            </w:pPr>
            <w:bookmarkStart w:id="2" w:name="Par822"/>
            <w:bookmarkEnd w:id="2"/>
            <w:r w:rsidRPr="00557EBD">
              <w:rPr>
                <w:rFonts w:ascii="Times New Roman" w:hAnsi="Times New Roman"/>
                <w:b/>
              </w:rPr>
              <w:t>II. Нормативное правовое закрепление института оценки регулирующего воздействия</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707387">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 xml:space="preserve">2.1. Определен орган, </w:t>
            </w:r>
            <w:r w:rsidR="008C3AB3" w:rsidRPr="00557EBD">
              <w:rPr>
                <w:rFonts w:ascii="Times New Roman" w:hAnsi="Times New Roman"/>
                <w:b/>
              </w:rPr>
              <w:t>уполномоченный на осуществление контроля за соблюдением порядка проведения ОРВ и проведением процедур экспертизы муниципальных нормативных правовых актов</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8C3AB3" w:rsidP="004E1496">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Pr="00B83E0A" w:rsidRDefault="00596606" w:rsidP="008D7FFC">
            <w:pPr>
              <w:widowControl w:val="0"/>
              <w:autoSpaceDE w:val="0"/>
              <w:autoSpaceDN w:val="0"/>
              <w:adjustRightInd w:val="0"/>
              <w:spacing w:after="0" w:line="240" w:lineRule="auto"/>
              <w:jc w:val="both"/>
              <w:rPr>
                <w:rFonts w:ascii="Times New Roman" w:hAnsi="Times New Roman"/>
              </w:rPr>
            </w:pPr>
            <w:r w:rsidRPr="00B83E0A">
              <w:rPr>
                <w:rFonts w:ascii="Times New Roman" w:hAnsi="Times New Roman"/>
              </w:rPr>
              <w:t>Уполномоченным органом по</w:t>
            </w:r>
            <w:r w:rsidR="004E1496" w:rsidRPr="00B83E0A">
              <w:rPr>
                <w:rFonts w:ascii="Times New Roman" w:hAnsi="Times New Roman"/>
              </w:rPr>
              <w:t xml:space="preserve"> осуществление контроля за соблюдением порядка проведения ОРВ</w:t>
            </w:r>
            <w:r w:rsidRPr="00B83E0A">
              <w:rPr>
                <w:rFonts w:ascii="Times New Roman" w:hAnsi="Times New Roman"/>
              </w:rPr>
              <w:t xml:space="preserve"> </w:t>
            </w:r>
            <w:r w:rsidR="008D7FFC" w:rsidRPr="00B83E0A">
              <w:rPr>
                <w:rFonts w:ascii="Times New Roman" w:hAnsi="Times New Roman"/>
              </w:rPr>
              <w:t xml:space="preserve"> </w:t>
            </w:r>
            <w:r w:rsidRPr="00B83E0A">
              <w:rPr>
                <w:rFonts w:ascii="Times New Roman" w:hAnsi="Times New Roman"/>
              </w:rPr>
              <w:t>и</w:t>
            </w:r>
            <w:r w:rsidR="008D7FFC" w:rsidRPr="00B83E0A">
              <w:rPr>
                <w:rFonts w:ascii="Times New Roman" w:hAnsi="Times New Roman"/>
              </w:rPr>
              <w:t xml:space="preserve"> </w:t>
            </w:r>
            <w:r w:rsidRPr="00B83E0A">
              <w:rPr>
                <w:rFonts w:ascii="Times New Roman" w:hAnsi="Times New Roman"/>
              </w:rPr>
              <w:t xml:space="preserve"> </w:t>
            </w:r>
            <w:r w:rsidR="008D7FFC" w:rsidRPr="00B83E0A">
              <w:rPr>
                <w:rFonts w:ascii="Times New Roman" w:hAnsi="Times New Roman"/>
              </w:rPr>
              <w:t xml:space="preserve">проведением процедур экспертизы муниципальных нормативных правовых актов в администрации городского округа город Первомайск Нижегородской области </w:t>
            </w:r>
            <w:r w:rsidR="004E1496" w:rsidRPr="00B83E0A">
              <w:rPr>
                <w:rFonts w:ascii="Times New Roman" w:hAnsi="Times New Roman"/>
              </w:rPr>
              <w:t xml:space="preserve"> определен</w:t>
            </w:r>
            <w:r w:rsidR="008D7FFC" w:rsidRPr="00B83E0A">
              <w:rPr>
                <w:rFonts w:ascii="Times New Roman" w:hAnsi="Times New Roman"/>
              </w:rPr>
              <w:t xml:space="preserve">о управление правового и информационного обеспечения </w:t>
            </w:r>
            <w:r w:rsidR="004E1496" w:rsidRPr="00B83E0A">
              <w:rPr>
                <w:rFonts w:ascii="Times New Roman" w:hAnsi="Times New Roman"/>
              </w:rPr>
              <w:t xml:space="preserve"> </w:t>
            </w:r>
            <w:r w:rsidR="008D7FFC" w:rsidRPr="00B83E0A">
              <w:rPr>
                <w:rFonts w:ascii="Times New Roman" w:hAnsi="Times New Roman"/>
              </w:rPr>
              <w:t>администрации городского округа город Первомайск Нижегородской области. Постановление администрации городского округа город Первомайск Нижегородской области от 02.07.2020 № 680.</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2.2. Предметная область оценки регулирующего воздействия</w:t>
            </w:r>
          </w:p>
          <w:p w:rsidR="006309A4" w:rsidRPr="00B83E0A" w:rsidRDefault="0011615C" w:rsidP="006309A4">
            <w:pPr>
              <w:widowControl w:val="0"/>
              <w:autoSpaceDE w:val="0"/>
              <w:autoSpaceDN w:val="0"/>
              <w:adjustRightInd w:val="0"/>
              <w:spacing w:after="0" w:line="240" w:lineRule="auto"/>
              <w:jc w:val="both"/>
              <w:rPr>
                <w:rFonts w:ascii="Times New Roman" w:hAnsi="Times New Roman"/>
              </w:rPr>
            </w:pPr>
            <w:r w:rsidRPr="00B83E0A">
              <w:rPr>
                <w:rFonts w:ascii="Times New Roman" w:hAnsi="Times New Roman"/>
              </w:rPr>
              <w:t>П</w:t>
            </w:r>
            <w:r w:rsidR="008B4874" w:rsidRPr="00B83E0A">
              <w:rPr>
                <w:rFonts w:ascii="Times New Roman" w:hAnsi="Times New Roman"/>
              </w:rPr>
              <w:t>роведение п</w:t>
            </w:r>
            <w:r w:rsidRPr="00B83E0A">
              <w:rPr>
                <w:rFonts w:ascii="Times New Roman" w:hAnsi="Times New Roman"/>
              </w:rPr>
              <w:t>роцедуры ОРВ</w:t>
            </w:r>
            <w:r w:rsidR="008B4874" w:rsidRPr="00B83E0A">
              <w:rPr>
                <w:rFonts w:ascii="Times New Roman" w:hAnsi="Times New Roman"/>
              </w:rPr>
              <w:t xml:space="preserve"> проектов нормативных </w:t>
            </w:r>
            <w:r w:rsidRPr="00B83E0A">
              <w:rPr>
                <w:rFonts w:ascii="Times New Roman" w:hAnsi="Times New Roman"/>
              </w:rPr>
              <w:t>правовых актов</w:t>
            </w:r>
            <w:r w:rsidR="008B4874" w:rsidRPr="00B83E0A">
              <w:rPr>
                <w:rFonts w:ascii="Times New Roman" w:hAnsi="Times New Roman"/>
              </w:rPr>
              <w:t xml:space="preserve"> и экспертизы нормативных правовых актов</w:t>
            </w:r>
            <w:r w:rsidRPr="00B83E0A">
              <w:rPr>
                <w:rFonts w:ascii="Times New Roman" w:hAnsi="Times New Roman"/>
              </w:rPr>
              <w:t>,</w:t>
            </w:r>
            <w:r w:rsidR="008B4874" w:rsidRPr="00B83E0A">
              <w:rPr>
                <w:rFonts w:ascii="Times New Roman" w:hAnsi="Times New Roman"/>
              </w:rPr>
              <w:t xml:space="preserve"> затрагивающих </w:t>
            </w:r>
            <w:r w:rsidRPr="00B83E0A">
              <w:rPr>
                <w:rFonts w:ascii="Times New Roman" w:hAnsi="Times New Roman"/>
              </w:rPr>
              <w:t xml:space="preserve"> </w:t>
            </w:r>
            <w:r w:rsidR="008B4874" w:rsidRPr="00B83E0A">
              <w:rPr>
                <w:rFonts w:ascii="Times New Roman" w:hAnsi="Times New Roman"/>
              </w:rPr>
              <w:t xml:space="preserve">вопросы </w:t>
            </w:r>
            <w:r w:rsidRPr="00B83E0A">
              <w:rPr>
                <w:rFonts w:ascii="Times New Roman" w:hAnsi="Times New Roman"/>
              </w:rPr>
              <w:t xml:space="preserve"> предпринимательской и инвестицио</w:t>
            </w:r>
            <w:r w:rsidR="006309A4" w:rsidRPr="00B83E0A">
              <w:rPr>
                <w:rFonts w:ascii="Times New Roman" w:hAnsi="Times New Roman"/>
              </w:rPr>
              <w:t>нной деятельности на территории городского округа город Первомайск Нижегородской области, за исключением:</w:t>
            </w:r>
          </w:p>
          <w:p w:rsidR="006309A4" w:rsidRPr="00B83E0A" w:rsidRDefault="006309A4" w:rsidP="006309A4">
            <w:pPr>
              <w:widowControl w:val="0"/>
              <w:autoSpaceDE w:val="0"/>
              <w:autoSpaceDN w:val="0"/>
              <w:adjustRightInd w:val="0"/>
              <w:spacing w:after="0" w:line="240" w:lineRule="auto"/>
              <w:jc w:val="both"/>
              <w:rPr>
                <w:rFonts w:ascii="Times New Roman" w:hAnsi="Times New Roman"/>
              </w:rPr>
            </w:pPr>
            <w:r w:rsidRPr="00B83E0A">
              <w:rPr>
                <w:rFonts w:ascii="Times New Roman" w:hAnsi="Times New Roman"/>
              </w:rPr>
              <w:t xml:space="preserve"> 1) проектов нормативных правовых актов городской Думы городского округа город Первомайск Нижегородской области, устанавливающих, изменяющих, приостанавливающих, отменяющих местные налоги и сборы;</w:t>
            </w:r>
          </w:p>
          <w:p w:rsidR="006309A4" w:rsidRPr="00B83E0A" w:rsidRDefault="006309A4" w:rsidP="006309A4">
            <w:pPr>
              <w:widowControl w:val="0"/>
              <w:autoSpaceDE w:val="0"/>
              <w:autoSpaceDN w:val="0"/>
              <w:adjustRightInd w:val="0"/>
              <w:spacing w:after="0" w:line="240" w:lineRule="auto"/>
              <w:jc w:val="both"/>
              <w:rPr>
                <w:rFonts w:ascii="Times New Roman" w:hAnsi="Times New Roman"/>
              </w:rPr>
            </w:pPr>
            <w:r w:rsidRPr="00B83E0A">
              <w:rPr>
                <w:rFonts w:ascii="Times New Roman" w:hAnsi="Times New Roman"/>
              </w:rPr>
              <w:t>2) проектов нормативных правовых актов городской Думы городского округа город Первомайск Нижегородской области, регулирующих бюджетные правоотношения;</w:t>
            </w:r>
          </w:p>
          <w:p w:rsidR="006309A4" w:rsidRPr="00B83E0A" w:rsidRDefault="006309A4" w:rsidP="006309A4">
            <w:pPr>
              <w:widowControl w:val="0"/>
              <w:autoSpaceDE w:val="0"/>
              <w:autoSpaceDN w:val="0"/>
              <w:adjustRightInd w:val="0"/>
              <w:spacing w:after="0" w:line="240" w:lineRule="auto"/>
              <w:jc w:val="both"/>
              <w:rPr>
                <w:rFonts w:ascii="Times New Roman" w:hAnsi="Times New Roman"/>
              </w:rPr>
            </w:pPr>
            <w:r w:rsidRPr="00B83E0A">
              <w:rPr>
                <w:rFonts w:ascii="Times New Roman" w:hAnsi="Times New Roman"/>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DC5D27" w:rsidRPr="004E1496" w:rsidRDefault="006309A4" w:rsidP="006309A4">
            <w:pPr>
              <w:widowControl w:val="0"/>
              <w:autoSpaceDE w:val="0"/>
              <w:autoSpaceDN w:val="0"/>
              <w:adjustRightInd w:val="0"/>
              <w:spacing w:after="0" w:line="240" w:lineRule="auto"/>
              <w:jc w:val="both"/>
              <w:rPr>
                <w:rFonts w:ascii="Times New Roman" w:hAnsi="Times New Roman"/>
              </w:rPr>
            </w:pPr>
            <w:r>
              <w:rPr>
                <w:rFonts w:ascii="Times New Roman" w:hAnsi="Times New Roman"/>
                <w:i/>
              </w:rPr>
              <w:t>П</w:t>
            </w:r>
            <w:r>
              <w:rPr>
                <w:rFonts w:ascii="Times New Roman" w:hAnsi="Times New Roman"/>
              </w:rPr>
              <w:t>ункт 1.1</w:t>
            </w:r>
            <w:r w:rsidR="0011615C" w:rsidRPr="0011615C">
              <w:rPr>
                <w:rFonts w:ascii="Times New Roman" w:hAnsi="Times New Roman"/>
              </w:rPr>
              <w:t xml:space="preserve"> Порядка проведения оценки регулирующего воздействия пр</w:t>
            </w:r>
            <w:r>
              <w:rPr>
                <w:rFonts w:ascii="Times New Roman" w:hAnsi="Times New Roman"/>
              </w:rPr>
              <w:t xml:space="preserve">оектов муниципальных правовых актов и экспертизы действующих муниципальных правовых актов, затрагивающих вопросы </w:t>
            </w:r>
            <w:r w:rsidR="00BB3CA6">
              <w:rPr>
                <w:rFonts w:ascii="Times New Roman" w:hAnsi="Times New Roman"/>
              </w:rPr>
              <w:t>осуществления предпринимательской и инвестиционной деятельности на территории городского округа город Первомайск Нижегородской области</w:t>
            </w:r>
            <w:r w:rsidR="0011615C" w:rsidRPr="0011615C">
              <w:rPr>
                <w:rFonts w:ascii="Times New Roman" w:hAnsi="Times New Roman"/>
              </w:rPr>
              <w:t>, утвержденного пос</w:t>
            </w:r>
            <w:r w:rsidR="00BB3CA6">
              <w:rPr>
                <w:rFonts w:ascii="Times New Roman" w:hAnsi="Times New Roman"/>
              </w:rPr>
              <w:t xml:space="preserve">тановлением администрации </w:t>
            </w:r>
            <w:r w:rsidR="0011615C" w:rsidRPr="0011615C">
              <w:rPr>
                <w:rFonts w:ascii="Times New Roman" w:hAnsi="Times New Roman"/>
              </w:rPr>
              <w:t xml:space="preserve"> </w:t>
            </w:r>
            <w:r w:rsidR="00BB3CA6">
              <w:rPr>
                <w:rFonts w:ascii="Times New Roman" w:hAnsi="Times New Roman"/>
              </w:rPr>
              <w:t>городского округа город Первомайск Нижегородской области</w:t>
            </w:r>
            <w:r w:rsidR="00BB3CA6" w:rsidRPr="0011615C">
              <w:rPr>
                <w:rFonts w:ascii="Times New Roman" w:hAnsi="Times New Roman"/>
              </w:rPr>
              <w:t xml:space="preserve"> </w:t>
            </w:r>
            <w:r w:rsidR="00BB3CA6">
              <w:rPr>
                <w:rFonts w:ascii="Times New Roman" w:hAnsi="Times New Roman"/>
              </w:rPr>
              <w:t>от 02.07.2020 № 680 (с изм. от 21.12.2020 № 1347)</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2.3. Утвержден порядок проведения оценки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EE19B1" w:rsidP="0011615C">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Pr="00D75A54" w:rsidRDefault="00BB3CA6" w:rsidP="00D75A54">
            <w:pPr>
              <w:widowControl w:val="0"/>
              <w:autoSpaceDE w:val="0"/>
              <w:autoSpaceDN w:val="0"/>
              <w:adjustRightInd w:val="0"/>
              <w:spacing w:after="0" w:line="240" w:lineRule="auto"/>
              <w:rPr>
                <w:rFonts w:ascii="Times New Roman" w:hAnsi="Times New Roman"/>
              </w:rPr>
            </w:pPr>
            <w:r>
              <w:rPr>
                <w:rFonts w:ascii="Times New Roman" w:hAnsi="Times New Roman"/>
              </w:rPr>
              <w:t>Постановление</w:t>
            </w:r>
            <w:r w:rsidR="00D75A54" w:rsidRPr="00D75A54">
              <w:rPr>
                <w:rFonts w:ascii="Times New Roman" w:hAnsi="Times New Roman"/>
              </w:rPr>
              <w:t xml:space="preserve"> администрации </w:t>
            </w:r>
            <w:r>
              <w:rPr>
                <w:rFonts w:ascii="Times New Roman" w:hAnsi="Times New Roman"/>
              </w:rPr>
              <w:t>городского округа город Первомайск Нижегородс</w:t>
            </w:r>
            <w:r w:rsidR="00116456">
              <w:rPr>
                <w:rFonts w:ascii="Times New Roman" w:hAnsi="Times New Roman"/>
              </w:rPr>
              <w:t>кой области от 02.07.2020 № 680</w:t>
            </w:r>
            <w:r>
              <w:rPr>
                <w:rFonts w:ascii="Times New Roman" w:hAnsi="Times New Roman"/>
              </w:rPr>
              <w:t xml:space="preserve"> «Об утверждении п</w:t>
            </w:r>
            <w:r w:rsidR="00D75A54" w:rsidRPr="00D75A54">
              <w:rPr>
                <w:rFonts w:ascii="Times New Roman" w:hAnsi="Times New Roman"/>
              </w:rPr>
              <w:t xml:space="preserve">орядка </w:t>
            </w:r>
            <w:r w:rsidRPr="0011615C">
              <w:rPr>
                <w:rFonts w:ascii="Times New Roman" w:hAnsi="Times New Roman"/>
              </w:rPr>
              <w:t>проведения оценки регулирующего воздействия пр</w:t>
            </w:r>
            <w:r>
              <w:rPr>
                <w:rFonts w:ascii="Times New Roman" w:hAnsi="Times New Roman"/>
              </w:rPr>
              <w:t>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w:t>
            </w:r>
            <w:r w:rsidR="00DB21ED">
              <w:rPr>
                <w:rFonts w:ascii="Times New Roman" w:hAnsi="Times New Roman"/>
              </w:rPr>
              <w:t>»</w:t>
            </w:r>
            <w:r>
              <w:rPr>
                <w:rFonts w:ascii="Times New Roman" w:hAnsi="Times New Roman"/>
              </w:rPr>
              <w:t xml:space="preserve"> </w:t>
            </w:r>
            <w:r w:rsidR="00DB21ED">
              <w:rPr>
                <w:rFonts w:ascii="Times New Roman" w:hAnsi="Times New Roman"/>
              </w:rPr>
              <w:t>(с изм. от 21.12.2020 № 1347)</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Pr="00557EBD" w:rsidRDefault="00301FC6" w:rsidP="00AF36CF">
            <w:pPr>
              <w:widowControl w:val="0"/>
              <w:autoSpaceDE w:val="0"/>
              <w:autoSpaceDN w:val="0"/>
              <w:adjustRightInd w:val="0"/>
              <w:spacing w:after="0" w:line="240" w:lineRule="auto"/>
              <w:rPr>
                <w:rFonts w:ascii="Times New Roman" w:hAnsi="Times New Roman"/>
                <w:b/>
              </w:rPr>
            </w:pPr>
            <w:r>
              <w:rPr>
                <w:rFonts w:ascii="Times New Roman" w:hAnsi="Times New Roman"/>
                <w:b/>
              </w:rPr>
              <w:t>2.4</w:t>
            </w:r>
            <w:r w:rsidR="00DC5D27" w:rsidRPr="00557EBD">
              <w:rPr>
                <w:rFonts w:ascii="Times New Roman" w:hAnsi="Times New Roman"/>
                <w:b/>
              </w:rPr>
              <w:t>. В соответствии с порядком оценка регулирующего воздействия проводится:</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D75A54">
            <w:pPr>
              <w:pStyle w:val="ConsPlusNonformat"/>
              <w:rPr>
                <w:rFonts w:ascii="Times New Roman" w:hAnsi="Times New Roman" w:cs="Times New Roman"/>
              </w:rPr>
            </w:pPr>
            <w:r w:rsidRPr="00557EBD">
              <w:rPr>
                <w:rFonts w:ascii="Times New Roman" w:hAnsi="Times New Roman" w:cs="Times New Roman"/>
              </w:rPr>
              <w:t xml:space="preserve">- </w:t>
            </w:r>
            <w:r w:rsidR="00EE19B1" w:rsidRPr="00557EBD">
              <w:rPr>
                <w:rFonts w:ascii="Times New Roman" w:eastAsia="Calibri" w:hAnsi="Times New Roman" w:cs="Times New Roman"/>
                <w:sz w:val="22"/>
                <w:szCs w:val="22"/>
                <w:lang w:eastAsia="en-US"/>
              </w:rPr>
              <w:t xml:space="preserve">уполномоченным органом на осуществление контроля  за соблюдением порядка проведения ОРВ и проведением процедур экспертизы муниципальных </w:t>
            </w:r>
            <w:r w:rsidR="00EE19B1" w:rsidRPr="0076417C">
              <w:rPr>
                <w:rFonts w:ascii="Times New Roman" w:eastAsia="Calibri" w:hAnsi="Times New Roman" w:cs="Times New Roman"/>
                <w:sz w:val="22"/>
                <w:szCs w:val="22"/>
                <w:lang w:eastAsia="en-US"/>
              </w:rPr>
              <w:t>нормативных</w:t>
            </w:r>
            <w:r w:rsidR="00EE19B1" w:rsidRPr="00803162">
              <w:rPr>
                <w:rFonts w:ascii="Times New Roman" w:eastAsia="Calibri" w:hAnsi="Times New Roman" w:cs="Times New Roman"/>
                <w:sz w:val="22"/>
                <w:szCs w:val="22"/>
                <w:u w:val="single"/>
                <w:lang w:eastAsia="en-US"/>
              </w:rPr>
              <w:t xml:space="preserve"> </w:t>
            </w:r>
            <w:r w:rsidR="00EE19B1" w:rsidRPr="00D75A54">
              <w:rPr>
                <w:rFonts w:ascii="Times New Roman" w:eastAsia="Calibri" w:hAnsi="Times New Roman" w:cs="Times New Roman"/>
                <w:sz w:val="22"/>
                <w:szCs w:val="22"/>
                <w:lang w:eastAsia="en-US"/>
              </w:rPr>
              <w:t>правовых актов</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D75A54" w:rsidP="00AF36CF">
            <w:pPr>
              <w:widowControl w:val="0"/>
              <w:autoSpaceDE w:val="0"/>
              <w:autoSpaceDN w:val="0"/>
              <w:adjustRightInd w:val="0"/>
              <w:spacing w:after="0" w:line="240" w:lineRule="auto"/>
              <w:jc w:val="center"/>
              <w:rPr>
                <w:rFonts w:ascii="Times New Roman" w:hAnsi="Times New Roman"/>
              </w:rPr>
            </w:pPr>
            <w:r>
              <w:rPr>
                <w:rFonts w:ascii="Times New Roman" w:hAnsi="Times New Roman"/>
              </w:rPr>
              <w:t>Н</w:t>
            </w:r>
            <w:r w:rsidR="00EE19B1" w:rsidRPr="00557EBD">
              <w:rPr>
                <w:rFonts w:ascii="Times New Roman" w:hAnsi="Times New Roman"/>
              </w:rPr>
              <w:t>ет</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Default="00DC5D27" w:rsidP="00AF36CF">
            <w:pPr>
              <w:pStyle w:val="ConsPlusNonformat"/>
              <w:rPr>
                <w:rFonts w:ascii="Times New Roman" w:eastAsia="Calibri" w:hAnsi="Times New Roman" w:cs="Times New Roman"/>
                <w:sz w:val="22"/>
                <w:szCs w:val="22"/>
                <w:lang w:eastAsia="en-US"/>
              </w:rPr>
            </w:pPr>
            <w:r w:rsidRPr="00557EBD">
              <w:rPr>
                <w:rFonts w:ascii="Times New Roman" w:hAnsi="Times New Roman" w:cs="Times New Roman"/>
              </w:rPr>
              <w:t xml:space="preserve">- </w:t>
            </w:r>
            <w:r w:rsidRPr="00557EBD">
              <w:rPr>
                <w:rFonts w:ascii="Times New Roman" w:eastAsia="Calibri" w:hAnsi="Times New Roman" w:cs="Times New Roman"/>
                <w:sz w:val="22"/>
                <w:szCs w:val="22"/>
                <w:lang w:eastAsia="en-US"/>
              </w:rPr>
              <w:t xml:space="preserve">самостоятельно </w:t>
            </w:r>
            <w:r w:rsidR="00EE19B1" w:rsidRPr="00557EBD">
              <w:rPr>
                <w:rFonts w:ascii="Times New Roman" w:eastAsia="Calibri" w:hAnsi="Times New Roman" w:cs="Times New Roman"/>
                <w:sz w:val="22"/>
                <w:szCs w:val="22"/>
                <w:lang w:eastAsia="en-US"/>
              </w:rPr>
              <w:t>отраслевыми (функциональными) структурными подразделениями</w:t>
            </w:r>
            <w:r w:rsidR="00D73836" w:rsidRPr="00557EBD">
              <w:rPr>
                <w:rFonts w:ascii="Times New Roman" w:eastAsia="Calibri" w:hAnsi="Times New Roman" w:cs="Times New Roman"/>
                <w:sz w:val="22"/>
                <w:szCs w:val="22"/>
                <w:lang w:eastAsia="en-US"/>
              </w:rPr>
              <w:t xml:space="preserve"> администрации </w:t>
            </w:r>
            <w:r w:rsidR="00EE19B1" w:rsidRPr="00557EBD">
              <w:rPr>
                <w:rFonts w:ascii="Times New Roman" w:eastAsia="Calibri" w:hAnsi="Times New Roman" w:cs="Times New Roman"/>
                <w:sz w:val="22"/>
                <w:szCs w:val="22"/>
                <w:lang w:eastAsia="en-US"/>
              </w:rPr>
              <w:t xml:space="preserve"> -  </w:t>
            </w:r>
            <w:r w:rsidRPr="00557EBD">
              <w:rPr>
                <w:rFonts w:ascii="Times New Roman" w:eastAsia="Calibri" w:hAnsi="Times New Roman" w:cs="Times New Roman"/>
                <w:sz w:val="22"/>
                <w:szCs w:val="22"/>
                <w:lang w:eastAsia="en-US"/>
              </w:rPr>
              <w:t>разработчиками</w:t>
            </w:r>
            <w:r w:rsidR="00EE19B1" w:rsidRPr="00557EBD">
              <w:rPr>
                <w:rFonts w:ascii="Times New Roman" w:eastAsia="Calibri" w:hAnsi="Times New Roman" w:cs="Times New Roman"/>
                <w:sz w:val="22"/>
                <w:szCs w:val="22"/>
                <w:lang w:eastAsia="en-US"/>
              </w:rPr>
              <w:t xml:space="preserve"> </w:t>
            </w:r>
            <w:r w:rsidRPr="00557EBD">
              <w:rPr>
                <w:rFonts w:ascii="Times New Roman" w:eastAsia="Calibri" w:hAnsi="Times New Roman" w:cs="Times New Roman"/>
                <w:sz w:val="22"/>
                <w:szCs w:val="22"/>
                <w:lang w:eastAsia="en-US"/>
              </w:rPr>
              <w:t xml:space="preserve">проектов нормативных правовых актов </w:t>
            </w:r>
          </w:p>
          <w:p w:rsidR="00DC5D27" w:rsidRPr="00D75A54" w:rsidRDefault="00D75A54" w:rsidP="00C53BDF">
            <w:pPr>
              <w:pStyle w:val="ConsPlusNonformat"/>
              <w:rPr>
                <w:rFonts w:ascii="Times New Roman" w:eastAsia="Calibri" w:hAnsi="Times New Roman" w:cs="Times New Roman"/>
                <w:i/>
                <w:sz w:val="22"/>
                <w:szCs w:val="22"/>
                <w:lang w:eastAsia="en-US"/>
              </w:rPr>
            </w:pPr>
            <w:r w:rsidRPr="00D75A54">
              <w:rPr>
                <w:rFonts w:ascii="Times New Roman" w:eastAsia="Calibri" w:hAnsi="Times New Roman" w:cs="Times New Roman"/>
                <w:sz w:val="22"/>
                <w:szCs w:val="22"/>
                <w:lang w:eastAsia="en-US"/>
              </w:rPr>
              <w:t xml:space="preserve">Оценка регулирующего воздействия </w:t>
            </w:r>
            <w:r w:rsidR="00390EFD">
              <w:rPr>
                <w:rFonts w:ascii="Times New Roman" w:eastAsia="Calibri" w:hAnsi="Times New Roman" w:cs="Times New Roman"/>
                <w:sz w:val="22"/>
                <w:szCs w:val="22"/>
                <w:lang w:eastAsia="en-US"/>
              </w:rPr>
              <w:t xml:space="preserve">проектов актов и экспертиза актов </w:t>
            </w:r>
            <w:r w:rsidRPr="00D75A54">
              <w:rPr>
                <w:rFonts w:ascii="Times New Roman" w:eastAsia="Calibri" w:hAnsi="Times New Roman" w:cs="Times New Roman"/>
                <w:sz w:val="22"/>
                <w:szCs w:val="22"/>
                <w:lang w:eastAsia="en-US"/>
              </w:rPr>
              <w:t xml:space="preserve">проводится </w:t>
            </w:r>
            <w:r w:rsidR="00390EFD">
              <w:rPr>
                <w:rFonts w:ascii="Times New Roman" w:eastAsia="Calibri" w:hAnsi="Times New Roman" w:cs="Times New Roman"/>
                <w:sz w:val="22"/>
                <w:szCs w:val="22"/>
                <w:lang w:eastAsia="en-US"/>
              </w:rPr>
              <w:t xml:space="preserve">структурными подразделениями администрации городского округа город Первомайск Нижегородской области, в том числе наделенные правами </w:t>
            </w:r>
            <w:r w:rsidR="00390EFD">
              <w:rPr>
                <w:rFonts w:ascii="Times New Roman" w:eastAsia="Calibri" w:hAnsi="Times New Roman" w:cs="Times New Roman"/>
                <w:sz w:val="22"/>
                <w:szCs w:val="22"/>
                <w:lang w:eastAsia="en-US"/>
              </w:rPr>
              <w:lastRenderedPageBreak/>
              <w:t>юридического лица, сектора администрации городского округа город Первомайск Нижегородской области</w:t>
            </w:r>
            <w:r w:rsidR="00C53BDF">
              <w:rPr>
                <w:rFonts w:ascii="Times New Roman" w:eastAsia="Calibri" w:hAnsi="Times New Roman" w:cs="Times New Roman"/>
                <w:sz w:val="22"/>
                <w:szCs w:val="22"/>
                <w:lang w:eastAsia="en-US"/>
              </w:rPr>
              <w:t>.</w:t>
            </w:r>
            <w:r w:rsidR="00390EFD">
              <w:rPr>
                <w:rFonts w:ascii="Times New Roman" w:eastAsia="Calibri" w:hAnsi="Times New Roman" w:cs="Times New Roman"/>
                <w:sz w:val="22"/>
                <w:szCs w:val="22"/>
                <w:lang w:eastAsia="en-US"/>
              </w:rPr>
              <w:t>, осуществляющими разработку проекта акта (регулирующий орган).</w:t>
            </w:r>
            <w:r w:rsidR="00390EFD" w:rsidRPr="00D75A54">
              <w:rPr>
                <w:rFonts w:ascii="Times New Roman" w:eastAsia="Calibri" w:hAnsi="Times New Roman" w:cs="Times New Roman"/>
                <w:sz w:val="22"/>
                <w:szCs w:val="22"/>
                <w:lang w:eastAsia="en-US"/>
              </w:rPr>
              <w:t xml:space="preserve"> </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EE19B1" w:rsidP="00D75A54">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lastRenderedPageBreak/>
              <w:t>Да</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D75A54">
            <w:pPr>
              <w:pStyle w:val="ConsPlusNonformat"/>
              <w:rPr>
                <w:rFonts w:ascii="Times New Roman" w:hAnsi="Times New Roman" w:cs="Times New Roman"/>
              </w:rPr>
            </w:pPr>
            <w:r w:rsidRPr="00557EBD">
              <w:rPr>
                <w:rFonts w:ascii="Times New Roman" w:hAnsi="Times New Roman" w:cs="Times New Roman"/>
              </w:rPr>
              <w:lastRenderedPageBreak/>
              <w:t xml:space="preserve">- </w:t>
            </w:r>
            <w:r w:rsidRPr="0027063C">
              <w:rPr>
                <w:rFonts w:ascii="Times New Roman" w:hAnsi="Times New Roman" w:cs="Times New Roman"/>
                <w:sz w:val="22"/>
                <w:szCs w:val="22"/>
              </w:rPr>
              <w:t xml:space="preserve">иное </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D75A54" w:rsidP="00AF36CF">
            <w:pPr>
              <w:widowControl w:val="0"/>
              <w:autoSpaceDE w:val="0"/>
              <w:autoSpaceDN w:val="0"/>
              <w:adjustRightInd w:val="0"/>
              <w:spacing w:after="0" w:line="240" w:lineRule="auto"/>
              <w:jc w:val="center"/>
              <w:rPr>
                <w:rFonts w:ascii="Times New Roman" w:hAnsi="Times New Roman"/>
              </w:rPr>
            </w:pPr>
            <w:r>
              <w:rPr>
                <w:rFonts w:ascii="Times New Roman" w:hAnsi="Times New Roman"/>
              </w:rPr>
              <w:t>Н</w:t>
            </w:r>
            <w:r w:rsidR="00EE19B1" w:rsidRPr="00557EBD">
              <w:rPr>
                <w:rFonts w:ascii="Times New Roman" w:hAnsi="Times New Roman"/>
              </w:rPr>
              <w:t>ет</w:t>
            </w:r>
          </w:p>
        </w:tc>
      </w:tr>
      <w:tr w:rsidR="00DC5D27" w:rsidRPr="00557EBD" w:rsidTr="009C7584">
        <w:trPr>
          <w:trHeight w:val="662"/>
          <w:tblCellSpacing w:w="5" w:type="nil"/>
        </w:trPr>
        <w:tc>
          <w:tcPr>
            <w:tcW w:w="9781" w:type="dxa"/>
            <w:gridSpan w:val="4"/>
            <w:tcBorders>
              <w:top w:val="single" w:sz="4" w:space="0" w:color="auto"/>
              <w:left w:val="single" w:sz="4" w:space="0" w:color="auto"/>
              <w:bottom w:val="single" w:sz="4" w:space="0" w:color="auto"/>
              <w:right w:val="single" w:sz="4" w:space="0" w:color="auto"/>
            </w:tcBorders>
            <w:vAlign w:val="center"/>
          </w:tcPr>
          <w:p w:rsidR="00DC5D27" w:rsidRPr="00557EBD" w:rsidRDefault="00DC5D27" w:rsidP="00353AE7">
            <w:pPr>
              <w:widowControl w:val="0"/>
              <w:autoSpaceDE w:val="0"/>
              <w:autoSpaceDN w:val="0"/>
              <w:adjustRightInd w:val="0"/>
              <w:spacing w:after="0" w:line="240" w:lineRule="auto"/>
              <w:jc w:val="center"/>
              <w:outlineLvl w:val="2"/>
              <w:rPr>
                <w:rFonts w:ascii="Times New Roman" w:hAnsi="Times New Roman"/>
                <w:b/>
              </w:rPr>
            </w:pPr>
            <w:bookmarkStart w:id="3" w:name="Par916"/>
            <w:bookmarkEnd w:id="3"/>
            <w:r w:rsidRPr="00557EBD">
              <w:rPr>
                <w:rFonts w:ascii="Times New Roman" w:hAnsi="Times New Roman"/>
                <w:b/>
              </w:rPr>
              <w:t>III. Практический опыт проведения оценки регулирующего воздействия проектов нормативных правовых актов и экспертизы нормативных правовых актов</w:t>
            </w:r>
          </w:p>
        </w:tc>
      </w:tr>
      <w:tr w:rsidR="00DC5D27" w:rsidRPr="00557EBD" w:rsidTr="009C7584">
        <w:trPr>
          <w:trHeight w:val="393"/>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3.1. Практический опыт проведения оценки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center"/>
              <w:rPr>
                <w:rFonts w:ascii="Times New Roman" w:hAnsi="Times New Roman"/>
              </w:rPr>
            </w:pP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rPr>
            </w:pPr>
            <w:r w:rsidRPr="00557EBD">
              <w:rPr>
                <w:rFonts w:ascii="Times New Roman" w:hAnsi="Times New Roman"/>
              </w:rPr>
              <w:t>- общее количество подготовленных заключений об оценке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E4583F" w:rsidP="0042183B">
            <w:pPr>
              <w:widowControl w:val="0"/>
              <w:autoSpaceDE w:val="0"/>
              <w:autoSpaceDN w:val="0"/>
              <w:adjustRightInd w:val="0"/>
              <w:spacing w:after="0" w:line="240" w:lineRule="auto"/>
              <w:jc w:val="center"/>
              <w:rPr>
                <w:rFonts w:ascii="Times New Roman" w:hAnsi="Times New Roman"/>
              </w:rPr>
            </w:pPr>
            <w:r>
              <w:rPr>
                <w:rFonts w:ascii="Times New Roman" w:hAnsi="Times New Roman"/>
              </w:rPr>
              <w:t>11</w:t>
            </w:r>
          </w:p>
        </w:tc>
      </w:tr>
      <w:tr w:rsidR="00DC5D27" w:rsidRPr="00557EBD" w:rsidTr="009C7584">
        <w:trPr>
          <w:trHeight w:val="41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rPr>
            </w:pPr>
            <w:r w:rsidRPr="00557EBD">
              <w:rPr>
                <w:rFonts w:ascii="Times New Roman" w:hAnsi="Times New Roman"/>
              </w:rPr>
              <w:t>- количество положительных заключений об оценке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E4583F" w:rsidP="00860A6D">
            <w:pPr>
              <w:widowControl w:val="0"/>
              <w:autoSpaceDE w:val="0"/>
              <w:autoSpaceDN w:val="0"/>
              <w:adjustRightInd w:val="0"/>
              <w:spacing w:after="0" w:line="240" w:lineRule="auto"/>
              <w:jc w:val="center"/>
              <w:rPr>
                <w:rFonts w:ascii="Times New Roman" w:hAnsi="Times New Roman"/>
              </w:rPr>
            </w:pPr>
            <w:r>
              <w:rPr>
                <w:rFonts w:ascii="Times New Roman" w:hAnsi="Times New Roman"/>
              </w:rPr>
              <w:t>11</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DC5D27" w:rsidP="00AF36CF">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3.2. Количество поступивших предложений и замечаний в среднем на один проект нормативного правового акта, проходивший оценку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360C76" w:rsidRDefault="005208E3" w:rsidP="0042183B">
            <w:pPr>
              <w:widowControl w:val="0"/>
              <w:autoSpaceDE w:val="0"/>
              <w:autoSpaceDN w:val="0"/>
              <w:adjustRightInd w:val="0"/>
              <w:spacing w:after="0" w:line="240" w:lineRule="auto"/>
              <w:jc w:val="center"/>
              <w:rPr>
                <w:rFonts w:ascii="Times New Roman" w:hAnsi="Times New Roman"/>
              </w:rPr>
            </w:pPr>
            <w:r w:rsidRPr="00360C76">
              <w:rPr>
                <w:rFonts w:ascii="Times New Roman" w:hAnsi="Times New Roman"/>
              </w:rPr>
              <w:t>1</w:t>
            </w:r>
          </w:p>
        </w:tc>
      </w:tr>
      <w:tr w:rsidR="00DC5D27" w:rsidRPr="00557EBD" w:rsidTr="009C7584">
        <w:trPr>
          <w:trHeight w:val="826"/>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7E588A" w:rsidRPr="006F09A9" w:rsidRDefault="002C3D65" w:rsidP="00F02E3A">
            <w:pPr>
              <w:widowControl w:val="0"/>
              <w:autoSpaceDE w:val="0"/>
              <w:autoSpaceDN w:val="0"/>
              <w:adjustRightInd w:val="0"/>
              <w:spacing w:after="0" w:line="240" w:lineRule="auto"/>
              <w:jc w:val="both"/>
              <w:rPr>
                <w:rFonts w:ascii="Times New Roman" w:hAnsi="Times New Roman"/>
                <w:u w:val="single"/>
              </w:rPr>
            </w:pPr>
            <w:r w:rsidRPr="009E033E">
              <w:rPr>
                <w:rFonts w:ascii="Times New Roman" w:hAnsi="Times New Roman"/>
              </w:rPr>
              <w:t>в публ</w:t>
            </w:r>
            <w:r w:rsidR="004702BD" w:rsidRPr="009E033E">
              <w:rPr>
                <w:rFonts w:ascii="Times New Roman" w:hAnsi="Times New Roman"/>
              </w:rPr>
              <w:t xml:space="preserve">ичных консультациях </w:t>
            </w:r>
            <w:r w:rsidR="009D62DC">
              <w:rPr>
                <w:rFonts w:ascii="Times New Roman" w:hAnsi="Times New Roman"/>
              </w:rPr>
              <w:t xml:space="preserve">по </w:t>
            </w:r>
            <w:r w:rsidR="00E4583F">
              <w:rPr>
                <w:rFonts w:ascii="Times New Roman" w:hAnsi="Times New Roman"/>
              </w:rPr>
              <w:t>11</w:t>
            </w:r>
            <w:r w:rsidR="009D62DC">
              <w:rPr>
                <w:rFonts w:ascii="Times New Roman" w:hAnsi="Times New Roman"/>
              </w:rPr>
              <w:t xml:space="preserve"> проект</w:t>
            </w:r>
            <w:r w:rsidR="001B1FDB">
              <w:rPr>
                <w:rFonts w:ascii="Times New Roman" w:hAnsi="Times New Roman"/>
              </w:rPr>
              <w:t>ам</w:t>
            </w:r>
            <w:r w:rsidR="009D62DC">
              <w:rPr>
                <w:rFonts w:ascii="Times New Roman" w:hAnsi="Times New Roman"/>
              </w:rPr>
              <w:t xml:space="preserve"> НПА </w:t>
            </w:r>
            <w:r w:rsidR="00A073E3">
              <w:rPr>
                <w:rFonts w:ascii="Times New Roman" w:hAnsi="Times New Roman"/>
              </w:rPr>
              <w:t>зарегистрировано</w:t>
            </w:r>
            <w:r w:rsidR="00E13E1B" w:rsidRPr="009E033E">
              <w:rPr>
                <w:rFonts w:ascii="Times New Roman" w:hAnsi="Times New Roman"/>
              </w:rPr>
              <w:t xml:space="preserve"> </w:t>
            </w:r>
            <w:r w:rsidR="00E4583F">
              <w:rPr>
                <w:rFonts w:ascii="Times New Roman" w:hAnsi="Times New Roman"/>
              </w:rPr>
              <w:t>20</w:t>
            </w:r>
            <w:r w:rsidR="00E13E1B" w:rsidRPr="009E033E">
              <w:rPr>
                <w:rFonts w:ascii="Times New Roman" w:hAnsi="Times New Roman"/>
              </w:rPr>
              <w:t xml:space="preserve"> участник</w:t>
            </w:r>
            <w:r w:rsidR="00E4583F">
              <w:rPr>
                <w:rFonts w:ascii="Times New Roman" w:hAnsi="Times New Roman"/>
              </w:rPr>
              <w:t>ов</w:t>
            </w:r>
            <w:r w:rsidR="00E13E1B">
              <w:rPr>
                <w:rFonts w:ascii="Times New Roman" w:hAnsi="Times New Roman"/>
              </w:rPr>
              <w:t>, внесших</w:t>
            </w:r>
            <w:r w:rsidR="00E13E1B" w:rsidRPr="009E033E">
              <w:rPr>
                <w:rFonts w:ascii="Times New Roman" w:hAnsi="Times New Roman"/>
              </w:rPr>
              <w:t xml:space="preserve"> </w:t>
            </w:r>
            <w:r w:rsidR="004702BD" w:rsidRPr="009E033E">
              <w:rPr>
                <w:rFonts w:ascii="Times New Roman" w:hAnsi="Times New Roman"/>
              </w:rPr>
              <w:t xml:space="preserve">по </w:t>
            </w:r>
            <w:r w:rsidR="00360C76">
              <w:rPr>
                <w:rFonts w:ascii="Times New Roman" w:hAnsi="Times New Roman"/>
              </w:rPr>
              <w:t>6</w:t>
            </w:r>
            <w:r w:rsidR="004702BD" w:rsidRPr="001B1FDB">
              <w:rPr>
                <w:rFonts w:ascii="Times New Roman" w:hAnsi="Times New Roman"/>
              </w:rPr>
              <w:t xml:space="preserve"> </w:t>
            </w:r>
            <w:r w:rsidR="004702BD" w:rsidRPr="0015661F">
              <w:rPr>
                <w:rFonts w:ascii="Times New Roman" w:hAnsi="Times New Roman"/>
              </w:rPr>
              <w:t>проектам НПА</w:t>
            </w:r>
            <w:r w:rsidRPr="0015661F">
              <w:rPr>
                <w:rFonts w:ascii="Times New Roman" w:hAnsi="Times New Roman"/>
              </w:rPr>
              <w:t xml:space="preserve"> </w:t>
            </w:r>
            <w:r w:rsidR="00360C76">
              <w:rPr>
                <w:rFonts w:ascii="Times New Roman" w:hAnsi="Times New Roman"/>
              </w:rPr>
              <w:t>11</w:t>
            </w:r>
            <w:r w:rsidR="006F09A9">
              <w:rPr>
                <w:rFonts w:ascii="Times New Roman" w:hAnsi="Times New Roman"/>
              </w:rPr>
              <w:t xml:space="preserve"> </w:t>
            </w:r>
            <w:r w:rsidRPr="0015661F">
              <w:rPr>
                <w:rFonts w:ascii="Times New Roman" w:hAnsi="Times New Roman"/>
              </w:rPr>
              <w:t>замечаний</w:t>
            </w:r>
            <w:r w:rsidR="00AD1055">
              <w:rPr>
                <w:rFonts w:ascii="Times New Roman" w:hAnsi="Times New Roman"/>
              </w:rPr>
              <w:t xml:space="preserve"> и предложений</w:t>
            </w:r>
            <w:r w:rsidRPr="0015661F">
              <w:rPr>
                <w:rFonts w:ascii="Times New Roman" w:hAnsi="Times New Roman"/>
              </w:rPr>
              <w:t xml:space="preserve">, из которых </w:t>
            </w:r>
            <w:r w:rsidR="00360C76">
              <w:rPr>
                <w:rFonts w:ascii="Times New Roman" w:hAnsi="Times New Roman"/>
              </w:rPr>
              <w:t>4</w:t>
            </w:r>
            <w:r w:rsidR="006F09A9">
              <w:rPr>
                <w:rFonts w:ascii="Times New Roman" w:hAnsi="Times New Roman"/>
              </w:rPr>
              <w:t xml:space="preserve"> </w:t>
            </w:r>
            <w:r w:rsidR="009D62DC" w:rsidRPr="0015661F">
              <w:rPr>
                <w:rFonts w:ascii="Times New Roman" w:hAnsi="Times New Roman"/>
              </w:rPr>
              <w:t>было п</w:t>
            </w:r>
            <w:r w:rsidRPr="0015661F">
              <w:rPr>
                <w:rFonts w:ascii="Times New Roman" w:hAnsi="Times New Roman"/>
              </w:rPr>
              <w:t xml:space="preserve">ринято </w:t>
            </w:r>
            <w:r w:rsidR="004702BD" w:rsidRPr="0015661F">
              <w:rPr>
                <w:rFonts w:ascii="Times New Roman" w:hAnsi="Times New Roman"/>
              </w:rPr>
              <w:t>или учтено</w:t>
            </w:r>
            <w:r w:rsidR="00360C76">
              <w:rPr>
                <w:rFonts w:ascii="Times New Roman" w:hAnsi="Times New Roman"/>
              </w:rPr>
              <w:t>.</w:t>
            </w:r>
          </w:p>
        </w:tc>
      </w:tr>
      <w:tr w:rsidR="00A93A88" w:rsidRPr="00557EBD" w:rsidTr="009C7584">
        <w:trPr>
          <w:trHeight w:val="83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A93A88" w:rsidRPr="00A93A88" w:rsidRDefault="00A93A88" w:rsidP="0076417C">
            <w:pPr>
              <w:widowControl w:val="0"/>
              <w:autoSpaceDE w:val="0"/>
              <w:autoSpaceDN w:val="0"/>
              <w:adjustRightInd w:val="0"/>
              <w:spacing w:after="0" w:line="240" w:lineRule="auto"/>
              <w:jc w:val="both"/>
              <w:rPr>
                <w:rFonts w:ascii="Times New Roman" w:hAnsi="Times New Roman"/>
                <w:b/>
              </w:rPr>
            </w:pPr>
            <w:r w:rsidRPr="00A93A88">
              <w:rPr>
                <w:rFonts w:ascii="Times New Roman" w:hAnsi="Times New Roman"/>
                <w:b/>
              </w:rPr>
              <w:t>3.3. Количество проектов НПА, по которым в рамках публичных консультаций от заинтересованных лиц поступило не менее двух замечаний или предложений</w:t>
            </w:r>
          </w:p>
        </w:tc>
        <w:tc>
          <w:tcPr>
            <w:tcW w:w="1641" w:type="dxa"/>
            <w:tcBorders>
              <w:top w:val="single" w:sz="4" w:space="0" w:color="auto"/>
              <w:left w:val="single" w:sz="4" w:space="0" w:color="auto"/>
              <w:bottom w:val="single" w:sz="4" w:space="0" w:color="auto"/>
              <w:right w:val="single" w:sz="4" w:space="0" w:color="auto"/>
            </w:tcBorders>
          </w:tcPr>
          <w:p w:rsidR="00A93A88" w:rsidRPr="00557EBD" w:rsidRDefault="00AD1055" w:rsidP="00AF36CF">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r>
      <w:tr w:rsidR="00DC5D27" w:rsidRPr="00557EBD" w:rsidTr="009C7584">
        <w:trPr>
          <w:trHeight w:val="83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643972" w:rsidRPr="00557EBD" w:rsidRDefault="00A93A88" w:rsidP="0076417C">
            <w:pPr>
              <w:widowControl w:val="0"/>
              <w:autoSpaceDE w:val="0"/>
              <w:autoSpaceDN w:val="0"/>
              <w:adjustRightInd w:val="0"/>
              <w:spacing w:after="0" w:line="240" w:lineRule="auto"/>
              <w:jc w:val="both"/>
              <w:rPr>
                <w:rFonts w:ascii="Times New Roman" w:hAnsi="Times New Roman"/>
              </w:rPr>
            </w:pPr>
            <w:r>
              <w:rPr>
                <w:rFonts w:ascii="Times New Roman" w:hAnsi="Times New Roman"/>
                <w:b/>
              </w:rPr>
              <w:t>3.4</w:t>
            </w:r>
            <w:r w:rsidR="00DC5D27" w:rsidRPr="00557EBD">
              <w:rPr>
                <w:rFonts w:ascii="Times New Roman" w:hAnsi="Times New Roman"/>
                <w:b/>
              </w:rPr>
              <w:t xml:space="preserve">. Оценка регулирующего воздействия проектов </w:t>
            </w:r>
            <w:r w:rsidR="00997C79" w:rsidRPr="00557EBD">
              <w:rPr>
                <w:rFonts w:ascii="Times New Roman" w:hAnsi="Times New Roman"/>
                <w:b/>
              </w:rPr>
              <w:t xml:space="preserve">муниципальных </w:t>
            </w:r>
            <w:r w:rsidR="00DC5D27" w:rsidRPr="00557EBD">
              <w:rPr>
                <w:rFonts w:ascii="Times New Roman" w:hAnsi="Times New Roman"/>
                <w:b/>
              </w:rPr>
              <w:t>нормативных правовых актов в установленной предметной области проводится на систематической основе</w:t>
            </w:r>
            <w:r w:rsidR="00DC5D27" w:rsidRPr="00557EBD">
              <w:rPr>
                <w:rFonts w:ascii="Times New Roman" w:hAnsi="Times New Roman"/>
              </w:rPr>
              <w:t xml:space="preserve"> </w:t>
            </w:r>
          </w:p>
        </w:tc>
        <w:tc>
          <w:tcPr>
            <w:tcW w:w="1641" w:type="dxa"/>
            <w:tcBorders>
              <w:top w:val="single" w:sz="4" w:space="0" w:color="auto"/>
              <w:left w:val="single" w:sz="4" w:space="0" w:color="auto"/>
              <w:bottom w:val="single" w:sz="4" w:space="0" w:color="auto"/>
              <w:right w:val="single" w:sz="4" w:space="0" w:color="auto"/>
            </w:tcBorders>
          </w:tcPr>
          <w:p w:rsidR="00DC5D27" w:rsidRPr="00AD1055" w:rsidRDefault="00DC5D27" w:rsidP="00AF36CF">
            <w:pPr>
              <w:widowControl w:val="0"/>
              <w:autoSpaceDE w:val="0"/>
              <w:autoSpaceDN w:val="0"/>
              <w:adjustRightInd w:val="0"/>
              <w:spacing w:after="0" w:line="240" w:lineRule="auto"/>
              <w:jc w:val="center"/>
              <w:rPr>
                <w:rFonts w:ascii="Times New Roman" w:hAnsi="Times New Roman"/>
                <w:b/>
              </w:rPr>
            </w:pPr>
          </w:p>
        </w:tc>
      </w:tr>
      <w:tr w:rsidR="004D1A97" w:rsidRPr="00557EBD" w:rsidTr="009C7584">
        <w:trPr>
          <w:trHeight w:val="83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4D1A97" w:rsidRPr="004D1A97" w:rsidRDefault="004D1A97" w:rsidP="004D1A97">
            <w:pPr>
              <w:widowControl w:val="0"/>
              <w:autoSpaceDE w:val="0"/>
              <w:autoSpaceDN w:val="0"/>
              <w:adjustRightInd w:val="0"/>
              <w:spacing w:after="0" w:line="240" w:lineRule="auto"/>
              <w:jc w:val="both"/>
              <w:rPr>
                <w:rFonts w:ascii="Times New Roman" w:hAnsi="Times New Roman"/>
                <w:bCs/>
              </w:rPr>
            </w:pPr>
            <w:r w:rsidRPr="004D1A97">
              <w:rPr>
                <w:rFonts w:ascii="Times New Roman" w:hAnsi="Times New Roman"/>
                <w:b/>
              </w:rPr>
              <w:t xml:space="preserve">- </w:t>
            </w:r>
            <w:r w:rsidRPr="004D1A97">
              <w:rPr>
                <w:rFonts w:ascii="Times New Roman" w:hAnsi="Times New Roman"/>
                <w:bCs/>
              </w:rPr>
              <w:t>разработчиком которых является законодательный (представительный) орган местного самоуправления</w:t>
            </w:r>
          </w:p>
          <w:p w:rsidR="004D1A97" w:rsidRPr="004D1A97" w:rsidRDefault="004D1A97" w:rsidP="004D1A97">
            <w:pPr>
              <w:widowControl w:val="0"/>
              <w:autoSpaceDE w:val="0"/>
              <w:autoSpaceDN w:val="0"/>
              <w:adjustRightInd w:val="0"/>
              <w:spacing w:after="0" w:line="240" w:lineRule="auto"/>
              <w:jc w:val="both"/>
              <w:rPr>
                <w:rFonts w:ascii="Times New Roman" w:hAnsi="Times New Roman"/>
                <w:b/>
              </w:rPr>
            </w:pPr>
            <w:r w:rsidRPr="004D1A97">
              <w:rPr>
                <w:rFonts w:ascii="Times New Roman" w:hAnsi="Times New Roman"/>
              </w:rPr>
              <w:t>- общее количество подготовленных заключений об оценке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4D1A97" w:rsidRDefault="00AD1055" w:rsidP="006E00FD">
            <w:pPr>
              <w:widowControl w:val="0"/>
              <w:autoSpaceDE w:val="0"/>
              <w:autoSpaceDN w:val="0"/>
              <w:adjustRightInd w:val="0"/>
              <w:spacing w:after="0" w:line="240" w:lineRule="auto"/>
              <w:jc w:val="center"/>
              <w:rPr>
                <w:rFonts w:ascii="Times New Roman" w:hAnsi="Times New Roman"/>
              </w:rPr>
            </w:pPr>
            <w:r>
              <w:rPr>
                <w:rFonts w:ascii="Times New Roman" w:hAnsi="Times New Roman"/>
              </w:rPr>
              <w:t xml:space="preserve">Нет </w:t>
            </w:r>
          </w:p>
          <w:p w:rsidR="006E00FD" w:rsidRDefault="006E00FD" w:rsidP="006E00FD">
            <w:pPr>
              <w:widowControl w:val="0"/>
              <w:autoSpaceDE w:val="0"/>
              <w:autoSpaceDN w:val="0"/>
              <w:adjustRightInd w:val="0"/>
              <w:spacing w:after="0" w:line="240" w:lineRule="auto"/>
              <w:jc w:val="center"/>
              <w:rPr>
                <w:rFonts w:ascii="Times New Roman" w:hAnsi="Times New Roman"/>
              </w:rPr>
            </w:pPr>
          </w:p>
          <w:p w:rsidR="006E00FD" w:rsidRPr="00557EBD" w:rsidRDefault="006E00FD" w:rsidP="006E00FD">
            <w:pPr>
              <w:widowControl w:val="0"/>
              <w:autoSpaceDE w:val="0"/>
              <w:autoSpaceDN w:val="0"/>
              <w:adjustRightInd w:val="0"/>
              <w:spacing w:after="0" w:line="240" w:lineRule="auto"/>
              <w:jc w:val="center"/>
              <w:rPr>
                <w:rFonts w:ascii="Times New Roman" w:hAnsi="Times New Roman"/>
              </w:rPr>
            </w:pPr>
          </w:p>
        </w:tc>
      </w:tr>
      <w:tr w:rsidR="004D1A97" w:rsidRPr="00557EBD" w:rsidTr="009C7584">
        <w:trPr>
          <w:trHeight w:val="83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4D1A97" w:rsidRPr="004D1A97" w:rsidRDefault="004D1A97" w:rsidP="0076417C">
            <w:pPr>
              <w:widowControl w:val="0"/>
              <w:autoSpaceDE w:val="0"/>
              <w:autoSpaceDN w:val="0"/>
              <w:adjustRightInd w:val="0"/>
              <w:spacing w:after="0" w:line="240" w:lineRule="auto"/>
              <w:jc w:val="both"/>
              <w:rPr>
                <w:rFonts w:ascii="Times New Roman" w:hAnsi="Times New Roman"/>
                <w:bCs/>
              </w:rPr>
            </w:pPr>
            <w:r w:rsidRPr="004D1A97">
              <w:rPr>
                <w:rFonts w:ascii="Times New Roman" w:hAnsi="Times New Roman"/>
                <w:b/>
              </w:rPr>
              <w:t xml:space="preserve">- </w:t>
            </w:r>
            <w:r w:rsidRPr="004D1A97">
              <w:rPr>
                <w:rFonts w:ascii="Times New Roman" w:hAnsi="Times New Roman"/>
                <w:bCs/>
              </w:rPr>
              <w:t>разработчиками которых являются исполнительные органы местного самоуправления</w:t>
            </w:r>
          </w:p>
          <w:p w:rsidR="004D1A97" w:rsidRPr="004D1A97" w:rsidRDefault="004D1A97" w:rsidP="0076417C">
            <w:pPr>
              <w:widowControl w:val="0"/>
              <w:autoSpaceDE w:val="0"/>
              <w:autoSpaceDN w:val="0"/>
              <w:adjustRightInd w:val="0"/>
              <w:spacing w:after="0" w:line="240" w:lineRule="auto"/>
              <w:jc w:val="both"/>
              <w:rPr>
                <w:rFonts w:ascii="Times New Roman" w:hAnsi="Times New Roman"/>
                <w:b/>
              </w:rPr>
            </w:pPr>
            <w:r w:rsidRPr="004D1A97">
              <w:rPr>
                <w:rFonts w:ascii="Times New Roman" w:hAnsi="Times New Roman"/>
              </w:rPr>
              <w:t>- общее количество подготовленных заключений об оценке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4D1A97" w:rsidRDefault="004D1A97" w:rsidP="00B6219D">
            <w:pPr>
              <w:widowControl w:val="0"/>
              <w:autoSpaceDE w:val="0"/>
              <w:autoSpaceDN w:val="0"/>
              <w:adjustRightInd w:val="0"/>
              <w:spacing w:after="0" w:line="240" w:lineRule="auto"/>
              <w:jc w:val="center"/>
              <w:rPr>
                <w:rFonts w:ascii="Times New Roman" w:hAnsi="Times New Roman"/>
              </w:rPr>
            </w:pPr>
            <w:r>
              <w:rPr>
                <w:rFonts w:ascii="Times New Roman" w:hAnsi="Times New Roman"/>
              </w:rPr>
              <w:t>Да</w:t>
            </w:r>
          </w:p>
          <w:p w:rsidR="00B6219D" w:rsidRDefault="00B6219D" w:rsidP="00B6219D">
            <w:pPr>
              <w:widowControl w:val="0"/>
              <w:autoSpaceDE w:val="0"/>
              <w:autoSpaceDN w:val="0"/>
              <w:adjustRightInd w:val="0"/>
              <w:spacing w:after="0" w:line="240" w:lineRule="auto"/>
              <w:jc w:val="center"/>
              <w:rPr>
                <w:rFonts w:ascii="Times New Roman" w:hAnsi="Times New Roman"/>
              </w:rPr>
            </w:pPr>
          </w:p>
          <w:p w:rsidR="00B6219D" w:rsidRPr="00557EBD" w:rsidRDefault="003C51EC" w:rsidP="00B6219D">
            <w:pPr>
              <w:widowControl w:val="0"/>
              <w:autoSpaceDE w:val="0"/>
              <w:autoSpaceDN w:val="0"/>
              <w:adjustRightInd w:val="0"/>
              <w:spacing w:after="0" w:line="240" w:lineRule="auto"/>
              <w:jc w:val="center"/>
              <w:rPr>
                <w:rFonts w:ascii="Times New Roman" w:hAnsi="Times New Roman"/>
              </w:rPr>
            </w:pPr>
            <w:r>
              <w:rPr>
                <w:rFonts w:ascii="Times New Roman" w:hAnsi="Times New Roman"/>
              </w:rPr>
              <w:t>11</w:t>
            </w:r>
          </w:p>
        </w:tc>
      </w:tr>
      <w:tr w:rsidR="00DC5D27" w:rsidRPr="00557EBD" w:rsidTr="009C7584">
        <w:trPr>
          <w:trHeight w:val="327"/>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9C7584" w:rsidRPr="00BB4FDE" w:rsidRDefault="00DC5D27" w:rsidP="0076417C">
            <w:pPr>
              <w:widowControl w:val="0"/>
              <w:autoSpaceDE w:val="0"/>
              <w:autoSpaceDN w:val="0"/>
              <w:adjustRightInd w:val="0"/>
              <w:spacing w:after="0" w:line="240" w:lineRule="auto"/>
              <w:jc w:val="both"/>
              <w:rPr>
                <w:rFonts w:ascii="Times New Roman" w:hAnsi="Times New Roman"/>
                <w:b/>
              </w:rPr>
            </w:pPr>
            <w:r w:rsidRPr="00557EBD">
              <w:rPr>
                <w:rFonts w:ascii="Times New Roman" w:hAnsi="Times New Roman"/>
                <w:b/>
              </w:rPr>
              <w:t>3.5. Варианты предлагаемого правового регулирования оцениваются на основе использования количественных методов</w:t>
            </w:r>
          </w:p>
        </w:tc>
        <w:tc>
          <w:tcPr>
            <w:tcW w:w="1641" w:type="dxa"/>
            <w:tcBorders>
              <w:top w:val="single" w:sz="4" w:space="0" w:color="auto"/>
              <w:left w:val="single" w:sz="4" w:space="0" w:color="auto"/>
              <w:bottom w:val="single" w:sz="4" w:space="0" w:color="auto"/>
              <w:right w:val="single" w:sz="4" w:space="0" w:color="auto"/>
            </w:tcBorders>
          </w:tcPr>
          <w:p w:rsidR="00DC5D27" w:rsidRPr="00B83E0A" w:rsidRDefault="00206962" w:rsidP="00BB4FDE">
            <w:pPr>
              <w:widowControl w:val="0"/>
              <w:autoSpaceDE w:val="0"/>
              <w:autoSpaceDN w:val="0"/>
              <w:adjustRightInd w:val="0"/>
              <w:spacing w:after="0" w:line="240" w:lineRule="auto"/>
              <w:jc w:val="center"/>
              <w:rPr>
                <w:rFonts w:ascii="Times New Roman" w:hAnsi="Times New Roman"/>
              </w:rPr>
            </w:pPr>
            <w:r w:rsidRPr="00B83E0A">
              <w:rPr>
                <w:rFonts w:ascii="Times New Roman" w:hAnsi="Times New Roman"/>
              </w:rPr>
              <w:t>Да</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Pr="00B83E0A" w:rsidRDefault="00BB4FDE" w:rsidP="00B83E0A">
            <w:pPr>
              <w:widowControl w:val="0"/>
              <w:autoSpaceDE w:val="0"/>
              <w:autoSpaceDN w:val="0"/>
              <w:adjustRightInd w:val="0"/>
              <w:spacing w:after="0" w:line="240" w:lineRule="auto"/>
              <w:jc w:val="both"/>
              <w:rPr>
                <w:rFonts w:ascii="Times New Roman" w:hAnsi="Times New Roman"/>
                <w:sz w:val="16"/>
                <w:szCs w:val="16"/>
              </w:rPr>
            </w:pPr>
            <w:r w:rsidRPr="00B83E0A">
              <w:rPr>
                <w:rFonts w:ascii="Times New Roman" w:hAnsi="Times New Roman"/>
              </w:rPr>
              <w:t>Варианты предлагаемого правового регулирования оцениваются с использованием количественных показателей при заполнении разделов 4 и 6 Формы заключения об оценке проекта муниципального нормативного правового акта, утвержденного постановле</w:t>
            </w:r>
            <w:r w:rsidR="00B83E0A">
              <w:rPr>
                <w:rFonts w:ascii="Times New Roman" w:hAnsi="Times New Roman"/>
              </w:rPr>
              <w:t>нием администрации городского округа город Первомайск Нижегородской области от 02.07.2020 № 680</w:t>
            </w:r>
            <w:r w:rsidRPr="00B83E0A">
              <w:rPr>
                <w:rFonts w:ascii="Times New Roman" w:hAnsi="Times New Roman"/>
              </w:rPr>
              <w:t>, в соответствии с Методическими рекомендациями по проведению оценки регулирующего воздействия проектов нормативных правовых актов Нижегородской области и экспертизы действующих нормативных правовых актов Нижегородской области, утвержденными приказом министерства экономики Нижегородской области от 10.12.2013 № 120</w:t>
            </w:r>
          </w:p>
        </w:tc>
      </w:tr>
      <w:tr w:rsidR="00501A9A"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501A9A" w:rsidRPr="00557EBD" w:rsidRDefault="0015661F" w:rsidP="00501A9A">
            <w:pPr>
              <w:widowControl w:val="0"/>
              <w:autoSpaceDE w:val="0"/>
              <w:autoSpaceDN w:val="0"/>
              <w:adjustRightInd w:val="0"/>
              <w:spacing w:after="0" w:line="240" w:lineRule="auto"/>
              <w:jc w:val="both"/>
              <w:rPr>
                <w:rFonts w:ascii="Times New Roman" w:hAnsi="Times New Roman"/>
                <w:b/>
              </w:rPr>
            </w:pPr>
            <w:r>
              <w:rPr>
                <w:rFonts w:ascii="Times New Roman" w:hAnsi="Times New Roman"/>
                <w:b/>
              </w:rPr>
              <w:t>3.6</w:t>
            </w:r>
            <w:r w:rsidR="00501A9A" w:rsidRPr="00557EBD">
              <w:rPr>
                <w:rFonts w:ascii="Times New Roman" w:hAnsi="Times New Roman"/>
                <w:b/>
              </w:rPr>
              <w:t>. Практический опыт проведения экспертизы нормативных правовых актов</w:t>
            </w:r>
          </w:p>
        </w:tc>
        <w:tc>
          <w:tcPr>
            <w:tcW w:w="1641" w:type="dxa"/>
            <w:tcBorders>
              <w:top w:val="single" w:sz="4" w:space="0" w:color="auto"/>
              <w:left w:val="single" w:sz="4" w:space="0" w:color="auto"/>
              <w:bottom w:val="single" w:sz="4" w:space="0" w:color="auto"/>
              <w:right w:val="single" w:sz="4" w:space="0" w:color="auto"/>
            </w:tcBorders>
          </w:tcPr>
          <w:p w:rsidR="00501A9A" w:rsidRPr="00557EBD" w:rsidRDefault="00501A9A" w:rsidP="00B76730">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Есть</w:t>
            </w:r>
          </w:p>
        </w:tc>
      </w:tr>
      <w:tr w:rsidR="00A93A88"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A93A88" w:rsidRPr="00AC569A" w:rsidRDefault="00AC569A" w:rsidP="00B54E10">
            <w:pPr>
              <w:widowControl w:val="0"/>
              <w:autoSpaceDE w:val="0"/>
              <w:autoSpaceDN w:val="0"/>
              <w:adjustRightInd w:val="0"/>
              <w:spacing w:after="0" w:line="240" w:lineRule="auto"/>
              <w:jc w:val="both"/>
              <w:rPr>
                <w:rFonts w:ascii="Times New Roman" w:hAnsi="Times New Roman"/>
              </w:rPr>
            </w:pPr>
            <w:r>
              <w:rPr>
                <w:rFonts w:ascii="Times New Roman" w:hAnsi="Times New Roman"/>
              </w:rPr>
              <w:t>- к</w:t>
            </w:r>
            <w:r w:rsidR="00A93A88" w:rsidRPr="00AC569A">
              <w:rPr>
                <w:rFonts w:ascii="Times New Roman" w:hAnsi="Times New Roman"/>
              </w:rPr>
              <w:t>оличество НПА включенных в план проведения экспертизы</w:t>
            </w:r>
          </w:p>
        </w:tc>
        <w:tc>
          <w:tcPr>
            <w:tcW w:w="1641" w:type="dxa"/>
            <w:tcBorders>
              <w:top w:val="single" w:sz="4" w:space="0" w:color="auto"/>
              <w:left w:val="single" w:sz="4" w:space="0" w:color="auto"/>
              <w:bottom w:val="single" w:sz="4" w:space="0" w:color="auto"/>
              <w:right w:val="single" w:sz="4" w:space="0" w:color="auto"/>
            </w:tcBorders>
          </w:tcPr>
          <w:p w:rsidR="00A93A88" w:rsidRPr="00557EBD" w:rsidRDefault="005531D4" w:rsidP="00A25DC9">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r>
      <w:tr w:rsidR="00501A9A"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501A9A" w:rsidRPr="00AC569A" w:rsidRDefault="00501A9A" w:rsidP="00B54E10">
            <w:pPr>
              <w:widowControl w:val="0"/>
              <w:autoSpaceDE w:val="0"/>
              <w:autoSpaceDN w:val="0"/>
              <w:adjustRightInd w:val="0"/>
              <w:spacing w:after="0" w:line="240" w:lineRule="auto"/>
              <w:jc w:val="both"/>
              <w:rPr>
                <w:rFonts w:ascii="Times New Roman" w:hAnsi="Times New Roman"/>
              </w:rPr>
            </w:pPr>
            <w:r w:rsidRPr="00AC569A">
              <w:rPr>
                <w:rFonts w:ascii="Times New Roman" w:hAnsi="Times New Roman"/>
              </w:rPr>
              <w:t xml:space="preserve">- общее количество подготовленных заключений об </w:t>
            </w:r>
            <w:r w:rsidR="00D07654" w:rsidRPr="00AC569A">
              <w:rPr>
                <w:rFonts w:ascii="Times New Roman" w:hAnsi="Times New Roman"/>
              </w:rPr>
              <w:t>экспертизе нормативных правовых актов</w:t>
            </w:r>
          </w:p>
        </w:tc>
        <w:tc>
          <w:tcPr>
            <w:tcW w:w="1641" w:type="dxa"/>
            <w:tcBorders>
              <w:top w:val="single" w:sz="4" w:space="0" w:color="auto"/>
              <w:left w:val="single" w:sz="4" w:space="0" w:color="auto"/>
              <w:bottom w:val="single" w:sz="4" w:space="0" w:color="auto"/>
              <w:right w:val="single" w:sz="4" w:space="0" w:color="auto"/>
            </w:tcBorders>
          </w:tcPr>
          <w:p w:rsidR="00501A9A" w:rsidRPr="00557EBD" w:rsidRDefault="005531D4" w:rsidP="00A25DC9">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r>
      <w:tr w:rsidR="00501A9A" w:rsidRPr="00557EBD" w:rsidTr="009C7584">
        <w:trPr>
          <w:trHeight w:val="418"/>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501A9A" w:rsidRPr="00557EBD" w:rsidRDefault="00501A9A" w:rsidP="00B54E10">
            <w:pPr>
              <w:widowControl w:val="0"/>
              <w:autoSpaceDE w:val="0"/>
              <w:autoSpaceDN w:val="0"/>
              <w:adjustRightInd w:val="0"/>
              <w:spacing w:after="0" w:line="240" w:lineRule="auto"/>
              <w:jc w:val="both"/>
              <w:rPr>
                <w:rFonts w:ascii="Times New Roman" w:hAnsi="Times New Roman"/>
              </w:rPr>
            </w:pPr>
            <w:r w:rsidRPr="00557EBD">
              <w:rPr>
                <w:rFonts w:ascii="Times New Roman" w:hAnsi="Times New Roman"/>
              </w:rPr>
              <w:t xml:space="preserve">- количество положительных заключений </w:t>
            </w:r>
            <w:r w:rsidR="00D07654" w:rsidRPr="00557EBD">
              <w:rPr>
                <w:rFonts w:ascii="Times New Roman" w:hAnsi="Times New Roman"/>
              </w:rPr>
              <w:t>об экспертизе нормативных правовых актов</w:t>
            </w:r>
          </w:p>
        </w:tc>
        <w:tc>
          <w:tcPr>
            <w:tcW w:w="1641" w:type="dxa"/>
            <w:tcBorders>
              <w:top w:val="single" w:sz="4" w:space="0" w:color="auto"/>
              <w:left w:val="single" w:sz="4" w:space="0" w:color="auto"/>
              <w:bottom w:val="single" w:sz="4" w:space="0" w:color="auto"/>
              <w:right w:val="single" w:sz="4" w:space="0" w:color="auto"/>
            </w:tcBorders>
          </w:tcPr>
          <w:p w:rsidR="00501A9A" w:rsidRPr="00557EBD" w:rsidRDefault="005531D4" w:rsidP="00A25DC9">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r>
      <w:tr w:rsidR="00501A9A" w:rsidRPr="00557EBD" w:rsidTr="009C7584">
        <w:trPr>
          <w:trHeight w:val="425"/>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501A9A" w:rsidRPr="00AC569A" w:rsidRDefault="00AC569A" w:rsidP="00B54E10">
            <w:pPr>
              <w:widowControl w:val="0"/>
              <w:autoSpaceDE w:val="0"/>
              <w:autoSpaceDN w:val="0"/>
              <w:adjustRightInd w:val="0"/>
              <w:spacing w:after="0" w:line="240" w:lineRule="auto"/>
              <w:jc w:val="both"/>
              <w:rPr>
                <w:rFonts w:ascii="Times New Roman" w:hAnsi="Times New Roman"/>
              </w:rPr>
            </w:pPr>
            <w:r w:rsidRPr="00AC569A">
              <w:rPr>
                <w:rFonts w:ascii="Times New Roman" w:hAnsi="Times New Roman"/>
              </w:rPr>
              <w:t>- по результатам экспертизы, в НПА внесены изменения или принято решение об их отмене</w:t>
            </w:r>
          </w:p>
        </w:tc>
        <w:tc>
          <w:tcPr>
            <w:tcW w:w="1641" w:type="dxa"/>
            <w:tcBorders>
              <w:top w:val="single" w:sz="4" w:space="0" w:color="auto"/>
              <w:left w:val="single" w:sz="4" w:space="0" w:color="auto"/>
              <w:bottom w:val="single" w:sz="4" w:space="0" w:color="auto"/>
              <w:right w:val="single" w:sz="4" w:space="0" w:color="auto"/>
            </w:tcBorders>
          </w:tcPr>
          <w:p w:rsidR="00501A9A" w:rsidRPr="00557EBD" w:rsidRDefault="00B76730" w:rsidP="005631D0">
            <w:pPr>
              <w:widowControl w:val="0"/>
              <w:autoSpaceDE w:val="0"/>
              <w:autoSpaceDN w:val="0"/>
              <w:adjustRightInd w:val="0"/>
              <w:spacing w:after="0" w:line="240" w:lineRule="auto"/>
              <w:jc w:val="center"/>
              <w:rPr>
                <w:rFonts w:ascii="Times New Roman" w:hAnsi="Times New Roman"/>
              </w:rPr>
            </w:pPr>
            <w:r>
              <w:rPr>
                <w:rFonts w:ascii="Times New Roman" w:hAnsi="Times New Roman"/>
              </w:rPr>
              <w:t>0</w:t>
            </w:r>
          </w:p>
        </w:tc>
      </w:tr>
      <w:tr w:rsidR="00AC569A" w:rsidRPr="00557EBD" w:rsidTr="009C7584">
        <w:trPr>
          <w:trHeight w:val="425"/>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AC569A" w:rsidRPr="00AC569A" w:rsidRDefault="00AC569A" w:rsidP="00B54E10">
            <w:pPr>
              <w:widowControl w:val="0"/>
              <w:autoSpaceDE w:val="0"/>
              <w:autoSpaceDN w:val="0"/>
              <w:adjustRightInd w:val="0"/>
              <w:spacing w:after="0" w:line="240" w:lineRule="auto"/>
              <w:jc w:val="both"/>
              <w:rPr>
                <w:rFonts w:ascii="Times New Roman" w:hAnsi="Times New Roman"/>
              </w:rPr>
            </w:pPr>
            <w:r w:rsidRPr="00AC569A">
              <w:rPr>
                <w:rFonts w:ascii="Times New Roman" w:hAnsi="Times New Roman"/>
                <w:bCs/>
              </w:rPr>
              <w:t xml:space="preserve">- по результатам экспертизы, </w:t>
            </w:r>
            <w:r w:rsidRPr="00AC569A">
              <w:rPr>
                <w:rFonts w:ascii="Times New Roman" w:hAnsi="Times New Roman"/>
              </w:rPr>
              <w:t>НПА остались без изменений</w:t>
            </w:r>
          </w:p>
        </w:tc>
        <w:tc>
          <w:tcPr>
            <w:tcW w:w="1641" w:type="dxa"/>
            <w:tcBorders>
              <w:top w:val="single" w:sz="4" w:space="0" w:color="auto"/>
              <w:left w:val="single" w:sz="4" w:space="0" w:color="auto"/>
              <w:bottom w:val="single" w:sz="4" w:space="0" w:color="auto"/>
              <w:right w:val="single" w:sz="4" w:space="0" w:color="auto"/>
            </w:tcBorders>
          </w:tcPr>
          <w:p w:rsidR="00AC569A" w:rsidRPr="00557EBD" w:rsidRDefault="005531D4" w:rsidP="005631D0">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r>
      <w:tr w:rsidR="00DC5D27" w:rsidRPr="00557EBD" w:rsidTr="009C7584">
        <w:trPr>
          <w:trHeight w:val="307"/>
          <w:tblCellSpacing w:w="5" w:type="nil"/>
        </w:trPr>
        <w:tc>
          <w:tcPr>
            <w:tcW w:w="9781" w:type="dxa"/>
            <w:gridSpan w:val="4"/>
            <w:tcBorders>
              <w:top w:val="single" w:sz="4" w:space="0" w:color="auto"/>
              <w:left w:val="single" w:sz="4" w:space="0" w:color="auto"/>
              <w:bottom w:val="single" w:sz="4" w:space="0" w:color="auto"/>
              <w:right w:val="single" w:sz="4" w:space="0" w:color="auto"/>
            </w:tcBorders>
            <w:vAlign w:val="center"/>
          </w:tcPr>
          <w:p w:rsidR="00DC5D27" w:rsidRPr="00557EBD" w:rsidRDefault="00DC5D27" w:rsidP="00353AE7">
            <w:pPr>
              <w:widowControl w:val="0"/>
              <w:autoSpaceDE w:val="0"/>
              <w:autoSpaceDN w:val="0"/>
              <w:adjustRightInd w:val="0"/>
              <w:spacing w:after="0" w:line="240" w:lineRule="auto"/>
              <w:jc w:val="center"/>
              <w:outlineLvl w:val="2"/>
              <w:rPr>
                <w:rFonts w:ascii="Times New Roman" w:hAnsi="Times New Roman"/>
                <w:b/>
              </w:rPr>
            </w:pPr>
            <w:bookmarkStart w:id="4" w:name="Par953"/>
            <w:bookmarkEnd w:id="4"/>
            <w:r w:rsidRPr="00557EBD">
              <w:rPr>
                <w:rFonts w:ascii="Times New Roman" w:hAnsi="Times New Roman"/>
                <w:b/>
              </w:rPr>
              <w:t>IV. Информационная, образовательная и организационная поддержка проведения оценки регулирующего воздействия</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15661F" w:rsidP="00AF36CF">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4.1</w:t>
            </w:r>
            <w:r w:rsidR="00DC5D27" w:rsidRPr="00557EBD">
              <w:rPr>
                <w:rFonts w:ascii="Times New Roman" w:hAnsi="Times New Roman"/>
                <w:b/>
              </w:rPr>
              <w:t xml:space="preserve">. При проведении оценки регулирующего воздействия используется специализированный </w:t>
            </w:r>
            <w:r w:rsidR="00532AB7" w:rsidRPr="00557EBD">
              <w:rPr>
                <w:rFonts w:ascii="Times New Roman" w:hAnsi="Times New Roman"/>
                <w:b/>
              </w:rPr>
              <w:t>местный</w:t>
            </w:r>
            <w:r w:rsidR="00DC5D27" w:rsidRPr="00557EBD">
              <w:rPr>
                <w:rFonts w:ascii="Times New Roman" w:hAnsi="Times New Roman"/>
                <w:b/>
              </w:rPr>
              <w:t xml:space="preserve"> интернет-портал, сайт </w:t>
            </w:r>
            <w:r w:rsidR="00532AB7" w:rsidRPr="00557EBD">
              <w:rPr>
                <w:rFonts w:ascii="Times New Roman" w:hAnsi="Times New Roman"/>
                <w:b/>
              </w:rPr>
              <w:t xml:space="preserve">органов местного самоуправления </w:t>
            </w:r>
          </w:p>
          <w:p w:rsidR="002E54ED" w:rsidRDefault="000D028F" w:rsidP="00B46AA4">
            <w:pPr>
              <w:widowControl w:val="0"/>
              <w:autoSpaceDE w:val="0"/>
              <w:autoSpaceDN w:val="0"/>
              <w:adjustRightInd w:val="0"/>
              <w:spacing w:after="0" w:line="240" w:lineRule="auto"/>
              <w:jc w:val="both"/>
              <w:rPr>
                <w:rFonts w:ascii="Times New Roman" w:hAnsi="Times New Roman"/>
                <w:bCs/>
              </w:rPr>
            </w:pPr>
            <w:hyperlink r:id="rId7" w:history="1">
              <w:r w:rsidR="007164A1" w:rsidRPr="007164A1">
                <w:rPr>
                  <w:rStyle w:val="a4"/>
                  <w:rFonts w:ascii="Times New Roman" w:eastAsia="Times New Roman" w:hAnsi="Times New Roman"/>
                  <w:spacing w:val="-1"/>
                  <w:lang w:eastAsia="ru-RU"/>
                </w:rPr>
                <w:t>http://1maysk.ru/index.php?option=com_content&amp;view=category&amp;id=212:2016-05-17-07-57-36&amp;Itemid=100077&amp;layout=default</w:t>
              </w:r>
            </w:hyperlink>
          </w:p>
          <w:p w:rsidR="002E54ED" w:rsidRPr="00B46AA4" w:rsidRDefault="002E54ED" w:rsidP="00B46AA4">
            <w:pPr>
              <w:widowControl w:val="0"/>
              <w:autoSpaceDE w:val="0"/>
              <w:autoSpaceDN w:val="0"/>
              <w:adjustRightInd w:val="0"/>
              <w:spacing w:after="0" w:line="240" w:lineRule="auto"/>
              <w:jc w:val="both"/>
              <w:rPr>
                <w:rFonts w:ascii="Times New Roman" w:hAnsi="Times New Roman"/>
                <w:bCs/>
              </w:rPr>
            </w:pP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B46AA4" w:rsidP="00B46AA4">
            <w:pPr>
              <w:widowControl w:val="0"/>
              <w:autoSpaceDE w:val="0"/>
              <w:autoSpaceDN w:val="0"/>
              <w:adjustRightInd w:val="0"/>
              <w:spacing w:after="0" w:line="240" w:lineRule="auto"/>
              <w:jc w:val="center"/>
              <w:rPr>
                <w:rFonts w:ascii="Times New Roman" w:hAnsi="Times New Roman"/>
              </w:rPr>
            </w:pPr>
            <w:r>
              <w:rPr>
                <w:rFonts w:ascii="Times New Roman" w:hAnsi="Times New Roman"/>
              </w:rPr>
              <w:t>Да</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Default="0015661F" w:rsidP="00AF36CF">
            <w:pPr>
              <w:widowControl w:val="0"/>
              <w:autoSpaceDE w:val="0"/>
              <w:autoSpaceDN w:val="0"/>
              <w:adjustRightInd w:val="0"/>
              <w:spacing w:after="0" w:line="240" w:lineRule="auto"/>
              <w:jc w:val="both"/>
              <w:rPr>
                <w:rFonts w:ascii="Times New Roman" w:hAnsi="Times New Roman"/>
                <w:b/>
              </w:rPr>
            </w:pPr>
            <w:r>
              <w:rPr>
                <w:rFonts w:ascii="Times New Roman" w:hAnsi="Times New Roman"/>
                <w:b/>
              </w:rPr>
              <w:lastRenderedPageBreak/>
              <w:t>4.2</w:t>
            </w:r>
            <w:r w:rsidR="00180689" w:rsidRPr="00557EBD">
              <w:rPr>
                <w:rFonts w:ascii="Times New Roman" w:hAnsi="Times New Roman"/>
                <w:b/>
              </w:rPr>
              <w:t xml:space="preserve">. Нормативные правовые акты </w:t>
            </w:r>
            <w:r w:rsidR="00DC5D27" w:rsidRPr="00557EBD">
              <w:rPr>
                <w:rFonts w:ascii="Times New Roman" w:hAnsi="Times New Roman"/>
                <w:b/>
              </w:rPr>
              <w:t xml:space="preserve">размещены на специализированном интернет-портале, официальном сайте </w:t>
            </w:r>
            <w:r w:rsidR="00641287" w:rsidRPr="00557EBD">
              <w:rPr>
                <w:rFonts w:ascii="Times New Roman" w:hAnsi="Times New Roman"/>
                <w:b/>
              </w:rPr>
              <w:t xml:space="preserve">органа местного самоуправления </w:t>
            </w:r>
          </w:p>
          <w:p w:rsidR="007F4644" w:rsidRPr="007F4644" w:rsidRDefault="000D028F" w:rsidP="00ED45E5">
            <w:pPr>
              <w:widowControl w:val="0"/>
              <w:autoSpaceDE w:val="0"/>
              <w:autoSpaceDN w:val="0"/>
              <w:adjustRightInd w:val="0"/>
              <w:spacing w:after="0" w:line="240" w:lineRule="auto"/>
              <w:jc w:val="both"/>
              <w:rPr>
                <w:rFonts w:ascii="Times New Roman" w:hAnsi="Times New Roman"/>
                <w:u w:val="single"/>
              </w:rPr>
            </w:pPr>
            <w:hyperlink r:id="rId8" w:history="1">
              <w:r w:rsidR="007F4644" w:rsidRPr="007F4644">
                <w:rPr>
                  <w:rStyle w:val="a4"/>
                  <w:rFonts w:ascii="Times New Roman" w:hAnsi="Times New Roman"/>
                </w:rPr>
                <w:t>http://1maysk.ru/index.php?option=com_content&amp;view=article&amp;id=4124:2017-05-03-11-00-40&amp;catid=238:2017-05-03-10-59-54&amp;Itemid=100077</w:t>
              </w:r>
            </w:hyperlink>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180689" w:rsidP="00ED45E5">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Default="0015661F" w:rsidP="00AF36CF">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4.3</w:t>
            </w:r>
            <w:r w:rsidR="00DC5D27" w:rsidRPr="00557EBD">
              <w:rPr>
                <w:rFonts w:ascii="Times New Roman" w:hAnsi="Times New Roman"/>
                <w:b/>
              </w:rPr>
              <w:t>. Заключения об оценке регулирующего воздействия размещены на специализированном интернет-портале, официальном сайте</w:t>
            </w:r>
            <w:r w:rsidR="00180689" w:rsidRPr="00557EBD">
              <w:rPr>
                <w:rFonts w:ascii="Times New Roman" w:hAnsi="Times New Roman"/>
                <w:b/>
              </w:rPr>
              <w:t xml:space="preserve"> органа местного самоуправления</w:t>
            </w:r>
            <w:r w:rsidR="00DC5D27" w:rsidRPr="00557EBD">
              <w:rPr>
                <w:rFonts w:ascii="Times New Roman" w:hAnsi="Times New Roman"/>
                <w:b/>
              </w:rPr>
              <w:t xml:space="preserve"> </w:t>
            </w:r>
          </w:p>
          <w:p w:rsidR="00DC5D27" w:rsidRPr="007164A1" w:rsidRDefault="000D028F" w:rsidP="00ED45E5">
            <w:pPr>
              <w:widowControl w:val="0"/>
              <w:autoSpaceDE w:val="0"/>
              <w:autoSpaceDN w:val="0"/>
              <w:adjustRightInd w:val="0"/>
              <w:spacing w:after="0" w:line="240" w:lineRule="auto"/>
              <w:jc w:val="both"/>
              <w:rPr>
                <w:rFonts w:ascii="Times New Roman" w:hAnsi="Times New Roman"/>
                <w:b/>
              </w:rPr>
            </w:pPr>
            <w:hyperlink r:id="rId9" w:history="1">
              <w:r w:rsidR="009A32F0" w:rsidRPr="009A32F0">
                <w:rPr>
                  <w:rStyle w:val="a4"/>
                </w:rPr>
                <w:t>http://1maysk.ru/index.php?option=com_content&amp;view=article&amp;id=8264:2018-11-22-13-12-37&amp;catid=212:2016-05-17-07-57-36&amp;Itemid=100077</w:t>
              </w:r>
            </w:hyperlink>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180689" w:rsidP="00ED45E5">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1E31CB" w:rsidRDefault="0015661F" w:rsidP="001E31CB">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4.4</w:t>
            </w:r>
            <w:r w:rsidR="00DC5D27" w:rsidRPr="00557EBD">
              <w:rPr>
                <w:rFonts w:ascii="Times New Roman" w:hAnsi="Times New Roman"/>
                <w:b/>
              </w:rPr>
              <w:t xml:space="preserve">. Информация о проведении публичных консультаций размещается на специализированном интернет-портале, официальном сайте </w:t>
            </w:r>
            <w:r w:rsidR="00180689" w:rsidRPr="00557EBD">
              <w:rPr>
                <w:rFonts w:ascii="Times New Roman" w:hAnsi="Times New Roman"/>
                <w:b/>
              </w:rPr>
              <w:t>органа местного самоуправления</w:t>
            </w:r>
          </w:p>
          <w:p w:rsidR="00DC5D27" w:rsidRPr="007164A1" w:rsidRDefault="000D028F" w:rsidP="00ED45E5">
            <w:pPr>
              <w:widowControl w:val="0"/>
              <w:autoSpaceDE w:val="0"/>
              <w:autoSpaceDN w:val="0"/>
              <w:adjustRightInd w:val="0"/>
              <w:spacing w:after="0" w:line="240" w:lineRule="auto"/>
              <w:jc w:val="both"/>
              <w:rPr>
                <w:rFonts w:ascii="Times New Roman" w:hAnsi="Times New Roman"/>
                <w:b/>
              </w:rPr>
            </w:pPr>
            <w:hyperlink r:id="rId10" w:history="1">
              <w:r w:rsidR="009A32F0" w:rsidRPr="009A32F0">
                <w:rPr>
                  <w:rStyle w:val="a4"/>
                </w:rPr>
                <w:t>http://1maysk.ru/index.php?option=com_content&amp;view=article&amp;id=8264:2018-11-22-13-12-37&amp;catid=212:2016-05-17-07-57-36&amp;Itemid=100077</w:t>
              </w:r>
            </w:hyperlink>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180689" w:rsidP="00ED45E5">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872D2E" w:rsidRDefault="0015661F" w:rsidP="00ED45E5">
            <w:pPr>
              <w:widowControl w:val="0"/>
              <w:autoSpaceDE w:val="0"/>
              <w:autoSpaceDN w:val="0"/>
              <w:adjustRightInd w:val="0"/>
              <w:spacing w:after="0" w:line="240" w:lineRule="auto"/>
              <w:rPr>
                <w:rFonts w:ascii="Times New Roman" w:hAnsi="Times New Roman"/>
                <w:b/>
              </w:rPr>
            </w:pPr>
            <w:r>
              <w:rPr>
                <w:rFonts w:ascii="Times New Roman" w:hAnsi="Times New Roman"/>
                <w:b/>
              </w:rPr>
              <w:t>4.5</w:t>
            </w:r>
            <w:r w:rsidR="00DC5D27" w:rsidRPr="00557EBD">
              <w:rPr>
                <w:rFonts w:ascii="Times New Roman" w:hAnsi="Times New Roman"/>
                <w:b/>
              </w:rPr>
              <w:t xml:space="preserve">. Для публикации информации по оценке регулирующего воздействия используются другие </w:t>
            </w:r>
            <w:proofErr w:type="spellStart"/>
            <w:r w:rsidR="00DC5D27" w:rsidRPr="00557EBD">
              <w:rPr>
                <w:rFonts w:ascii="Times New Roman" w:hAnsi="Times New Roman"/>
                <w:b/>
              </w:rPr>
              <w:t>интернет-ресурсы</w:t>
            </w:r>
            <w:proofErr w:type="spellEnd"/>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872D2E" w:rsidP="00872D2E">
            <w:pPr>
              <w:widowControl w:val="0"/>
              <w:autoSpaceDE w:val="0"/>
              <w:autoSpaceDN w:val="0"/>
              <w:adjustRightInd w:val="0"/>
              <w:spacing w:after="0" w:line="240" w:lineRule="auto"/>
              <w:jc w:val="center"/>
              <w:rPr>
                <w:rFonts w:ascii="Times New Roman" w:hAnsi="Times New Roman"/>
              </w:rPr>
            </w:pPr>
            <w:r>
              <w:rPr>
                <w:rFonts w:ascii="Times New Roman" w:hAnsi="Times New Roman"/>
              </w:rPr>
              <w:t>Нет</w:t>
            </w:r>
          </w:p>
        </w:tc>
      </w:tr>
      <w:tr w:rsidR="00DC5D27" w:rsidRPr="00557EBD" w:rsidTr="009C7584">
        <w:trPr>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15661F" w:rsidP="00E41831">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4.6</w:t>
            </w:r>
            <w:r w:rsidR="00DC5D27" w:rsidRPr="00557EBD">
              <w:rPr>
                <w:rFonts w:ascii="Times New Roman" w:hAnsi="Times New Roman"/>
                <w:b/>
              </w:rPr>
              <w:t xml:space="preserve">. </w:t>
            </w:r>
            <w:r w:rsidR="00E41831" w:rsidRPr="00E41831">
              <w:rPr>
                <w:rFonts w:ascii="Times New Roman" w:hAnsi="Times New Roman"/>
                <w:b/>
                <w:bCs/>
              </w:rPr>
              <w:t>Проводятся мероприятия, посвященные ОРВ. Информация о прошедших и (или) готовящихся мероприятиях (событиях) в сфере ОРВ</w:t>
            </w:r>
            <w:r w:rsidR="00E41831" w:rsidRPr="00E41831">
              <w:rPr>
                <w:rStyle w:val="a8"/>
                <w:rFonts w:ascii="Times New Roman" w:hAnsi="Times New Roman"/>
                <w:b/>
                <w:bCs/>
              </w:rPr>
              <w:t xml:space="preserve"> </w:t>
            </w:r>
            <w:r w:rsidR="00E41831" w:rsidRPr="00E41831">
              <w:rPr>
                <w:rFonts w:ascii="Times New Roman" w:hAnsi="Times New Roman"/>
                <w:b/>
                <w:bCs/>
              </w:rPr>
              <w:t xml:space="preserve">регулярно публикуется на </w:t>
            </w:r>
            <w:r w:rsidRPr="00557EBD">
              <w:rPr>
                <w:rFonts w:ascii="Times New Roman" w:hAnsi="Times New Roman"/>
                <w:b/>
              </w:rPr>
              <w:t xml:space="preserve">специализированном интернет-портале, официальном сайте </w:t>
            </w:r>
            <w:r>
              <w:rPr>
                <w:rFonts w:ascii="Times New Roman" w:hAnsi="Times New Roman"/>
                <w:b/>
              </w:rPr>
              <w:t>органа местного самоуправления, других средствах массовой информации</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B46AA4" w:rsidP="00AF36CF">
            <w:pPr>
              <w:widowControl w:val="0"/>
              <w:autoSpaceDE w:val="0"/>
              <w:autoSpaceDN w:val="0"/>
              <w:adjustRightInd w:val="0"/>
              <w:spacing w:after="0" w:line="240" w:lineRule="auto"/>
              <w:jc w:val="center"/>
              <w:rPr>
                <w:rFonts w:ascii="Times New Roman" w:hAnsi="Times New Roman"/>
              </w:rPr>
            </w:pPr>
            <w:r>
              <w:rPr>
                <w:rFonts w:ascii="Times New Roman" w:hAnsi="Times New Roman"/>
              </w:rPr>
              <w:t>Н</w:t>
            </w:r>
            <w:r w:rsidR="001C2A19">
              <w:rPr>
                <w:rFonts w:ascii="Times New Roman" w:hAnsi="Times New Roman"/>
              </w:rPr>
              <w:t>ет</w:t>
            </w:r>
          </w:p>
        </w:tc>
      </w:tr>
      <w:tr w:rsidR="00DC5D27" w:rsidRPr="00557EBD" w:rsidTr="009C7584">
        <w:trPr>
          <w:trHeight w:val="467"/>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15661F" w:rsidP="00AF36CF">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4.7</w:t>
            </w:r>
            <w:r w:rsidR="00DC5D27" w:rsidRPr="00557EBD">
              <w:rPr>
                <w:rFonts w:ascii="Times New Roman" w:hAnsi="Times New Roman"/>
                <w:b/>
              </w:rPr>
              <w:t>. Создан совет/рабочая группа по оценке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B46AA4" w:rsidP="00AF36CF">
            <w:pPr>
              <w:widowControl w:val="0"/>
              <w:autoSpaceDE w:val="0"/>
              <w:autoSpaceDN w:val="0"/>
              <w:adjustRightInd w:val="0"/>
              <w:spacing w:after="0" w:line="240" w:lineRule="auto"/>
              <w:jc w:val="center"/>
              <w:rPr>
                <w:rFonts w:ascii="Times New Roman" w:hAnsi="Times New Roman"/>
              </w:rPr>
            </w:pPr>
            <w:r>
              <w:rPr>
                <w:rFonts w:ascii="Times New Roman" w:hAnsi="Times New Roman"/>
              </w:rPr>
              <w:t>Н</w:t>
            </w:r>
            <w:r w:rsidR="00405357" w:rsidRPr="00557EBD">
              <w:rPr>
                <w:rFonts w:ascii="Times New Roman" w:hAnsi="Times New Roman"/>
              </w:rPr>
              <w:t>ет</w:t>
            </w:r>
          </w:p>
        </w:tc>
      </w:tr>
      <w:tr w:rsidR="00DC5D27" w:rsidRPr="00557EBD" w:rsidTr="009C7584">
        <w:trPr>
          <w:trHeight w:val="594"/>
          <w:tblCellSpacing w:w="5" w:type="nil"/>
        </w:trPr>
        <w:tc>
          <w:tcPr>
            <w:tcW w:w="8140" w:type="dxa"/>
            <w:gridSpan w:val="3"/>
            <w:tcBorders>
              <w:top w:val="single" w:sz="4" w:space="0" w:color="auto"/>
              <w:left w:val="single" w:sz="4" w:space="0" w:color="auto"/>
              <w:bottom w:val="single" w:sz="4" w:space="0" w:color="auto"/>
              <w:right w:val="single" w:sz="4" w:space="0" w:color="auto"/>
            </w:tcBorders>
          </w:tcPr>
          <w:p w:rsidR="00DC5D27" w:rsidRPr="00557EBD" w:rsidRDefault="0015661F" w:rsidP="00AF36CF">
            <w:pPr>
              <w:widowControl w:val="0"/>
              <w:autoSpaceDE w:val="0"/>
              <w:autoSpaceDN w:val="0"/>
              <w:adjustRightInd w:val="0"/>
              <w:spacing w:after="0" w:line="240" w:lineRule="auto"/>
              <w:jc w:val="both"/>
              <w:rPr>
                <w:rFonts w:ascii="Times New Roman" w:hAnsi="Times New Roman"/>
                <w:b/>
              </w:rPr>
            </w:pPr>
            <w:r>
              <w:rPr>
                <w:rFonts w:ascii="Times New Roman" w:hAnsi="Times New Roman"/>
                <w:b/>
              </w:rPr>
              <w:t>4.8</w:t>
            </w:r>
            <w:r w:rsidR="00DC5D27" w:rsidRPr="00557EBD">
              <w:rPr>
                <w:rFonts w:ascii="Times New Roman" w:hAnsi="Times New Roman"/>
                <w:b/>
              </w:rPr>
              <w:t>. Заключены соглашения о взаимодействии с бизнес-ассоциациями (объединениями)</w:t>
            </w:r>
            <w:r>
              <w:rPr>
                <w:rFonts w:ascii="Times New Roman" w:hAnsi="Times New Roman"/>
                <w:b/>
              </w:rPr>
              <w:t>, уполномоченным по защите прав предпринимателей</w:t>
            </w:r>
            <w:r w:rsidR="00DC5D27" w:rsidRPr="00557EBD">
              <w:rPr>
                <w:rFonts w:ascii="Times New Roman" w:hAnsi="Times New Roman"/>
                <w:b/>
              </w:rPr>
              <w:t xml:space="preserve"> при проведении оценки регулирующего воздействия</w:t>
            </w:r>
          </w:p>
        </w:tc>
        <w:tc>
          <w:tcPr>
            <w:tcW w:w="1641" w:type="dxa"/>
            <w:tcBorders>
              <w:top w:val="single" w:sz="4" w:space="0" w:color="auto"/>
              <w:left w:val="single" w:sz="4" w:space="0" w:color="auto"/>
              <w:bottom w:val="single" w:sz="4" w:space="0" w:color="auto"/>
              <w:right w:val="single" w:sz="4" w:space="0" w:color="auto"/>
            </w:tcBorders>
          </w:tcPr>
          <w:p w:rsidR="00DC5D27" w:rsidRPr="00557EBD" w:rsidRDefault="002C099A" w:rsidP="00B46AA4">
            <w:pPr>
              <w:widowControl w:val="0"/>
              <w:autoSpaceDE w:val="0"/>
              <w:autoSpaceDN w:val="0"/>
              <w:adjustRightInd w:val="0"/>
              <w:spacing w:after="0" w:line="240" w:lineRule="auto"/>
              <w:jc w:val="center"/>
              <w:rPr>
                <w:rFonts w:ascii="Times New Roman" w:hAnsi="Times New Roman"/>
              </w:rPr>
            </w:pPr>
            <w:r w:rsidRPr="00557EBD">
              <w:rPr>
                <w:rFonts w:ascii="Times New Roman" w:hAnsi="Times New Roman"/>
              </w:rPr>
              <w:t>Да</w:t>
            </w:r>
          </w:p>
        </w:tc>
      </w:tr>
      <w:tr w:rsidR="00DC5D27" w:rsidRPr="00557EBD" w:rsidTr="009C7584">
        <w:trPr>
          <w:tblCellSpacing w:w="5" w:type="nil"/>
        </w:trPr>
        <w:tc>
          <w:tcPr>
            <w:tcW w:w="9781" w:type="dxa"/>
            <w:gridSpan w:val="4"/>
            <w:tcBorders>
              <w:top w:val="single" w:sz="4" w:space="0" w:color="auto"/>
              <w:left w:val="single" w:sz="4" w:space="0" w:color="auto"/>
              <w:bottom w:val="single" w:sz="4" w:space="0" w:color="auto"/>
              <w:right w:val="single" w:sz="4" w:space="0" w:color="auto"/>
            </w:tcBorders>
          </w:tcPr>
          <w:p w:rsidR="00DC5D27" w:rsidRDefault="00025692" w:rsidP="00025692">
            <w:pPr>
              <w:widowControl w:val="0"/>
              <w:autoSpaceDE w:val="0"/>
              <w:autoSpaceDN w:val="0"/>
              <w:adjustRightInd w:val="0"/>
              <w:spacing w:after="0" w:line="240" w:lineRule="auto"/>
              <w:jc w:val="both"/>
              <w:rPr>
                <w:rFonts w:ascii="Times New Roman" w:hAnsi="Times New Roman"/>
              </w:rPr>
            </w:pPr>
            <w:r>
              <w:rPr>
                <w:rFonts w:ascii="Times New Roman" w:hAnsi="Times New Roman"/>
              </w:rPr>
              <w:t>17.05</w:t>
            </w:r>
            <w:r w:rsidR="00857C09">
              <w:rPr>
                <w:rFonts w:ascii="Times New Roman" w:hAnsi="Times New Roman"/>
              </w:rPr>
              <w:t>.2019</w:t>
            </w:r>
            <w:r w:rsidR="00ED45E5" w:rsidRPr="00ED45E5">
              <w:rPr>
                <w:rFonts w:ascii="Times New Roman" w:hAnsi="Times New Roman"/>
              </w:rPr>
              <w:t xml:space="preserve"> заключено Соглашение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Уполномоченным по защите прав предпринимателей в </w:t>
            </w:r>
            <w:r w:rsidR="00ED45E5">
              <w:rPr>
                <w:rFonts w:ascii="Times New Roman" w:hAnsi="Times New Roman"/>
              </w:rPr>
              <w:t>Н</w:t>
            </w:r>
            <w:r w:rsidR="00ED45E5" w:rsidRPr="00ED45E5">
              <w:rPr>
                <w:rFonts w:ascii="Times New Roman" w:hAnsi="Times New Roman"/>
              </w:rPr>
              <w:t>ижегородской области</w:t>
            </w:r>
            <w:r>
              <w:rPr>
                <w:rFonts w:ascii="Times New Roman" w:hAnsi="Times New Roman"/>
              </w:rPr>
              <w:t>.</w:t>
            </w:r>
          </w:p>
          <w:p w:rsidR="00025692" w:rsidRPr="00557EBD" w:rsidRDefault="00857C09" w:rsidP="00025692">
            <w:pPr>
              <w:widowControl w:val="0"/>
              <w:autoSpaceDE w:val="0"/>
              <w:autoSpaceDN w:val="0"/>
              <w:adjustRightInd w:val="0"/>
              <w:spacing w:after="0" w:line="240" w:lineRule="auto"/>
              <w:jc w:val="both"/>
              <w:rPr>
                <w:rFonts w:ascii="Times New Roman" w:hAnsi="Times New Roman"/>
              </w:rPr>
            </w:pPr>
            <w:r>
              <w:rPr>
                <w:rFonts w:ascii="Times New Roman" w:hAnsi="Times New Roman"/>
              </w:rPr>
              <w:t>23.05.2019</w:t>
            </w:r>
            <w:r w:rsidR="00025692" w:rsidRPr="00ED45E5">
              <w:rPr>
                <w:rFonts w:ascii="Times New Roman" w:hAnsi="Times New Roman"/>
              </w:rPr>
              <w:t xml:space="preserve"> заключено Соглашение о взаимодействии при проведении оценки регулирующего воздействия проектов муниципальных нормативных правовых актов и экспертизы</w:t>
            </w:r>
            <w:r w:rsidR="00025692">
              <w:rPr>
                <w:rFonts w:ascii="Times New Roman" w:hAnsi="Times New Roman"/>
              </w:rPr>
              <w:t xml:space="preserve"> действующих </w:t>
            </w:r>
            <w:r w:rsidR="00025692" w:rsidRPr="00ED45E5">
              <w:rPr>
                <w:rFonts w:ascii="Times New Roman" w:hAnsi="Times New Roman"/>
              </w:rPr>
              <w:t>нормативных правовых актов</w:t>
            </w:r>
            <w:r>
              <w:rPr>
                <w:rFonts w:ascii="Times New Roman" w:hAnsi="Times New Roman"/>
              </w:rPr>
              <w:t xml:space="preserve"> с Союз «Торгово-промышленная палата Нижегородской области».</w:t>
            </w:r>
          </w:p>
        </w:tc>
      </w:tr>
    </w:tbl>
    <w:p w:rsidR="006C0112" w:rsidRDefault="006C0112" w:rsidP="0015661F">
      <w:pPr>
        <w:widowControl w:val="0"/>
        <w:autoSpaceDE w:val="0"/>
        <w:autoSpaceDN w:val="0"/>
        <w:adjustRightInd w:val="0"/>
        <w:spacing w:after="0" w:line="240" w:lineRule="auto"/>
        <w:jc w:val="both"/>
        <w:rPr>
          <w:rFonts w:cs="Calibri"/>
        </w:rPr>
      </w:pPr>
    </w:p>
    <w:p w:rsidR="006C0112" w:rsidRPr="00FC2ACE" w:rsidRDefault="006C0112" w:rsidP="001E4069">
      <w:pPr>
        <w:widowControl w:val="0"/>
        <w:spacing w:after="0" w:line="240" w:lineRule="auto"/>
        <w:jc w:val="center"/>
        <w:rPr>
          <w:rFonts w:ascii="Times New Roman" w:hAnsi="Times New Roman"/>
          <w:b/>
          <w:sz w:val="28"/>
          <w:szCs w:val="28"/>
        </w:rPr>
      </w:pPr>
      <w:r w:rsidRPr="00FC2ACE">
        <w:rPr>
          <w:rFonts w:ascii="Times New Roman" w:hAnsi="Times New Roman"/>
          <w:b/>
          <w:sz w:val="28"/>
          <w:szCs w:val="28"/>
        </w:rPr>
        <w:t>Мониторинг проведения оценки регулирующего воздействия</w:t>
      </w:r>
    </w:p>
    <w:p w:rsidR="00C83D06" w:rsidRPr="004E1496" w:rsidRDefault="006C0112" w:rsidP="00C83D06">
      <w:pPr>
        <w:widowControl w:val="0"/>
        <w:autoSpaceDE w:val="0"/>
        <w:autoSpaceDN w:val="0"/>
        <w:adjustRightInd w:val="0"/>
        <w:spacing w:after="0" w:line="240" w:lineRule="auto"/>
        <w:jc w:val="center"/>
        <w:rPr>
          <w:rFonts w:ascii="Times New Roman" w:hAnsi="Times New Roman"/>
          <w:b/>
          <w:sz w:val="28"/>
          <w:szCs w:val="28"/>
        </w:rPr>
      </w:pPr>
      <w:r w:rsidRPr="00FC2ACE">
        <w:rPr>
          <w:rFonts w:ascii="Times New Roman" w:hAnsi="Times New Roman"/>
          <w:b/>
          <w:sz w:val="28"/>
          <w:szCs w:val="28"/>
        </w:rPr>
        <w:t>проектов актов (экспертизы актов)</w:t>
      </w:r>
      <w:r w:rsidR="00C633C6" w:rsidRPr="00C633C6">
        <w:rPr>
          <w:rFonts w:ascii="Times New Roman" w:hAnsi="Times New Roman"/>
          <w:b/>
          <w:sz w:val="28"/>
          <w:szCs w:val="28"/>
        </w:rPr>
        <w:t xml:space="preserve"> </w:t>
      </w:r>
      <w:r w:rsidR="00C633C6" w:rsidRPr="00D34078">
        <w:rPr>
          <w:rFonts w:ascii="Times New Roman" w:hAnsi="Times New Roman"/>
          <w:b/>
          <w:sz w:val="28"/>
          <w:szCs w:val="28"/>
        </w:rPr>
        <w:t xml:space="preserve">в </w:t>
      </w:r>
      <w:r w:rsidR="00C83D06" w:rsidRPr="004E1496">
        <w:rPr>
          <w:rFonts w:ascii="Times New Roman" w:hAnsi="Times New Roman"/>
          <w:b/>
          <w:sz w:val="28"/>
          <w:szCs w:val="28"/>
        </w:rPr>
        <w:t xml:space="preserve">администрации </w:t>
      </w:r>
    </w:p>
    <w:p w:rsidR="00C83D06" w:rsidRPr="006C0112" w:rsidRDefault="00857C09" w:rsidP="00C83D0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городского округа город Первомайск</w:t>
      </w:r>
      <w:r w:rsidR="00C83D06" w:rsidRPr="004E1496">
        <w:rPr>
          <w:rFonts w:ascii="Times New Roman" w:hAnsi="Times New Roman"/>
          <w:b/>
          <w:sz w:val="28"/>
          <w:szCs w:val="28"/>
        </w:rPr>
        <w:t xml:space="preserve"> Нижегородской области за 2020 год</w:t>
      </w:r>
    </w:p>
    <w:p w:rsidR="006C0112" w:rsidRDefault="006C0112" w:rsidP="00C83D06">
      <w:pPr>
        <w:widowControl w:val="0"/>
        <w:spacing w:after="0" w:line="240" w:lineRule="auto"/>
        <w:rPr>
          <w:rFonts w:ascii="Times New Roman" w:hAnsi="Times New Roman"/>
          <w:sz w:val="28"/>
          <w:szCs w:val="28"/>
        </w:rPr>
      </w:pPr>
    </w:p>
    <w:p w:rsidR="00D34078" w:rsidRDefault="00D34078" w:rsidP="00D34078">
      <w:pPr>
        <w:pStyle w:val="a3"/>
        <w:widowControl w:val="0"/>
        <w:numPr>
          <w:ilvl w:val="0"/>
          <w:numId w:val="2"/>
        </w:numPr>
        <w:spacing w:after="0" w:line="240" w:lineRule="auto"/>
        <w:jc w:val="both"/>
        <w:rPr>
          <w:rFonts w:ascii="Times New Roman" w:hAnsi="Times New Roman"/>
          <w:b/>
          <w:sz w:val="28"/>
          <w:szCs w:val="28"/>
        </w:rPr>
      </w:pPr>
      <w:r w:rsidRPr="00C633C6">
        <w:rPr>
          <w:rFonts w:ascii="Times New Roman" w:hAnsi="Times New Roman"/>
          <w:b/>
          <w:sz w:val="28"/>
          <w:szCs w:val="28"/>
        </w:rPr>
        <w:t>Общая характеристика</w:t>
      </w:r>
      <w:r w:rsidRPr="00D34078">
        <w:rPr>
          <w:rFonts w:ascii="Times New Roman" w:hAnsi="Times New Roman"/>
          <w:b/>
          <w:sz w:val="28"/>
          <w:szCs w:val="28"/>
        </w:rPr>
        <w:t xml:space="preserve"> внедрения ОРВ</w:t>
      </w:r>
      <w:r>
        <w:rPr>
          <w:rFonts w:ascii="Times New Roman" w:hAnsi="Times New Roman"/>
          <w:b/>
          <w:sz w:val="28"/>
          <w:szCs w:val="28"/>
        </w:rPr>
        <w:t xml:space="preserve"> </w:t>
      </w:r>
    </w:p>
    <w:p w:rsidR="005F792B" w:rsidRDefault="005F792B" w:rsidP="005B7E2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 xml:space="preserve">Институт оценки регулирующего воздействия является центральным элементом системы эффективного регулирования при </w:t>
      </w:r>
      <w:r>
        <w:rPr>
          <w:rFonts w:ascii="Times New Roman" w:eastAsia="Times New Roman" w:hAnsi="Times New Roman"/>
          <w:color w:val="000000"/>
          <w:spacing w:val="-1"/>
          <w:sz w:val="28"/>
          <w:szCs w:val="28"/>
          <w:lang w:eastAsia="ru-RU"/>
        </w:rPr>
        <w:t>решении вопросов социально</w:t>
      </w:r>
      <w:r w:rsidRPr="004B7FC3">
        <w:rPr>
          <w:rFonts w:ascii="Times New Roman" w:eastAsia="Times New Roman" w:hAnsi="Times New Roman"/>
          <w:color w:val="000000"/>
          <w:spacing w:val="-1"/>
          <w:sz w:val="28"/>
          <w:szCs w:val="28"/>
          <w:lang w:eastAsia="ru-RU"/>
        </w:rPr>
        <w:t xml:space="preserve">–экономического развития, повышения инвестиционной привлекательности и развития конкуренции на территории городского округа город Первомайск Нижегородской области (далее – городской округ). </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С 2015 года органами местного самоуправления городского округа город Первомайск Нижегородской области ведется активная деятельность по исполнению поручений Президента Российской Федерации, Правительства Российской Федерации, министерства экономического развития Российской Федерации, губернатора Нижегородской области и Правительства Нижегородской области в части реализации мероприятий, направленных на совершенствование и развитие института оценки регулирующего воздействия, улучшение инвестиционного климата и создание комфортных условий для ведения бизнеса в городском округе.</w:t>
      </w:r>
    </w:p>
    <w:p w:rsidR="004B7FC3" w:rsidRPr="004B7FC3" w:rsidRDefault="00F15E26"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В 2020</w:t>
      </w:r>
      <w:r w:rsidR="004B7FC3" w:rsidRPr="004B7FC3">
        <w:rPr>
          <w:rFonts w:ascii="Times New Roman" w:eastAsia="Times New Roman" w:hAnsi="Times New Roman"/>
          <w:color w:val="000000"/>
          <w:spacing w:val="-1"/>
          <w:sz w:val="28"/>
          <w:szCs w:val="28"/>
          <w:lang w:eastAsia="ru-RU"/>
        </w:rPr>
        <w:t xml:space="preserve"> году, в рамках закона Нижегородской области от 03.09.2014 №109-З «Об оценке регулирующего воздействия проектов муниципальных нормативных </w:t>
      </w:r>
      <w:r w:rsidR="004B7FC3" w:rsidRPr="004B7FC3">
        <w:rPr>
          <w:rFonts w:ascii="Times New Roman" w:eastAsia="Times New Roman" w:hAnsi="Times New Roman"/>
          <w:color w:val="000000"/>
          <w:spacing w:val="-1"/>
          <w:sz w:val="28"/>
          <w:szCs w:val="28"/>
          <w:lang w:eastAsia="ru-RU"/>
        </w:rPr>
        <w:lastRenderedPageBreak/>
        <w:t>правовых актов, экспертизе муниципальных нормативных правовых актов в Нижегородской области», продолжилась комплексная работа по проведению процедуры оценки регулирующего воздействия проектов нормативных муниципальных правовых актов и экспертизы действующих муниципальных правовых актов, затрагивающих вопросы осуществления предпринимательской деятельности на территории городского округа город  Первомайск Нижегородской области (далее - ОРВ).</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Основной задачей данной работы является не допустить применения к субъектам предпринимательской деятельности ограничений и запретов, а также положений, способствующих возникновению необоснованных расходов субъектов предпринимательской и инвестиционной деятельности и бюджета городского округа город Первомайск Нижегородской области.</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В соответствии с Порядком проведения оценки регулирующего воздействия проектов муниципальных правовых актов и экспертизы действующих муниципальных правовых актов,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 утвержденным постановлением администрации городского округа город Первом</w:t>
      </w:r>
      <w:r w:rsidR="007164A1">
        <w:rPr>
          <w:rFonts w:ascii="Times New Roman" w:eastAsia="Times New Roman" w:hAnsi="Times New Roman"/>
          <w:color w:val="000000"/>
          <w:spacing w:val="-1"/>
          <w:sz w:val="28"/>
          <w:szCs w:val="28"/>
          <w:lang w:eastAsia="ru-RU"/>
        </w:rPr>
        <w:t>айск Нижегородской области от 02 июля 2020 года № 680</w:t>
      </w:r>
      <w:r w:rsidRPr="004B7FC3">
        <w:rPr>
          <w:rFonts w:ascii="Times New Roman" w:eastAsia="Times New Roman" w:hAnsi="Times New Roman"/>
          <w:color w:val="000000"/>
          <w:spacing w:val="-1"/>
          <w:sz w:val="28"/>
          <w:szCs w:val="28"/>
          <w:lang w:eastAsia="ru-RU"/>
        </w:rPr>
        <w:t xml:space="preserve">, все документы по процедуре ОРВ размещаются на официальном  сайте администрации городского округа город Первомайск Нижегородской области в информационно- телекоммуникационной сети «Интернет» по адресу </w:t>
      </w:r>
      <w:hyperlink r:id="rId11" w:history="1">
        <w:r w:rsidRPr="004B7FC3">
          <w:rPr>
            <w:rStyle w:val="a4"/>
            <w:rFonts w:ascii="Times New Roman" w:eastAsia="Times New Roman" w:hAnsi="Times New Roman"/>
            <w:spacing w:val="-1"/>
            <w:sz w:val="28"/>
            <w:szCs w:val="28"/>
            <w:lang w:eastAsia="ru-RU"/>
          </w:rPr>
          <w:t>http://1maysk.ru/index.php?option=com_content&amp;view=category&amp;id=212:2016-05-17-07-57-36&amp;Itemid=100077&amp;layout=default</w:t>
        </w:r>
      </w:hyperlink>
      <w:r w:rsidRPr="004B7FC3">
        <w:rPr>
          <w:rFonts w:ascii="Times New Roman" w:eastAsia="Times New Roman" w:hAnsi="Times New Roman"/>
          <w:color w:val="000000"/>
          <w:spacing w:val="-1"/>
          <w:sz w:val="28"/>
          <w:szCs w:val="28"/>
          <w:lang w:eastAsia="ru-RU"/>
        </w:rPr>
        <w:t xml:space="preserve">, а также на сайте Правительства Нижегородской области по адресу https://government-nnov.ru/?id=166078 </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 xml:space="preserve">Вся информация  о процедуре ОРВ находится в открытом доступе. </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 xml:space="preserve">В рамках проведения ОРВ проекта муниципального нормативного акта в целях публичного обсуждения проекта муниципального нормативного правового акта, проводятся публичные консультации. </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 xml:space="preserve">Целями публичных консультация являются: </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ab/>
        <w:t>- сбор мнений всех заинтересованных лиц относительно обоснованности выбора варианта предлагаемого правового регулирования;</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r w:rsidRPr="004B7FC3">
        <w:rPr>
          <w:rFonts w:ascii="Times New Roman" w:eastAsia="Times New Roman" w:hAnsi="Times New Roman"/>
          <w:color w:val="000000"/>
          <w:spacing w:val="-1"/>
          <w:sz w:val="28"/>
          <w:szCs w:val="28"/>
          <w:lang w:eastAsia="ru-RU"/>
        </w:rPr>
        <w:tab/>
        <w:t>-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iCs/>
          <w:color w:val="000000"/>
          <w:spacing w:val="-1"/>
          <w:sz w:val="28"/>
          <w:szCs w:val="28"/>
          <w:lang w:eastAsia="ru-RU"/>
        </w:rPr>
      </w:pPr>
      <w:r w:rsidRPr="004B7FC3">
        <w:rPr>
          <w:rFonts w:ascii="Times New Roman" w:eastAsia="Times New Roman" w:hAnsi="Times New Roman"/>
          <w:iCs/>
          <w:color w:val="000000"/>
          <w:spacing w:val="-1"/>
          <w:sz w:val="28"/>
          <w:szCs w:val="28"/>
          <w:lang w:eastAsia="ru-RU"/>
        </w:rPr>
        <w:t>В целях реализации мер, направленных на повышение качества правового регулирования в сферах деятельности, участниками которых являются субъекты предпринимательской и инвестиционной деятельности заключено 2 соглашения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iCs/>
          <w:color w:val="000000"/>
          <w:spacing w:val="-1"/>
          <w:sz w:val="28"/>
          <w:szCs w:val="28"/>
          <w:lang w:eastAsia="ru-RU"/>
        </w:rPr>
      </w:pPr>
      <w:r w:rsidRPr="004B7FC3">
        <w:rPr>
          <w:rFonts w:ascii="Times New Roman" w:eastAsia="Times New Roman" w:hAnsi="Times New Roman"/>
          <w:iCs/>
          <w:color w:val="000000"/>
          <w:spacing w:val="-1"/>
          <w:sz w:val="28"/>
          <w:szCs w:val="28"/>
          <w:lang w:eastAsia="ru-RU"/>
        </w:rPr>
        <w:t>- Уполномоченный по защите прав предпринимателей в Нижегородской области;</w:t>
      </w:r>
    </w:p>
    <w:p w:rsidR="004B7FC3" w:rsidRPr="004B7FC3" w:rsidRDefault="004B7FC3" w:rsidP="004B7FC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iCs/>
          <w:color w:val="000000"/>
          <w:spacing w:val="-1"/>
          <w:sz w:val="28"/>
          <w:szCs w:val="28"/>
          <w:lang w:eastAsia="ru-RU"/>
        </w:rPr>
      </w:pPr>
      <w:r w:rsidRPr="004B7FC3">
        <w:rPr>
          <w:rFonts w:ascii="Times New Roman" w:eastAsia="Times New Roman" w:hAnsi="Times New Roman"/>
          <w:iCs/>
          <w:color w:val="000000"/>
          <w:spacing w:val="-1"/>
          <w:sz w:val="28"/>
          <w:szCs w:val="28"/>
          <w:lang w:eastAsia="ru-RU"/>
        </w:rPr>
        <w:t xml:space="preserve">- Союз «Торгово-промышленной палаты Нижегородской области». </w:t>
      </w:r>
    </w:p>
    <w:p w:rsidR="004B7FC3" w:rsidRDefault="004B7FC3" w:rsidP="005B7E2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p>
    <w:p w:rsidR="007F2C3D" w:rsidRDefault="007F2C3D" w:rsidP="00F3372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
          <w:sz w:val="28"/>
          <w:szCs w:val="28"/>
          <w:lang w:eastAsia="ru-RU"/>
        </w:rPr>
      </w:pPr>
    </w:p>
    <w:p w:rsidR="00B83E0A" w:rsidRDefault="00B83E0A" w:rsidP="0013373F">
      <w:pPr>
        <w:widowControl w:val="0"/>
        <w:spacing w:after="0" w:line="240" w:lineRule="auto"/>
        <w:jc w:val="center"/>
        <w:rPr>
          <w:rFonts w:ascii="Times New Roman" w:hAnsi="Times New Roman"/>
          <w:b/>
          <w:sz w:val="28"/>
          <w:szCs w:val="28"/>
        </w:rPr>
      </w:pPr>
    </w:p>
    <w:p w:rsidR="005441E7" w:rsidRPr="005441E7" w:rsidRDefault="00C633C6" w:rsidP="0013373F">
      <w:pPr>
        <w:widowControl w:val="0"/>
        <w:spacing w:after="0" w:line="240" w:lineRule="auto"/>
        <w:jc w:val="center"/>
        <w:rPr>
          <w:rFonts w:ascii="Times New Roman" w:hAnsi="Times New Roman"/>
          <w:b/>
          <w:sz w:val="28"/>
          <w:szCs w:val="28"/>
        </w:rPr>
      </w:pPr>
      <w:r>
        <w:rPr>
          <w:rFonts w:ascii="Times New Roman" w:hAnsi="Times New Roman"/>
          <w:b/>
          <w:sz w:val="28"/>
          <w:szCs w:val="28"/>
        </w:rPr>
        <w:lastRenderedPageBreak/>
        <w:t>2.</w:t>
      </w:r>
      <w:r w:rsidR="00FC2ACE" w:rsidRPr="00BC508F">
        <w:rPr>
          <w:rFonts w:ascii="Times New Roman" w:hAnsi="Times New Roman"/>
          <w:b/>
          <w:sz w:val="28"/>
          <w:szCs w:val="28"/>
        </w:rPr>
        <w:t xml:space="preserve"> </w:t>
      </w:r>
      <w:r w:rsidR="00AD7D73">
        <w:rPr>
          <w:rFonts w:ascii="Times New Roman" w:hAnsi="Times New Roman"/>
          <w:b/>
          <w:sz w:val="28"/>
          <w:szCs w:val="28"/>
        </w:rPr>
        <w:t>Оценка</w:t>
      </w:r>
      <w:r w:rsidR="00AD7D73" w:rsidRPr="00FC2ACE">
        <w:rPr>
          <w:rFonts w:ascii="Times New Roman" w:hAnsi="Times New Roman"/>
          <w:b/>
          <w:sz w:val="28"/>
          <w:szCs w:val="28"/>
        </w:rPr>
        <w:t xml:space="preserve"> регулирующего воздействия</w:t>
      </w:r>
      <w:r w:rsidR="00AD7D73">
        <w:rPr>
          <w:rFonts w:ascii="Times New Roman" w:hAnsi="Times New Roman"/>
          <w:b/>
          <w:sz w:val="28"/>
          <w:szCs w:val="28"/>
        </w:rPr>
        <w:t xml:space="preserve"> проектов</w:t>
      </w:r>
      <w:r w:rsidR="00FC2ACE">
        <w:rPr>
          <w:rFonts w:ascii="Times New Roman" w:hAnsi="Times New Roman"/>
          <w:b/>
          <w:sz w:val="28"/>
          <w:szCs w:val="28"/>
        </w:rPr>
        <w:t xml:space="preserve"> нормативных правовых</w:t>
      </w:r>
      <w:r w:rsidR="0013373F">
        <w:rPr>
          <w:rFonts w:ascii="Times New Roman" w:hAnsi="Times New Roman"/>
          <w:b/>
          <w:sz w:val="28"/>
          <w:szCs w:val="28"/>
        </w:rPr>
        <w:t xml:space="preserve"> </w:t>
      </w:r>
      <w:r w:rsidR="00FC2ACE">
        <w:rPr>
          <w:rFonts w:ascii="Times New Roman" w:hAnsi="Times New Roman"/>
          <w:b/>
          <w:sz w:val="28"/>
          <w:szCs w:val="28"/>
        </w:rPr>
        <w:t>актов</w:t>
      </w:r>
    </w:p>
    <w:tbl>
      <w:tblPr>
        <w:tblStyle w:val="a9"/>
        <w:tblW w:w="9889" w:type="dxa"/>
        <w:tblLayout w:type="fixed"/>
        <w:tblLook w:val="04A0" w:firstRow="1" w:lastRow="0" w:firstColumn="1" w:lastColumn="0" w:noHBand="0" w:noVBand="1"/>
      </w:tblPr>
      <w:tblGrid>
        <w:gridCol w:w="534"/>
        <w:gridCol w:w="2126"/>
        <w:gridCol w:w="1417"/>
        <w:gridCol w:w="2977"/>
        <w:gridCol w:w="1276"/>
        <w:gridCol w:w="1559"/>
      </w:tblGrid>
      <w:tr w:rsidR="0013373F" w:rsidRPr="00F46B1E" w:rsidTr="0013373F">
        <w:trPr>
          <w:trHeight w:val="828"/>
        </w:trPr>
        <w:tc>
          <w:tcPr>
            <w:tcW w:w="534" w:type="dxa"/>
          </w:tcPr>
          <w:p w:rsidR="00FC2ACE" w:rsidRPr="0013373F" w:rsidRDefault="00FC2ACE" w:rsidP="005B79A1">
            <w:pPr>
              <w:spacing w:before="240"/>
              <w:jc w:val="center"/>
              <w:rPr>
                <w:rFonts w:ascii="Times New Roman" w:hAnsi="Times New Roman"/>
                <w:b/>
                <w:sz w:val="20"/>
                <w:szCs w:val="24"/>
              </w:rPr>
            </w:pPr>
            <w:r w:rsidRPr="0013373F">
              <w:rPr>
                <w:rFonts w:ascii="Times New Roman" w:hAnsi="Times New Roman"/>
                <w:b/>
                <w:sz w:val="20"/>
                <w:szCs w:val="24"/>
              </w:rPr>
              <w:t>№ п/п</w:t>
            </w:r>
          </w:p>
        </w:tc>
        <w:tc>
          <w:tcPr>
            <w:tcW w:w="2126" w:type="dxa"/>
          </w:tcPr>
          <w:p w:rsidR="00FC2ACE" w:rsidRPr="0013373F" w:rsidRDefault="00FC2ACE" w:rsidP="005B79A1">
            <w:pPr>
              <w:spacing w:before="240"/>
              <w:jc w:val="center"/>
              <w:rPr>
                <w:rFonts w:ascii="Times New Roman" w:hAnsi="Times New Roman"/>
                <w:b/>
                <w:sz w:val="20"/>
                <w:szCs w:val="24"/>
              </w:rPr>
            </w:pPr>
            <w:r w:rsidRPr="0013373F">
              <w:rPr>
                <w:rFonts w:ascii="Times New Roman" w:hAnsi="Times New Roman"/>
                <w:b/>
                <w:sz w:val="20"/>
                <w:szCs w:val="24"/>
              </w:rPr>
              <w:t>Наименование проекта</w:t>
            </w:r>
          </w:p>
          <w:p w:rsidR="00FC2ACE" w:rsidRPr="0013373F" w:rsidRDefault="00FC2ACE" w:rsidP="005B79A1">
            <w:pPr>
              <w:jc w:val="center"/>
              <w:rPr>
                <w:rFonts w:ascii="Times New Roman" w:hAnsi="Times New Roman"/>
                <w:b/>
                <w:sz w:val="20"/>
                <w:szCs w:val="24"/>
              </w:rPr>
            </w:pPr>
            <w:r w:rsidRPr="0013373F">
              <w:rPr>
                <w:rFonts w:ascii="Times New Roman" w:hAnsi="Times New Roman"/>
                <w:b/>
                <w:sz w:val="20"/>
                <w:szCs w:val="24"/>
              </w:rPr>
              <w:t>правового акта</w:t>
            </w:r>
          </w:p>
        </w:tc>
        <w:tc>
          <w:tcPr>
            <w:tcW w:w="1417" w:type="dxa"/>
          </w:tcPr>
          <w:p w:rsidR="00FC2ACE" w:rsidRPr="0013373F" w:rsidRDefault="00FC2ACE" w:rsidP="005B79A1">
            <w:pPr>
              <w:jc w:val="center"/>
              <w:rPr>
                <w:rFonts w:ascii="Times New Roman" w:hAnsi="Times New Roman"/>
                <w:b/>
                <w:sz w:val="20"/>
                <w:szCs w:val="24"/>
              </w:rPr>
            </w:pPr>
          </w:p>
          <w:p w:rsidR="00FC2ACE" w:rsidRPr="0013373F" w:rsidRDefault="00FC2ACE" w:rsidP="005B79A1">
            <w:pPr>
              <w:spacing w:before="120"/>
              <w:jc w:val="center"/>
              <w:rPr>
                <w:rFonts w:ascii="Times New Roman" w:hAnsi="Times New Roman"/>
                <w:b/>
                <w:sz w:val="20"/>
                <w:szCs w:val="24"/>
              </w:rPr>
            </w:pPr>
            <w:r w:rsidRPr="0013373F">
              <w:rPr>
                <w:rFonts w:ascii="Times New Roman" w:hAnsi="Times New Roman"/>
                <w:b/>
                <w:sz w:val="20"/>
                <w:szCs w:val="24"/>
              </w:rPr>
              <w:t>Разработчик</w:t>
            </w:r>
          </w:p>
        </w:tc>
        <w:tc>
          <w:tcPr>
            <w:tcW w:w="2977" w:type="dxa"/>
          </w:tcPr>
          <w:p w:rsidR="00FC2ACE" w:rsidRPr="0013373F" w:rsidRDefault="00FC2ACE" w:rsidP="005B79A1">
            <w:pPr>
              <w:ind w:firstLine="34"/>
              <w:jc w:val="center"/>
              <w:rPr>
                <w:rFonts w:ascii="Times New Roman" w:hAnsi="Times New Roman"/>
                <w:b/>
                <w:sz w:val="20"/>
                <w:szCs w:val="24"/>
              </w:rPr>
            </w:pPr>
          </w:p>
          <w:p w:rsidR="00FC2ACE" w:rsidRPr="0013373F" w:rsidRDefault="00FC2ACE" w:rsidP="005B79A1">
            <w:pPr>
              <w:spacing w:before="120"/>
              <w:ind w:firstLine="34"/>
              <w:jc w:val="center"/>
              <w:rPr>
                <w:rFonts w:ascii="Times New Roman" w:hAnsi="Times New Roman"/>
                <w:b/>
                <w:sz w:val="20"/>
                <w:szCs w:val="24"/>
              </w:rPr>
            </w:pPr>
            <w:r w:rsidRPr="0013373F">
              <w:rPr>
                <w:rFonts w:ascii="Times New Roman" w:hAnsi="Times New Roman"/>
                <w:b/>
                <w:sz w:val="20"/>
                <w:szCs w:val="24"/>
              </w:rPr>
              <w:t>Предмет регулирования</w:t>
            </w:r>
          </w:p>
        </w:tc>
        <w:tc>
          <w:tcPr>
            <w:tcW w:w="1276" w:type="dxa"/>
          </w:tcPr>
          <w:p w:rsidR="00FC2ACE" w:rsidRPr="0013373F" w:rsidRDefault="00FC2ACE" w:rsidP="0013373F">
            <w:pPr>
              <w:jc w:val="center"/>
              <w:rPr>
                <w:rFonts w:ascii="Times New Roman" w:hAnsi="Times New Roman"/>
                <w:b/>
                <w:sz w:val="20"/>
                <w:szCs w:val="24"/>
              </w:rPr>
            </w:pPr>
            <w:r w:rsidRPr="0013373F">
              <w:rPr>
                <w:rFonts w:ascii="Times New Roman" w:hAnsi="Times New Roman"/>
                <w:b/>
                <w:sz w:val="20"/>
                <w:szCs w:val="24"/>
              </w:rPr>
              <w:t>Кол</w:t>
            </w:r>
            <w:r w:rsidR="0013373F">
              <w:rPr>
                <w:rFonts w:ascii="Times New Roman" w:hAnsi="Times New Roman"/>
                <w:b/>
                <w:sz w:val="20"/>
                <w:szCs w:val="24"/>
              </w:rPr>
              <w:t>-</w:t>
            </w:r>
            <w:r w:rsidRPr="0013373F">
              <w:rPr>
                <w:rFonts w:ascii="Times New Roman" w:hAnsi="Times New Roman"/>
                <w:b/>
                <w:sz w:val="20"/>
                <w:szCs w:val="24"/>
              </w:rPr>
              <w:t>во</w:t>
            </w:r>
            <w:r w:rsidR="0013373F">
              <w:rPr>
                <w:rFonts w:ascii="Times New Roman" w:hAnsi="Times New Roman"/>
                <w:b/>
                <w:sz w:val="20"/>
                <w:szCs w:val="24"/>
              </w:rPr>
              <w:t xml:space="preserve"> участников публичных </w:t>
            </w:r>
            <w:proofErr w:type="spellStart"/>
            <w:r w:rsidR="0013373F">
              <w:rPr>
                <w:rFonts w:ascii="Times New Roman" w:hAnsi="Times New Roman"/>
                <w:b/>
                <w:sz w:val="20"/>
                <w:szCs w:val="24"/>
              </w:rPr>
              <w:t>консуль-та</w:t>
            </w:r>
            <w:r w:rsidR="00C633C6" w:rsidRPr="0013373F">
              <w:rPr>
                <w:rFonts w:ascii="Times New Roman" w:hAnsi="Times New Roman"/>
                <w:b/>
                <w:sz w:val="20"/>
                <w:szCs w:val="24"/>
              </w:rPr>
              <w:t>ций</w:t>
            </w:r>
            <w:proofErr w:type="spellEnd"/>
          </w:p>
        </w:tc>
        <w:tc>
          <w:tcPr>
            <w:tcW w:w="1559" w:type="dxa"/>
          </w:tcPr>
          <w:p w:rsidR="00FC2ACE" w:rsidRPr="0013373F" w:rsidRDefault="00FC2ACE" w:rsidP="005B79A1">
            <w:pPr>
              <w:jc w:val="center"/>
              <w:rPr>
                <w:rFonts w:ascii="Times New Roman" w:hAnsi="Times New Roman"/>
                <w:b/>
                <w:sz w:val="20"/>
                <w:szCs w:val="24"/>
              </w:rPr>
            </w:pPr>
            <w:r w:rsidRPr="0013373F">
              <w:rPr>
                <w:rFonts w:ascii="Times New Roman" w:hAnsi="Times New Roman"/>
                <w:b/>
                <w:sz w:val="20"/>
                <w:szCs w:val="24"/>
              </w:rPr>
              <w:t xml:space="preserve">Учет </w:t>
            </w:r>
          </w:p>
          <w:p w:rsidR="00FC2ACE" w:rsidRPr="0013373F" w:rsidRDefault="00FC2ACE" w:rsidP="005B79A1">
            <w:pPr>
              <w:jc w:val="center"/>
              <w:rPr>
                <w:rFonts w:ascii="Times New Roman" w:hAnsi="Times New Roman"/>
                <w:b/>
                <w:sz w:val="20"/>
                <w:szCs w:val="24"/>
              </w:rPr>
            </w:pPr>
            <w:r w:rsidRPr="0013373F">
              <w:rPr>
                <w:rFonts w:ascii="Times New Roman" w:hAnsi="Times New Roman"/>
                <w:b/>
                <w:sz w:val="20"/>
                <w:szCs w:val="24"/>
              </w:rPr>
              <w:t xml:space="preserve">замечаний и предложений </w:t>
            </w:r>
          </w:p>
          <w:p w:rsidR="00FC2ACE" w:rsidRPr="0013373F" w:rsidRDefault="00FC2ACE" w:rsidP="005B79A1">
            <w:pPr>
              <w:jc w:val="center"/>
              <w:rPr>
                <w:rFonts w:ascii="Times New Roman" w:hAnsi="Times New Roman"/>
                <w:b/>
                <w:sz w:val="20"/>
                <w:szCs w:val="24"/>
                <w:vertAlign w:val="superscript"/>
              </w:rPr>
            </w:pPr>
            <w:r w:rsidRPr="0013373F">
              <w:rPr>
                <w:rFonts w:ascii="Times New Roman" w:hAnsi="Times New Roman"/>
                <w:b/>
                <w:sz w:val="20"/>
                <w:szCs w:val="24"/>
              </w:rPr>
              <w:t>по проекту</w:t>
            </w:r>
          </w:p>
        </w:tc>
      </w:tr>
      <w:tr w:rsidR="0013373F" w:rsidRPr="00F46B1E" w:rsidTr="0013373F">
        <w:tc>
          <w:tcPr>
            <w:tcW w:w="534" w:type="dxa"/>
          </w:tcPr>
          <w:p w:rsidR="00FC2ACE" w:rsidRPr="00F46B1E" w:rsidRDefault="00F46B1E" w:rsidP="00FC2ACE">
            <w:pPr>
              <w:jc w:val="center"/>
              <w:rPr>
                <w:rFonts w:ascii="Times New Roman" w:hAnsi="Times New Roman"/>
                <w:sz w:val="20"/>
                <w:szCs w:val="24"/>
              </w:rPr>
            </w:pPr>
            <w:r w:rsidRPr="00F46B1E">
              <w:rPr>
                <w:rFonts w:ascii="Times New Roman" w:hAnsi="Times New Roman"/>
                <w:sz w:val="20"/>
                <w:szCs w:val="24"/>
              </w:rPr>
              <w:t>1.</w:t>
            </w:r>
          </w:p>
        </w:tc>
        <w:tc>
          <w:tcPr>
            <w:tcW w:w="2126" w:type="dxa"/>
          </w:tcPr>
          <w:p w:rsidR="007164A1" w:rsidRPr="007164A1" w:rsidRDefault="007164A1" w:rsidP="007164A1">
            <w:pPr>
              <w:rPr>
                <w:rFonts w:ascii="Times New Roman" w:hAnsi="Times New Roman"/>
                <w:sz w:val="20"/>
                <w:szCs w:val="24"/>
              </w:rPr>
            </w:pPr>
            <w:r>
              <w:rPr>
                <w:rFonts w:ascii="Times New Roman" w:hAnsi="Times New Roman"/>
                <w:sz w:val="20"/>
                <w:szCs w:val="24"/>
              </w:rPr>
              <w:t>П</w:t>
            </w:r>
            <w:r w:rsidRPr="007164A1">
              <w:rPr>
                <w:rFonts w:ascii="Times New Roman" w:hAnsi="Times New Roman"/>
                <w:sz w:val="20"/>
                <w:szCs w:val="24"/>
              </w:rPr>
              <w:t>роект постановления администрации городского округа город Первомайск Нижегородской области «Об утверждении Порядка предоставления субсидий из бюджета городского округа город Первомайск Нижегородской области в целях финансового обеспечения затрат связанных с осуществлением дорожной деятельности в отношении автомобильных дорог местного значения, содержанием и ремонтом объектов внешнего благоустройства на территории городского округа город Первомайск Нижегородской области»</w:t>
            </w:r>
          </w:p>
          <w:p w:rsidR="00FC2ACE" w:rsidRPr="00F46B1E" w:rsidRDefault="00FC2ACE" w:rsidP="00F46B1E">
            <w:pPr>
              <w:rPr>
                <w:rFonts w:ascii="Times New Roman" w:hAnsi="Times New Roman"/>
                <w:sz w:val="20"/>
                <w:szCs w:val="24"/>
              </w:rPr>
            </w:pPr>
          </w:p>
        </w:tc>
        <w:tc>
          <w:tcPr>
            <w:tcW w:w="1417" w:type="dxa"/>
          </w:tcPr>
          <w:p w:rsidR="00FC2ACE" w:rsidRPr="00F46B1E" w:rsidRDefault="00B95C5F" w:rsidP="005B79A1">
            <w:pPr>
              <w:rPr>
                <w:rFonts w:ascii="Times New Roman" w:hAnsi="Times New Roman"/>
                <w:sz w:val="20"/>
                <w:szCs w:val="24"/>
              </w:rPr>
            </w:pPr>
            <w:r>
              <w:rPr>
                <w:rFonts w:ascii="Times New Roman" w:hAnsi="Times New Roman"/>
                <w:sz w:val="20"/>
                <w:szCs w:val="24"/>
              </w:rPr>
              <w:t>Сектор коммунального и городского хозяйства отдела архитектуры, капитального строительства и муниципального имущества</w:t>
            </w:r>
            <w:r w:rsidR="00926A86">
              <w:rPr>
                <w:rFonts w:ascii="Times New Roman" w:hAnsi="Times New Roman"/>
                <w:sz w:val="20"/>
                <w:szCs w:val="24"/>
              </w:rPr>
              <w:t xml:space="preserve"> </w:t>
            </w:r>
            <w:proofErr w:type="spellStart"/>
            <w:r w:rsidR="00926A86" w:rsidRPr="00926A86">
              <w:rPr>
                <w:rFonts w:ascii="Times New Roman" w:hAnsi="Times New Roman"/>
                <w:sz w:val="20"/>
                <w:szCs w:val="24"/>
              </w:rPr>
              <w:t>администра</w:t>
            </w:r>
            <w:r w:rsidR="0013373F">
              <w:rPr>
                <w:rFonts w:ascii="Times New Roman" w:hAnsi="Times New Roman"/>
                <w:sz w:val="20"/>
                <w:szCs w:val="24"/>
              </w:rPr>
              <w:t>-</w:t>
            </w:r>
            <w:r>
              <w:rPr>
                <w:rFonts w:ascii="Times New Roman" w:hAnsi="Times New Roman"/>
                <w:sz w:val="20"/>
                <w:szCs w:val="24"/>
              </w:rPr>
              <w:t>ции</w:t>
            </w:r>
            <w:proofErr w:type="spellEnd"/>
            <w:r>
              <w:rPr>
                <w:rFonts w:ascii="Times New Roman" w:hAnsi="Times New Roman"/>
                <w:sz w:val="20"/>
                <w:szCs w:val="24"/>
              </w:rPr>
              <w:t xml:space="preserve"> городского округа город Первомайск Нижегородской области</w:t>
            </w:r>
          </w:p>
        </w:tc>
        <w:tc>
          <w:tcPr>
            <w:tcW w:w="2977" w:type="dxa"/>
          </w:tcPr>
          <w:p w:rsidR="00FC2ACE" w:rsidRPr="00F46B1E" w:rsidRDefault="002F27A9" w:rsidP="002F27A9">
            <w:pPr>
              <w:rPr>
                <w:rFonts w:ascii="Times New Roman" w:hAnsi="Times New Roman"/>
                <w:sz w:val="20"/>
                <w:szCs w:val="24"/>
              </w:rPr>
            </w:pPr>
            <w:r w:rsidRPr="004A3D7B">
              <w:rPr>
                <w:rFonts w:ascii="Times New Roman" w:hAnsi="Times New Roman"/>
                <w:sz w:val="20"/>
                <w:szCs w:val="24"/>
              </w:rPr>
              <w:t>Предметом регулирования являются правоотношения, возникающие между администрацией г</w:t>
            </w:r>
            <w:r>
              <w:rPr>
                <w:rFonts w:ascii="Times New Roman" w:hAnsi="Times New Roman"/>
                <w:sz w:val="20"/>
                <w:szCs w:val="24"/>
              </w:rPr>
              <w:t>ородского округа город Первомайск</w:t>
            </w:r>
            <w:r w:rsidRPr="004A3D7B">
              <w:rPr>
                <w:rFonts w:ascii="Times New Roman" w:hAnsi="Times New Roman"/>
                <w:sz w:val="20"/>
                <w:szCs w:val="24"/>
              </w:rPr>
              <w:t xml:space="preserve"> и юридическими лицами</w:t>
            </w:r>
            <w:r>
              <w:rPr>
                <w:rFonts w:ascii="Times New Roman" w:hAnsi="Times New Roman"/>
                <w:sz w:val="20"/>
                <w:szCs w:val="24"/>
              </w:rPr>
              <w:t xml:space="preserve"> (за исключением государственных (муниципальных) учреждений)</w:t>
            </w:r>
            <w:r w:rsidRPr="004A3D7B">
              <w:rPr>
                <w:rFonts w:ascii="Times New Roman" w:hAnsi="Times New Roman"/>
                <w:sz w:val="20"/>
                <w:szCs w:val="24"/>
              </w:rPr>
              <w:t xml:space="preserve">, </w:t>
            </w:r>
            <w:r>
              <w:rPr>
                <w:rFonts w:ascii="Times New Roman" w:hAnsi="Times New Roman"/>
                <w:sz w:val="20"/>
                <w:szCs w:val="24"/>
              </w:rPr>
              <w:t>ИП</w:t>
            </w:r>
            <w:r w:rsidRPr="004A3D7B">
              <w:rPr>
                <w:rFonts w:ascii="Times New Roman" w:hAnsi="Times New Roman"/>
                <w:sz w:val="20"/>
                <w:szCs w:val="24"/>
              </w:rPr>
              <w:t xml:space="preserve"> и физическими лицами</w:t>
            </w:r>
            <w:r>
              <w:rPr>
                <w:rFonts w:ascii="Times New Roman" w:hAnsi="Times New Roman"/>
                <w:sz w:val="20"/>
                <w:szCs w:val="24"/>
              </w:rPr>
              <w:t>, зарегистрированными на территории городского округа в установленном порядке и осуществляющие деятельность в отношении автомобильных дорог местного значения, содержанием и ремонтом объектов внешнего благоустройства</w:t>
            </w:r>
            <w:r w:rsidRPr="004A3D7B">
              <w:rPr>
                <w:rFonts w:ascii="Times New Roman" w:hAnsi="Times New Roman"/>
                <w:sz w:val="20"/>
                <w:szCs w:val="24"/>
              </w:rPr>
              <w:t xml:space="preserve"> </w:t>
            </w:r>
          </w:p>
        </w:tc>
        <w:tc>
          <w:tcPr>
            <w:tcW w:w="1276" w:type="dxa"/>
          </w:tcPr>
          <w:p w:rsidR="00FC2ACE" w:rsidRPr="00F46B1E" w:rsidRDefault="00B008BB"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FC2ACE" w:rsidRDefault="00B008BB" w:rsidP="00D428C6">
            <w:pPr>
              <w:rPr>
                <w:rFonts w:ascii="Times New Roman" w:hAnsi="Times New Roman"/>
                <w:sz w:val="20"/>
                <w:szCs w:val="24"/>
              </w:rPr>
            </w:pPr>
            <w:r>
              <w:rPr>
                <w:rFonts w:ascii="Times New Roman" w:hAnsi="Times New Roman"/>
                <w:sz w:val="20"/>
                <w:szCs w:val="24"/>
              </w:rPr>
              <w:t>1-</w:t>
            </w:r>
            <w:r w:rsidR="00D428C6" w:rsidRPr="00D428C6">
              <w:rPr>
                <w:rFonts w:ascii="Times New Roman" w:hAnsi="Times New Roman"/>
                <w:sz w:val="20"/>
                <w:szCs w:val="24"/>
              </w:rPr>
              <w:t>учтено</w:t>
            </w:r>
            <w:r>
              <w:rPr>
                <w:rFonts w:ascii="Times New Roman" w:hAnsi="Times New Roman"/>
                <w:sz w:val="20"/>
                <w:szCs w:val="24"/>
              </w:rPr>
              <w:t>;</w:t>
            </w:r>
          </w:p>
          <w:p w:rsidR="00B008BB" w:rsidRPr="00D428C6" w:rsidRDefault="00B008BB" w:rsidP="00D428C6">
            <w:pPr>
              <w:rPr>
                <w:rFonts w:ascii="Times New Roman" w:hAnsi="Times New Roman"/>
                <w:sz w:val="20"/>
                <w:szCs w:val="24"/>
              </w:rPr>
            </w:pPr>
            <w:r>
              <w:rPr>
                <w:rFonts w:ascii="Times New Roman" w:hAnsi="Times New Roman"/>
                <w:sz w:val="20"/>
                <w:szCs w:val="24"/>
              </w:rPr>
              <w:t>1-отклонено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2.</w:t>
            </w:r>
          </w:p>
        </w:tc>
        <w:tc>
          <w:tcPr>
            <w:tcW w:w="2126" w:type="dxa"/>
          </w:tcPr>
          <w:p w:rsidR="004A3D7B" w:rsidRPr="00F46B1E" w:rsidRDefault="00B008BB" w:rsidP="00F46B1E">
            <w:pPr>
              <w:rPr>
                <w:rFonts w:ascii="Times New Roman" w:hAnsi="Times New Roman"/>
                <w:sz w:val="20"/>
                <w:szCs w:val="24"/>
              </w:rPr>
            </w:pPr>
            <w:r w:rsidRPr="00B008BB">
              <w:rPr>
                <w:rFonts w:ascii="Times New Roman" w:hAnsi="Times New Roman"/>
                <w:sz w:val="20"/>
                <w:szCs w:val="24"/>
              </w:rPr>
              <w:t>проект постановления администрации городского округа город Первомайск Нижегородской области «О внесении изменений в Порядок предоставления субсидий из бюджета городского округа город Первомайск Нижегородской области в целях возмещения затрат (недополученных доходов) в связи с оказанием услуг бань населению городского округа город Первомайск Нижегородской области от 17.08.2017 № 837»</w:t>
            </w:r>
          </w:p>
        </w:tc>
        <w:tc>
          <w:tcPr>
            <w:tcW w:w="1417" w:type="dxa"/>
          </w:tcPr>
          <w:p w:rsidR="004A3D7B" w:rsidRPr="00F46B1E" w:rsidRDefault="00B008BB" w:rsidP="004A3D7B">
            <w:pPr>
              <w:rPr>
                <w:rFonts w:ascii="Times New Roman" w:hAnsi="Times New Roman"/>
                <w:sz w:val="20"/>
                <w:szCs w:val="24"/>
              </w:rPr>
            </w:pPr>
            <w:r>
              <w:rPr>
                <w:rFonts w:ascii="Times New Roman" w:hAnsi="Times New Roman"/>
                <w:sz w:val="20"/>
                <w:szCs w:val="24"/>
              </w:rPr>
              <w:t xml:space="preserve">Сектор коммунального и городского хозяйства отдела архитектуры, капитального строительства и муниципального имущества </w:t>
            </w:r>
            <w:proofErr w:type="spellStart"/>
            <w:r w:rsidRPr="00926A86">
              <w:rPr>
                <w:rFonts w:ascii="Times New Roman" w:hAnsi="Times New Roman"/>
                <w:sz w:val="20"/>
                <w:szCs w:val="24"/>
              </w:rPr>
              <w:t>администра</w:t>
            </w:r>
            <w:r>
              <w:rPr>
                <w:rFonts w:ascii="Times New Roman" w:hAnsi="Times New Roman"/>
                <w:sz w:val="20"/>
                <w:szCs w:val="24"/>
              </w:rPr>
              <w:t>-ции</w:t>
            </w:r>
            <w:proofErr w:type="spellEnd"/>
            <w:r>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4A3D7B" w:rsidP="00B008BB">
            <w:pPr>
              <w:rPr>
                <w:rFonts w:ascii="Times New Roman" w:hAnsi="Times New Roman"/>
                <w:sz w:val="20"/>
                <w:szCs w:val="24"/>
              </w:rPr>
            </w:pPr>
            <w:r w:rsidRPr="004A3D7B">
              <w:rPr>
                <w:rFonts w:ascii="Times New Roman" w:hAnsi="Times New Roman"/>
                <w:sz w:val="20"/>
                <w:szCs w:val="24"/>
              </w:rPr>
              <w:t>Предметом регулирования являются правоотношения, возникающие между администрацией г</w:t>
            </w:r>
            <w:r w:rsidR="00B008BB">
              <w:rPr>
                <w:rFonts w:ascii="Times New Roman" w:hAnsi="Times New Roman"/>
                <w:sz w:val="20"/>
                <w:szCs w:val="24"/>
              </w:rPr>
              <w:t>ородского округа город Первомайск</w:t>
            </w:r>
            <w:r w:rsidRPr="004A3D7B">
              <w:rPr>
                <w:rFonts w:ascii="Times New Roman" w:hAnsi="Times New Roman"/>
                <w:sz w:val="20"/>
                <w:szCs w:val="24"/>
              </w:rPr>
              <w:t xml:space="preserve"> и юридическими лицами, </w:t>
            </w:r>
            <w:r w:rsidR="00926A86">
              <w:rPr>
                <w:rFonts w:ascii="Times New Roman" w:hAnsi="Times New Roman"/>
                <w:sz w:val="20"/>
                <w:szCs w:val="24"/>
              </w:rPr>
              <w:t>ИП</w:t>
            </w:r>
            <w:r w:rsidRPr="004A3D7B">
              <w:rPr>
                <w:rFonts w:ascii="Times New Roman" w:hAnsi="Times New Roman"/>
                <w:sz w:val="20"/>
                <w:szCs w:val="24"/>
              </w:rPr>
              <w:t xml:space="preserve"> и физическими лицами </w:t>
            </w:r>
            <w:r w:rsidR="00B008BB">
              <w:rPr>
                <w:rFonts w:ascii="Times New Roman" w:hAnsi="Times New Roman"/>
                <w:sz w:val="20"/>
                <w:szCs w:val="24"/>
              </w:rPr>
              <w:t>в части оказания услуг бань населению</w:t>
            </w:r>
          </w:p>
        </w:tc>
        <w:tc>
          <w:tcPr>
            <w:tcW w:w="1276" w:type="dxa"/>
          </w:tcPr>
          <w:p w:rsidR="004A3D7B" w:rsidRDefault="002F27A9"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4A3D7B" w:rsidRPr="00D428C6" w:rsidRDefault="00C5507E" w:rsidP="00D428C6">
            <w:pPr>
              <w:rPr>
                <w:rFonts w:ascii="Times New Roman" w:hAnsi="Times New Roman"/>
                <w:sz w:val="20"/>
                <w:szCs w:val="24"/>
              </w:rPr>
            </w:pPr>
            <w:r>
              <w:rPr>
                <w:rFonts w:ascii="Times New Roman" w:hAnsi="Times New Roman"/>
                <w:sz w:val="20"/>
                <w:szCs w:val="24"/>
              </w:rPr>
              <w:t>п</w:t>
            </w:r>
            <w:r w:rsidR="002F27A9">
              <w:rPr>
                <w:rFonts w:ascii="Times New Roman" w:hAnsi="Times New Roman"/>
                <w:sz w:val="20"/>
                <w:szCs w:val="24"/>
              </w:rPr>
              <w:t>редложений и замечаний не поступало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3.</w:t>
            </w:r>
          </w:p>
        </w:tc>
        <w:tc>
          <w:tcPr>
            <w:tcW w:w="2126" w:type="dxa"/>
          </w:tcPr>
          <w:p w:rsidR="002F27A9" w:rsidRPr="002F27A9" w:rsidRDefault="002F27A9" w:rsidP="002F27A9">
            <w:pPr>
              <w:rPr>
                <w:rFonts w:ascii="Times New Roman" w:hAnsi="Times New Roman"/>
                <w:sz w:val="20"/>
                <w:szCs w:val="24"/>
              </w:rPr>
            </w:pPr>
            <w:r w:rsidRPr="002F27A9">
              <w:rPr>
                <w:rFonts w:ascii="Times New Roman" w:hAnsi="Times New Roman"/>
                <w:sz w:val="20"/>
                <w:szCs w:val="24"/>
              </w:rPr>
              <w:t xml:space="preserve">проект постановления администрации городского округа </w:t>
            </w:r>
            <w:r w:rsidRPr="002F27A9">
              <w:rPr>
                <w:rFonts w:ascii="Times New Roman" w:hAnsi="Times New Roman"/>
                <w:sz w:val="20"/>
                <w:szCs w:val="24"/>
              </w:rPr>
              <w:lastRenderedPageBreak/>
              <w:t>город Первомайск Нижегородской области</w:t>
            </w:r>
            <w:r w:rsidRPr="002F27A9">
              <w:rPr>
                <w:rFonts w:ascii="Times New Roman" w:hAnsi="Times New Roman"/>
                <w:i/>
                <w:sz w:val="20"/>
                <w:szCs w:val="24"/>
              </w:rPr>
              <w:t xml:space="preserve"> </w:t>
            </w:r>
            <w:r w:rsidRPr="002F27A9">
              <w:rPr>
                <w:rFonts w:ascii="Times New Roman" w:hAnsi="Times New Roman"/>
                <w:sz w:val="20"/>
                <w:szCs w:val="24"/>
              </w:rPr>
              <w:t>«О внесении изменений в постановление администрации городского округа город Первомайск Нижегородской области от 15.03.2019 № 327 «Об утверждении Порядка 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4A3D7B" w:rsidRPr="00F46B1E" w:rsidRDefault="004A3D7B" w:rsidP="00F46B1E">
            <w:pPr>
              <w:rPr>
                <w:rFonts w:ascii="Times New Roman" w:hAnsi="Times New Roman"/>
                <w:sz w:val="20"/>
                <w:szCs w:val="24"/>
              </w:rPr>
            </w:pPr>
          </w:p>
        </w:tc>
        <w:tc>
          <w:tcPr>
            <w:tcW w:w="1417" w:type="dxa"/>
          </w:tcPr>
          <w:p w:rsidR="004A3D7B" w:rsidRPr="00F46B1E" w:rsidRDefault="007E0923" w:rsidP="005B79A1">
            <w:pPr>
              <w:rPr>
                <w:rFonts w:ascii="Times New Roman" w:hAnsi="Times New Roman"/>
                <w:sz w:val="20"/>
                <w:szCs w:val="24"/>
              </w:rPr>
            </w:pPr>
            <w:r>
              <w:rPr>
                <w:rFonts w:ascii="Times New Roman" w:hAnsi="Times New Roman"/>
                <w:sz w:val="20"/>
                <w:szCs w:val="24"/>
              </w:rPr>
              <w:lastRenderedPageBreak/>
              <w:t xml:space="preserve">Отдел архитектуры, капитального </w:t>
            </w:r>
            <w:r>
              <w:rPr>
                <w:rFonts w:ascii="Times New Roman" w:hAnsi="Times New Roman"/>
                <w:sz w:val="20"/>
                <w:szCs w:val="24"/>
              </w:rPr>
              <w:lastRenderedPageBreak/>
              <w:t xml:space="preserve">строительства и муниципального имущества </w:t>
            </w:r>
            <w:proofErr w:type="spellStart"/>
            <w:r w:rsidRPr="00926A86">
              <w:rPr>
                <w:rFonts w:ascii="Times New Roman" w:hAnsi="Times New Roman"/>
                <w:sz w:val="20"/>
                <w:szCs w:val="24"/>
              </w:rPr>
              <w:t>администра</w:t>
            </w:r>
            <w:r>
              <w:rPr>
                <w:rFonts w:ascii="Times New Roman" w:hAnsi="Times New Roman"/>
                <w:sz w:val="20"/>
                <w:szCs w:val="24"/>
              </w:rPr>
              <w:t>-ции</w:t>
            </w:r>
            <w:proofErr w:type="spellEnd"/>
            <w:r>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7E0923" w:rsidP="00926A86">
            <w:pPr>
              <w:rPr>
                <w:rFonts w:ascii="Times New Roman" w:hAnsi="Times New Roman"/>
                <w:sz w:val="20"/>
                <w:szCs w:val="24"/>
              </w:rPr>
            </w:pPr>
            <w:r w:rsidRPr="004A3D7B">
              <w:rPr>
                <w:rFonts w:ascii="Times New Roman" w:hAnsi="Times New Roman"/>
                <w:sz w:val="20"/>
                <w:szCs w:val="24"/>
              </w:rPr>
              <w:lastRenderedPageBreak/>
              <w:t xml:space="preserve">Предметом регулирования являются правоотношения, возникающие между </w:t>
            </w:r>
            <w:r w:rsidRPr="004A3D7B">
              <w:rPr>
                <w:rFonts w:ascii="Times New Roman" w:hAnsi="Times New Roman"/>
                <w:sz w:val="20"/>
                <w:szCs w:val="24"/>
              </w:rPr>
              <w:lastRenderedPageBreak/>
              <w:t>администрацией г</w:t>
            </w:r>
            <w:r>
              <w:rPr>
                <w:rFonts w:ascii="Times New Roman" w:hAnsi="Times New Roman"/>
                <w:sz w:val="20"/>
                <w:szCs w:val="24"/>
              </w:rPr>
              <w:t>ородского округа город Первомайск и юридическими лицами</w:t>
            </w:r>
            <w:r w:rsidRPr="004A3D7B">
              <w:rPr>
                <w:rFonts w:ascii="Times New Roman" w:hAnsi="Times New Roman"/>
                <w:sz w:val="20"/>
                <w:szCs w:val="24"/>
              </w:rPr>
              <w:t xml:space="preserve"> и физическими лицами</w:t>
            </w:r>
            <w:r>
              <w:rPr>
                <w:rFonts w:ascii="Times New Roman" w:hAnsi="Times New Roman"/>
                <w:sz w:val="20"/>
                <w:szCs w:val="24"/>
              </w:rPr>
              <w:t xml:space="preserve"> в целях развития малого и среднего предпринимательства на территории городского округа город Первомайск Нижегородской области</w:t>
            </w:r>
          </w:p>
        </w:tc>
        <w:tc>
          <w:tcPr>
            <w:tcW w:w="1276" w:type="dxa"/>
          </w:tcPr>
          <w:p w:rsidR="004A3D7B" w:rsidRDefault="007E0923" w:rsidP="005B79A1">
            <w:pPr>
              <w:jc w:val="center"/>
              <w:rPr>
                <w:rFonts w:ascii="Times New Roman" w:hAnsi="Times New Roman"/>
                <w:sz w:val="20"/>
                <w:szCs w:val="24"/>
              </w:rPr>
            </w:pPr>
            <w:r>
              <w:rPr>
                <w:rFonts w:ascii="Times New Roman" w:hAnsi="Times New Roman"/>
                <w:sz w:val="20"/>
                <w:szCs w:val="24"/>
              </w:rPr>
              <w:lastRenderedPageBreak/>
              <w:t>1</w:t>
            </w:r>
          </w:p>
        </w:tc>
        <w:tc>
          <w:tcPr>
            <w:tcW w:w="1559" w:type="dxa"/>
          </w:tcPr>
          <w:p w:rsidR="004A3D7B" w:rsidRPr="00D428C6" w:rsidRDefault="007E0923" w:rsidP="00D428C6">
            <w:pPr>
              <w:rPr>
                <w:rFonts w:ascii="Times New Roman" w:hAnsi="Times New Roman"/>
                <w:sz w:val="20"/>
                <w:szCs w:val="24"/>
              </w:rPr>
            </w:pPr>
            <w:r>
              <w:rPr>
                <w:rFonts w:ascii="Times New Roman" w:hAnsi="Times New Roman"/>
                <w:sz w:val="20"/>
                <w:szCs w:val="24"/>
              </w:rPr>
              <w:t>отклонено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lastRenderedPageBreak/>
              <w:t>4.</w:t>
            </w:r>
          </w:p>
        </w:tc>
        <w:tc>
          <w:tcPr>
            <w:tcW w:w="2126" w:type="dxa"/>
          </w:tcPr>
          <w:p w:rsidR="004A3D7B" w:rsidRPr="00F46B1E" w:rsidRDefault="007E0923" w:rsidP="00F46B1E">
            <w:pPr>
              <w:rPr>
                <w:rFonts w:ascii="Times New Roman" w:hAnsi="Times New Roman"/>
                <w:sz w:val="20"/>
                <w:szCs w:val="24"/>
              </w:rPr>
            </w:pPr>
            <w:r w:rsidRPr="007E0923">
              <w:rPr>
                <w:rFonts w:ascii="Times New Roman" w:hAnsi="Times New Roman"/>
                <w:sz w:val="20"/>
                <w:szCs w:val="24"/>
              </w:rPr>
              <w:t>проект постановления администрации городского округа город Первомайск Нижегородской области «Об утверждении Порядка предоставления субсидий из бюджета городского округа город Первомайск Нижегородской области на возмещение затрат организаций, осуществляющих управление и обслуживание многоквартирного жилого фонда, расположенного на территории городского округа город Первомайск Нижегородской области на приобретение дезинфицирующих средств»</w:t>
            </w:r>
          </w:p>
        </w:tc>
        <w:tc>
          <w:tcPr>
            <w:tcW w:w="1417" w:type="dxa"/>
          </w:tcPr>
          <w:p w:rsidR="004A3D7B" w:rsidRPr="00F46B1E" w:rsidRDefault="00C5507E" w:rsidP="005B79A1">
            <w:pPr>
              <w:rPr>
                <w:rFonts w:ascii="Times New Roman" w:hAnsi="Times New Roman"/>
                <w:sz w:val="20"/>
                <w:szCs w:val="24"/>
              </w:rPr>
            </w:pPr>
            <w:r w:rsidRPr="00C5507E">
              <w:rPr>
                <w:rFonts w:ascii="Times New Roman" w:hAnsi="Times New Roman"/>
                <w:sz w:val="20"/>
                <w:szCs w:val="24"/>
              </w:rPr>
              <w:t xml:space="preserve">Сектор коммунального и городского хозяйства отдела архитектуры, капитального строительства и муниципального имущества </w:t>
            </w:r>
            <w:proofErr w:type="spellStart"/>
            <w:r w:rsidRPr="00C5507E">
              <w:rPr>
                <w:rFonts w:ascii="Times New Roman" w:hAnsi="Times New Roman"/>
                <w:sz w:val="20"/>
                <w:szCs w:val="24"/>
              </w:rPr>
              <w:t>администра-ции</w:t>
            </w:r>
            <w:proofErr w:type="spellEnd"/>
            <w:r w:rsidRPr="00C5507E">
              <w:rPr>
                <w:rFonts w:ascii="Times New Roman" w:hAnsi="Times New Roman"/>
                <w:sz w:val="20"/>
                <w:szCs w:val="24"/>
              </w:rPr>
              <w:t xml:space="preserve"> городского округа город Первомайск Нижегородской области</w:t>
            </w:r>
          </w:p>
        </w:tc>
        <w:tc>
          <w:tcPr>
            <w:tcW w:w="2977" w:type="dxa"/>
          </w:tcPr>
          <w:p w:rsidR="00B27C31" w:rsidRPr="00F46B1E" w:rsidRDefault="00C5507E" w:rsidP="00C5507E">
            <w:pPr>
              <w:rPr>
                <w:rFonts w:ascii="Times New Roman" w:hAnsi="Times New Roman"/>
                <w:sz w:val="20"/>
                <w:szCs w:val="24"/>
              </w:rPr>
            </w:pPr>
            <w:r w:rsidRPr="004A3D7B">
              <w:rPr>
                <w:rFonts w:ascii="Times New Roman" w:hAnsi="Times New Roman"/>
                <w:sz w:val="20"/>
                <w:szCs w:val="24"/>
              </w:rPr>
              <w:t>Предметом регулирования являются правоотношения, возникающие между администрацией г</w:t>
            </w:r>
            <w:r>
              <w:rPr>
                <w:rFonts w:ascii="Times New Roman" w:hAnsi="Times New Roman"/>
                <w:sz w:val="20"/>
                <w:szCs w:val="24"/>
              </w:rPr>
              <w:t>ородского округа город Первомайск</w:t>
            </w:r>
            <w:r w:rsidRPr="004A3D7B">
              <w:rPr>
                <w:rFonts w:ascii="Times New Roman" w:hAnsi="Times New Roman"/>
                <w:sz w:val="20"/>
                <w:szCs w:val="24"/>
              </w:rPr>
              <w:t xml:space="preserve"> и юридическими лицами</w:t>
            </w:r>
            <w:r>
              <w:rPr>
                <w:rFonts w:ascii="Times New Roman" w:hAnsi="Times New Roman"/>
                <w:sz w:val="20"/>
                <w:szCs w:val="24"/>
              </w:rPr>
              <w:t xml:space="preserve"> (за исключением государственных (муниципальных) учреждений)</w:t>
            </w:r>
            <w:r w:rsidRPr="004A3D7B">
              <w:rPr>
                <w:rFonts w:ascii="Times New Roman" w:hAnsi="Times New Roman"/>
                <w:sz w:val="20"/>
                <w:szCs w:val="24"/>
              </w:rPr>
              <w:t xml:space="preserve">, </w:t>
            </w:r>
            <w:r>
              <w:rPr>
                <w:rFonts w:ascii="Times New Roman" w:hAnsi="Times New Roman"/>
                <w:sz w:val="20"/>
                <w:szCs w:val="24"/>
              </w:rPr>
              <w:t>ИП,</w:t>
            </w:r>
            <w:r w:rsidRPr="004A3D7B">
              <w:rPr>
                <w:rFonts w:ascii="Times New Roman" w:hAnsi="Times New Roman"/>
                <w:sz w:val="20"/>
                <w:szCs w:val="24"/>
              </w:rPr>
              <w:t xml:space="preserve"> </w:t>
            </w:r>
            <w:r>
              <w:rPr>
                <w:rFonts w:ascii="Times New Roman" w:hAnsi="Times New Roman"/>
                <w:sz w:val="20"/>
                <w:szCs w:val="24"/>
              </w:rPr>
              <w:t xml:space="preserve">зарегистрированными на территории городского округа в установленном порядке, осуществляющие управление и обслуживание многоквартирного жилого фонда  </w:t>
            </w:r>
          </w:p>
        </w:tc>
        <w:tc>
          <w:tcPr>
            <w:tcW w:w="1276" w:type="dxa"/>
          </w:tcPr>
          <w:p w:rsidR="004A3D7B" w:rsidRDefault="00C5507E" w:rsidP="005B79A1">
            <w:pPr>
              <w:jc w:val="center"/>
              <w:rPr>
                <w:rFonts w:ascii="Times New Roman" w:hAnsi="Times New Roman"/>
                <w:sz w:val="20"/>
                <w:szCs w:val="24"/>
              </w:rPr>
            </w:pPr>
            <w:r>
              <w:rPr>
                <w:rFonts w:ascii="Times New Roman" w:hAnsi="Times New Roman"/>
                <w:sz w:val="20"/>
                <w:szCs w:val="24"/>
              </w:rPr>
              <w:t>1</w:t>
            </w:r>
          </w:p>
        </w:tc>
        <w:tc>
          <w:tcPr>
            <w:tcW w:w="1559" w:type="dxa"/>
          </w:tcPr>
          <w:p w:rsidR="004A3D7B" w:rsidRPr="00D428C6" w:rsidRDefault="00C5507E" w:rsidP="00D428C6">
            <w:pPr>
              <w:rPr>
                <w:rFonts w:ascii="Times New Roman" w:hAnsi="Times New Roman"/>
                <w:sz w:val="20"/>
                <w:szCs w:val="24"/>
              </w:rPr>
            </w:pPr>
            <w:r>
              <w:rPr>
                <w:rFonts w:ascii="Times New Roman" w:hAnsi="Times New Roman"/>
                <w:sz w:val="20"/>
                <w:szCs w:val="24"/>
              </w:rPr>
              <w:t>отклонено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5.</w:t>
            </w:r>
          </w:p>
        </w:tc>
        <w:tc>
          <w:tcPr>
            <w:tcW w:w="2126" w:type="dxa"/>
          </w:tcPr>
          <w:p w:rsidR="004A3D7B" w:rsidRPr="00F46B1E" w:rsidRDefault="00C5507E" w:rsidP="00F46B1E">
            <w:pPr>
              <w:rPr>
                <w:rFonts w:ascii="Times New Roman" w:hAnsi="Times New Roman"/>
                <w:sz w:val="20"/>
                <w:szCs w:val="24"/>
              </w:rPr>
            </w:pPr>
            <w:r w:rsidRPr="00C5507E">
              <w:rPr>
                <w:rFonts w:ascii="Times New Roman" w:hAnsi="Times New Roman"/>
                <w:sz w:val="20"/>
                <w:szCs w:val="24"/>
              </w:rPr>
              <w:t xml:space="preserve">проект постановления администрации </w:t>
            </w:r>
            <w:r w:rsidRPr="00C5507E">
              <w:rPr>
                <w:rFonts w:ascii="Times New Roman" w:hAnsi="Times New Roman"/>
                <w:sz w:val="20"/>
                <w:szCs w:val="24"/>
              </w:rPr>
              <w:lastRenderedPageBreak/>
              <w:t>городского округа город Первомайск Нижегородской области</w:t>
            </w:r>
            <w:r w:rsidRPr="00C5507E">
              <w:rPr>
                <w:rFonts w:ascii="Times New Roman" w:hAnsi="Times New Roman"/>
                <w:i/>
                <w:sz w:val="20"/>
                <w:szCs w:val="24"/>
              </w:rPr>
              <w:t xml:space="preserve"> </w:t>
            </w:r>
            <w:r w:rsidRPr="00C5507E">
              <w:rPr>
                <w:rFonts w:ascii="Times New Roman" w:hAnsi="Times New Roman"/>
                <w:sz w:val="20"/>
                <w:szCs w:val="24"/>
              </w:rPr>
              <w:t xml:space="preserve">«Об утверждении порядка предоставления субсидий из бюджета городского округа город Первомайск Нижегородской области организациям и индивидуальным предпринимателям (за исключением государственных и муниципальных учреждений)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w:t>
            </w:r>
            <w:proofErr w:type="spellStart"/>
            <w:r w:rsidRPr="00C5507E">
              <w:rPr>
                <w:rFonts w:ascii="Times New Roman" w:hAnsi="Times New Roman"/>
                <w:sz w:val="20"/>
                <w:szCs w:val="24"/>
              </w:rPr>
              <w:t>коронавирусной</w:t>
            </w:r>
            <w:proofErr w:type="spellEnd"/>
            <w:r w:rsidRPr="00C5507E">
              <w:rPr>
                <w:rFonts w:ascii="Times New Roman" w:hAnsi="Times New Roman"/>
                <w:sz w:val="20"/>
                <w:szCs w:val="24"/>
              </w:rPr>
              <w:t xml:space="preserve"> инфекции (</w:t>
            </w:r>
            <w:r w:rsidRPr="00C5507E">
              <w:rPr>
                <w:rFonts w:ascii="Times New Roman" w:hAnsi="Times New Roman"/>
                <w:sz w:val="20"/>
                <w:szCs w:val="24"/>
                <w:lang w:val="en-US"/>
              </w:rPr>
              <w:t>COVID</w:t>
            </w:r>
            <w:r w:rsidRPr="00C5507E">
              <w:rPr>
                <w:rFonts w:ascii="Times New Roman" w:hAnsi="Times New Roman"/>
                <w:sz w:val="20"/>
                <w:szCs w:val="24"/>
              </w:rPr>
              <w:t>-19)»</w:t>
            </w:r>
          </w:p>
        </w:tc>
        <w:tc>
          <w:tcPr>
            <w:tcW w:w="1417" w:type="dxa"/>
          </w:tcPr>
          <w:p w:rsidR="004A3D7B" w:rsidRPr="00F46B1E" w:rsidRDefault="00C5507E" w:rsidP="005B79A1">
            <w:pPr>
              <w:rPr>
                <w:rFonts w:ascii="Times New Roman" w:hAnsi="Times New Roman"/>
                <w:sz w:val="20"/>
                <w:szCs w:val="24"/>
              </w:rPr>
            </w:pPr>
            <w:r>
              <w:rPr>
                <w:rFonts w:ascii="Times New Roman" w:hAnsi="Times New Roman"/>
                <w:sz w:val="20"/>
                <w:szCs w:val="24"/>
              </w:rPr>
              <w:lastRenderedPageBreak/>
              <w:t xml:space="preserve">Управление правового и </w:t>
            </w:r>
            <w:r>
              <w:rPr>
                <w:rFonts w:ascii="Times New Roman" w:hAnsi="Times New Roman"/>
                <w:sz w:val="20"/>
                <w:szCs w:val="24"/>
              </w:rPr>
              <w:lastRenderedPageBreak/>
              <w:t xml:space="preserve">информационного обеспечения </w:t>
            </w:r>
            <w:proofErr w:type="spellStart"/>
            <w:r w:rsidRPr="00C5507E">
              <w:rPr>
                <w:rFonts w:ascii="Times New Roman" w:hAnsi="Times New Roman"/>
                <w:sz w:val="20"/>
                <w:szCs w:val="24"/>
              </w:rPr>
              <w:t>администра-ции</w:t>
            </w:r>
            <w:proofErr w:type="spellEnd"/>
            <w:r w:rsidRPr="00C5507E">
              <w:rPr>
                <w:rFonts w:ascii="Times New Roman" w:hAnsi="Times New Roman"/>
                <w:sz w:val="20"/>
                <w:szCs w:val="24"/>
              </w:rPr>
              <w:t xml:space="preserve"> городского округа город Первомайск Нижегородской области</w:t>
            </w:r>
          </w:p>
        </w:tc>
        <w:tc>
          <w:tcPr>
            <w:tcW w:w="2977" w:type="dxa"/>
          </w:tcPr>
          <w:p w:rsidR="0013373F" w:rsidRDefault="00C5507E" w:rsidP="00926A86">
            <w:pPr>
              <w:rPr>
                <w:rFonts w:ascii="Times New Roman" w:hAnsi="Times New Roman"/>
                <w:sz w:val="20"/>
                <w:szCs w:val="24"/>
              </w:rPr>
            </w:pPr>
            <w:r w:rsidRPr="00C5507E">
              <w:rPr>
                <w:rFonts w:ascii="Times New Roman" w:hAnsi="Times New Roman"/>
                <w:sz w:val="20"/>
                <w:szCs w:val="24"/>
              </w:rPr>
              <w:lastRenderedPageBreak/>
              <w:t xml:space="preserve">Предметом регулирования являются правоотношения, </w:t>
            </w:r>
            <w:r w:rsidRPr="00C5507E">
              <w:rPr>
                <w:rFonts w:ascii="Times New Roman" w:hAnsi="Times New Roman"/>
                <w:sz w:val="20"/>
                <w:szCs w:val="24"/>
              </w:rPr>
              <w:lastRenderedPageBreak/>
              <w:t xml:space="preserve">возникающие между администрацией городского округа город Первомайск и юридическими лицами (за исключением государственных (муниципальных) учреждений), ИП, зарегистрированными на территории городского округа в установленном порядке, осуществляющие </w:t>
            </w:r>
            <w:r>
              <w:rPr>
                <w:rFonts w:ascii="Times New Roman" w:hAnsi="Times New Roman"/>
                <w:sz w:val="20"/>
                <w:szCs w:val="24"/>
              </w:rPr>
              <w:t>услуги по перевозке пассажиров на муниципальных городских и пригородных маршрутах в городском округе</w:t>
            </w:r>
            <w:r w:rsidRPr="00C5507E">
              <w:rPr>
                <w:rFonts w:ascii="Times New Roman" w:hAnsi="Times New Roman"/>
                <w:sz w:val="20"/>
                <w:szCs w:val="24"/>
              </w:rPr>
              <w:t xml:space="preserve">  </w:t>
            </w:r>
          </w:p>
          <w:p w:rsidR="0013373F" w:rsidRPr="00F46B1E" w:rsidRDefault="0013373F" w:rsidP="00926A86">
            <w:pPr>
              <w:rPr>
                <w:rFonts w:ascii="Times New Roman" w:hAnsi="Times New Roman"/>
                <w:sz w:val="20"/>
                <w:szCs w:val="24"/>
              </w:rPr>
            </w:pPr>
          </w:p>
        </w:tc>
        <w:tc>
          <w:tcPr>
            <w:tcW w:w="1276" w:type="dxa"/>
          </w:tcPr>
          <w:p w:rsidR="004A3D7B" w:rsidRDefault="00C5507E" w:rsidP="005B79A1">
            <w:pPr>
              <w:jc w:val="center"/>
              <w:rPr>
                <w:rFonts w:ascii="Times New Roman" w:hAnsi="Times New Roman"/>
                <w:sz w:val="20"/>
                <w:szCs w:val="24"/>
              </w:rPr>
            </w:pPr>
            <w:r>
              <w:rPr>
                <w:rFonts w:ascii="Times New Roman" w:hAnsi="Times New Roman"/>
                <w:sz w:val="20"/>
                <w:szCs w:val="24"/>
              </w:rPr>
              <w:lastRenderedPageBreak/>
              <w:t>2</w:t>
            </w:r>
          </w:p>
        </w:tc>
        <w:tc>
          <w:tcPr>
            <w:tcW w:w="1559" w:type="dxa"/>
          </w:tcPr>
          <w:p w:rsidR="004A3D7B" w:rsidRPr="00D428C6" w:rsidRDefault="00C5507E" w:rsidP="00D428C6">
            <w:pPr>
              <w:rPr>
                <w:rFonts w:ascii="Times New Roman" w:hAnsi="Times New Roman"/>
                <w:sz w:val="20"/>
                <w:szCs w:val="24"/>
              </w:rPr>
            </w:pPr>
            <w:r w:rsidRPr="00C5507E">
              <w:rPr>
                <w:rFonts w:ascii="Times New Roman" w:hAnsi="Times New Roman"/>
                <w:sz w:val="20"/>
                <w:szCs w:val="24"/>
              </w:rPr>
              <w:t xml:space="preserve">предложений и замечаний не </w:t>
            </w:r>
            <w:r w:rsidRPr="00C5507E">
              <w:rPr>
                <w:rFonts w:ascii="Times New Roman" w:hAnsi="Times New Roman"/>
                <w:sz w:val="20"/>
                <w:szCs w:val="24"/>
              </w:rPr>
              <w:lastRenderedPageBreak/>
              <w:t>поступало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lastRenderedPageBreak/>
              <w:t>6.</w:t>
            </w:r>
          </w:p>
        </w:tc>
        <w:tc>
          <w:tcPr>
            <w:tcW w:w="2126" w:type="dxa"/>
          </w:tcPr>
          <w:p w:rsidR="004A3D7B" w:rsidRPr="00F46B1E" w:rsidRDefault="000A1C83" w:rsidP="00BE6FCA">
            <w:pPr>
              <w:rPr>
                <w:rFonts w:ascii="Times New Roman" w:hAnsi="Times New Roman"/>
                <w:sz w:val="20"/>
                <w:szCs w:val="24"/>
              </w:rPr>
            </w:pPr>
            <w:r w:rsidRPr="000A1C83">
              <w:rPr>
                <w:rFonts w:ascii="Times New Roman" w:hAnsi="Times New Roman"/>
                <w:sz w:val="20"/>
                <w:szCs w:val="24"/>
              </w:rPr>
              <w:t>проект постановления администрации городского округа город Первомайск Нижегородской области «Об утверждении Порядка предоставления субсидий из бюджета городского округа город Первомайск Нижегородской области в целях возмещения затрат (недополученных доходов) в связи с оказанием услуг бань населению городского округа город Первомайск Нижегородской области»</w:t>
            </w:r>
          </w:p>
        </w:tc>
        <w:tc>
          <w:tcPr>
            <w:tcW w:w="1417" w:type="dxa"/>
          </w:tcPr>
          <w:p w:rsidR="004A3D7B" w:rsidRPr="00F46B1E" w:rsidRDefault="000A1C83" w:rsidP="00411C1F">
            <w:pPr>
              <w:rPr>
                <w:rFonts w:ascii="Times New Roman" w:hAnsi="Times New Roman"/>
                <w:sz w:val="20"/>
                <w:szCs w:val="24"/>
              </w:rPr>
            </w:pPr>
            <w:r w:rsidRPr="000A1C83">
              <w:rPr>
                <w:rFonts w:ascii="Times New Roman" w:hAnsi="Times New Roman"/>
                <w:sz w:val="20"/>
                <w:szCs w:val="24"/>
              </w:rPr>
              <w:t xml:space="preserve">Сектор коммунального и городского хозяйства отдела архитектуры, капитального строительства и муниципального имущества </w:t>
            </w:r>
            <w:proofErr w:type="spellStart"/>
            <w:r w:rsidRPr="000A1C83">
              <w:rPr>
                <w:rFonts w:ascii="Times New Roman" w:hAnsi="Times New Roman"/>
                <w:sz w:val="20"/>
                <w:szCs w:val="24"/>
              </w:rPr>
              <w:t>администра-ции</w:t>
            </w:r>
            <w:proofErr w:type="spellEnd"/>
            <w:r w:rsidRPr="000A1C83">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0A1C83" w:rsidP="000A1C83">
            <w:pPr>
              <w:rPr>
                <w:rFonts w:ascii="Times New Roman" w:hAnsi="Times New Roman"/>
                <w:sz w:val="20"/>
                <w:szCs w:val="24"/>
              </w:rPr>
            </w:pPr>
            <w:r w:rsidRPr="000A1C83">
              <w:rPr>
                <w:rFonts w:ascii="Times New Roman" w:hAnsi="Times New Roman"/>
                <w:sz w:val="20"/>
                <w:szCs w:val="24"/>
              </w:rPr>
              <w:t>Предметом регулирования являются правоотношения, возникающие между администрацией городского округа город Первомайск и юридическими лицами (за исключением государственных (муниципальных) учреждений), ИП и физическими лицами, зарегистрированными на территории городского округа в установ</w:t>
            </w:r>
            <w:r>
              <w:rPr>
                <w:rFonts w:ascii="Times New Roman" w:hAnsi="Times New Roman"/>
                <w:sz w:val="20"/>
                <w:szCs w:val="24"/>
              </w:rPr>
              <w:t>ленном порядке в целях возмещения затрат (недополученных доходов) в связи с оказанием услуг бань населению</w:t>
            </w:r>
            <w:r w:rsidRPr="000A1C83">
              <w:rPr>
                <w:rFonts w:ascii="Times New Roman" w:hAnsi="Times New Roman"/>
                <w:sz w:val="20"/>
                <w:szCs w:val="24"/>
              </w:rPr>
              <w:t xml:space="preserve"> </w:t>
            </w:r>
          </w:p>
        </w:tc>
        <w:tc>
          <w:tcPr>
            <w:tcW w:w="1276" w:type="dxa"/>
          </w:tcPr>
          <w:p w:rsidR="004A3D7B" w:rsidRDefault="00D13AAF"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4A3D7B" w:rsidRPr="00D428C6" w:rsidRDefault="00D13AAF" w:rsidP="00D428C6">
            <w:pPr>
              <w:rPr>
                <w:rFonts w:ascii="Times New Roman" w:hAnsi="Times New Roman"/>
                <w:sz w:val="20"/>
                <w:szCs w:val="24"/>
              </w:rPr>
            </w:pPr>
            <w:r>
              <w:rPr>
                <w:rFonts w:ascii="Times New Roman" w:hAnsi="Times New Roman"/>
                <w:sz w:val="20"/>
                <w:szCs w:val="24"/>
              </w:rPr>
              <w:t>1-учтено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7.</w:t>
            </w:r>
          </w:p>
        </w:tc>
        <w:tc>
          <w:tcPr>
            <w:tcW w:w="2126" w:type="dxa"/>
          </w:tcPr>
          <w:p w:rsidR="004A3D7B" w:rsidRPr="00F46B1E" w:rsidRDefault="000A1C83" w:rsidP="00F46B1E">
            <w:pPr>
              <w:rPr>
                <w:rFonts w:ascii="Times New Roman" w:hAnsi="Times New Roman"/>
                <w:sz w:val="20"/>
                <w:szCs w:val="24"/>
              </w:rPr>
            </w:pPr>
            <w:r w:rsidRPr="000A1C83">
              <w:rPr>
                <w:rFonts w:ascii="Times New Roman" w:hAnsi="Times New Roman"/>
                <w:sz w:val="20"/>
                <w:szCs w:val="24"/>
              </w:rPr>
              <w:t xml:space="preserve">проект постановления администрации городского округа город Первомайск Нижегородской области «О внесении изменений в постановление администрации городского округа город Первомайск Нижегородской области от 15.03.2019 № 327 «Об утверждении Порядка </w:t>
            </w:r>
            <w:r w:rsidRPr="000A1C83">
              <w:rPr>
                <w:rFonts w:ascii="Times New Roman" w:hAnsi="Times New Roman"/>
                <w:sz w:val="20"/>
                <w:szCs w:val="24"/>
              </w:rPr>
              <w:lastRenderedPageBreak/>
              <w:t>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1417" w:type="dxa"/>
          </w:tcPr>
          <w:p w:rsidR="004A3D7B" w:rsidRPr="00F46B1E" w:rsidRDefault="000A1C83" w:rsidP="00312A43">
            <w:pPr>
              <w:rPr>
                <w:rFonts w:ascii="Times New Roman" w:hAnsi="Times New Roman"/>
                <w:sz w:val="20"/>
                <w:szCs w:val="24"/>
              </w:rPr>
            </w:pPr>
            <w:r w:rsidRPr="000A1C83">
              <w:rPr>
                <w:rFonts w:ascii="Times New Roman" w:hAnsi="Times New Roman"/>
                <w:sz w:val="20"/>
                <w:szCs w:val="24"/>
              </w:rPr>
              <w:lastRenderedPageBreak/>
              <w:t xml:space="preserve">Отдел архитектуры, капитального строительства и муниципального имущества </w:t>
            </w:r>
            <w:proofErr w:type="spellStart"/>
            <w:r w:rsidRPr="000A1C83">
              <w:rPr>
                <w:rFonts w:ascii="Times New Roman" w:hAnsi="Times New Roman"/>
                <w:sz w:val="20"/>
                <w:szCs w:val="24"/>
              </w:rPr>
              <w:t>администра-ции</w:t>
            </w:r>
            <w:proofErr w:type="spellEnd"/>
            <w:r w:rsidRPr="000A1C83">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0A1C83" w:rsidP="00312A43">
            <w:pPr>
              <w:rPr>
                <w:rFonts w:ascii="Times New Roman" w:hAnsi="Times New Roman"/>
                <w:sz w:val="20"/>
                <w:szCs w:val="24"/>
              </w:rPr>
            </w:pPr>
            <w:r w:rsidRPr="000A1C83">
              <w:rPr>
                <w:rFonts w:ascii="Times New Roman" w:hAnsi="Times New Roman"/>
                <w:sz w:val="20"/>
                <w:szCs w:val="24"/>
              </w:rPr>
              <w:t>Предметом регулирования являются правоотношения, возникающие между администрацией городского округа город Первомайск и юридическими лицами и физическими лицами в целях развития малого и среднего предпринимательства на территории городского округа город Первомайск Нижегородской области</w:t>
            </w:r>
          </w:p>
        </w:tc>
        <w:tc>
          <w:tcPr>
            <w:tcW w:w="1276" w:type="dxa"/>
          </w:tcPr>
          <w:p w:rsidR="004A3D7B" w:rsidRDefault="000A1C83" w:rsidP="005B79A1">
            <w:pPr>
              <w:jc w:val="center"/>
              <w:rPr>
                <w:rFonts w:ascii="Times New Roman" w:hAnsi="Times New Roman"/>
                <w:sz w:val="20"/>
                <w:szCs w:val="24"/>
              </w:rPr>
            </w:pPr>
            <w:r>
              <w:rPr>
                <w:rFonts w:ascii="Times New Roman" w:hAnsi="Times New Roman"/>
                <w:sz w:val="20"/>
                <w:szCs w:val="24"/>
              </w:rPr>
              <w:t>1</w:t>
            </w:r>
          </w:p>
        </w:tc>
        <w:tc>
          <w:tcPr>
            <w:tcW w:w="1559" w:type="dxa"/>
          </w:tcPr>
          <w:p w:rsidR="00312A43" w:rsidRPr="00D428C6" w:rsidRDefault="000A1C83" w:rsidP="003E7A5E">
            <w:pPr>
              <w:rPr>
                <w:rFonts w:ascii="Times New Roman" w:hAnsi="Times New Roman"/>
                <w:sz w:val="20"/>
                <w:szCs w:val="24"/>
              </w:rPr>
            </w:pPr>
            <w:r>
              <w:rPr>
                <w:rFonts w:ascii="Times New Roman" w:hAnsi="Times New Roman"/>
                <w:sz w:val="20"/>
                <w:szCs w:val="24"/>
              </w:rPr>
              <w:t>отклонено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lastRenderedPageBreak/>
              <w:t>8.</w:t>
            </w:r>
          </w:p>
        </w:tc>
        <w:tc>
          <w:tcPr>
            <w:tcW w:w="2126" w:type="dxa"/>
          </w:tcPr>
          <w:p w:rsidR="000A1C83" w:rsidRPr="000A1C83" w:rsidRDefault="000A1C83" w:rsidP="000A1C83">
            <w:pPr>
              <w:rPr>
                <w:rFonts w:ascii="Times New Roman" w:hAnsi="Times New Roman"/>
                <w:i/>
                <w:sz w:val="20"/>
                <w:szCs w:val="24"/>
              </w:rPr>
            </w:pPr>
            <w:r w:rsidRPr="000A1C83">
              <w:rPr>
                <w:rFonts w:ascii="Times New Roman" w:hAnsi="Times New Roman"/>
                <w:sz w:val="20"/>
                <w:szCs w:val="24"/>
              </w:rPr>
              <w:t>проект постановления администрации городского округа город Первомайск Нижегородской области «Об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 на период 2021-2023 годы»</w:t>
            </w:r>
          </w:p>
          <w:p w:rsidR="00BB5DE6" w:rsidRPr="00F46B1E" w:rsidRDefault="00BB5DE6" w:rsidP="00681466">
            <w:pPr>
              <w:rPr>
                <w:rFonts w:ascii="Times New Roman" w:hAnsi="Times New Roman"/>
                <w:sz w:val="20"/>
                <w:szCs w:val="24"/>
              </w:rPr>
            </w:pPr>
          </w:p>
        </w:tc>
        <w:tc>
          <w:tcPr>
            <w:tcW w:w="1417" w:type="dxa"/>
          </w:tcPr>
          <w:p w:rsidR="004A3D7B" w:rsidRPr="00F46B1E" w:rsidRDefault="000A1C83" w:rsidP="005B79A1">
            <w:pPr>
              <w:rPr>
                <w:rFonts w:ascii="Times New Roman" w:hAnsi="Times New Roman"/>
                <w:sz w:val="20"/>
                <w:szCs w:val="24"/>
              </w:rPr>
            </w:pPr>
            <w:r>
              <w:rPr>
                <w:rFonts w:ascii="Times New Roman" w:hAnsi="Times New Roman"/>
                <w:sz w:val="20"/>
                <w:szCs w:val="24"/>
              </w:rPr>
              <w:t xml:space="preserve">Управление экономического развития и инвестиций </w:t>
            </w:r>
            <w:proofErr w:type="spellStart"/>
            <w:r w:rsidRPr="000A1C83">
              <w:rPr>
                <w:rFonts w:ascii="Times New Roman" w:hAnsi="Times New Roman"/>
                <w:sz w:val="20"/>
                <w:szCs w:val="24"/>
              </w:rPr>
              <w:t>администра-ции</w:t>
            </w:r>
            <w:proofErr w:type="spellEnd"/>
            <w:r w:rsidRPr="000A1C83">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E25E67" w:rsidP="00E25E67">
            <w:pPr>
              <w:rPr>
                <w:rFonts w:ascii="Times New Roman" w:hAnsi="Times New Roman"/>
                <w:sz w:val="20"/>
                <w:szCs w:val="24"/>
              </w:rPr>
            </w:pPr>
            <w:r>
              <w:rPr>
                <w:rFonts w:ascii="Times New Roman" w:hAnsi="Times New Roman"/>
                <w:sz w:val="20"/>
                <w:szCs w:val="24"/>
              </w:rPr>
              <w:t>Повышение качества и эффективности транспортного обслуживания населения, определение направления развития транспортной системы на территории городского округа город Первомайск на период 2021-2023 годы, а также выполнения требований законодательства</w:t>
            </w:r>
          </w:p>
        </w:tc>
        <w:tc>
          <w:tcPr>
            <w:tcW w:w="1276" w:type="dxa"/>
          </w:tcPr>
          <w:p w:rsidR="004A3D7B" w:rsidRDefault="000A1C83"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4A3D7B" w:rsidRPr="00D428C6" w:rsidRDefault="000A1C83" w:rsidP="00D428C6">
            <w:pPr>
              <w:rPr>
                <w:rFonts w:ascii="Times New Roman" w:hAnsi="Times New Roman"/>
                <w:sz w:val="20"/>
                <w:szCs w:val="24"/>
              </w:rPr>
            </w:pPr>
            <w:r w:rsidRPr="000A1C83">
              <w:rPr>
                <w:rFonts w:ascii="Times New Roman" w:hAnsi="Times New Roman"/>
                <w:sz w:val="20"/>
                <w:szCs w:val="24"/>
              </w:rPr>
              <w:t>предложений и замечаний не поступало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9.</w:t>
            </w:r>
          </w:p>
        </w:tc>
        <w:tc>
          <w:tcPr>
            <w:tcW w:w="2126" w:type="dxa"/>
          </w:tcPr>
          <w:p w:rsidR="004A3D7B" w:rsidRPr="00F46B1E" w:rsidRDefault="00E25E67" w:rsidP="00F46B1E">
            <w:pPr>
              <w:rPr>
                <w:rFonts w:ascii="Times New Roman" w:hAnsi="Times New Roman"/>
                <w:sz w:val="20"/>
                <w:szCs w:val="24"/>
              </w:rPr>
            </w:pPr>
            <w:r w:rsidRPr="00E25E67">
              <w:rPr>
                <w:rFonts w:ascii="Times New Roman" w:hAnsi="Times New Roman"/>
                <w:sz w:val="20"/>
                <w:szCs w:val="24"/>
              </w:rPr>
              <w:t>проект постановления администрации городского округа город Первомайск Нижегородской области</w:t>
            </w:r>
            <w:r w:rsidRPr="00E25E67">
              <w:rPr>
                <w:rFonts w:ascii="Times New Roman" w:hAnsi="Times New Roman"/>
                <w:i/>
                <w:sz w:val="20"/>
                <w:szCs w:val="24"/>
              </w:rPr>
              <w:t xml:space="preserve"> </w:t>
            </w:r>
            <w:r w:rsidRPr="00E25E67">
              <w:rPr>
                <w:rFonts w:ascii="Times New Roman" w:hAnsi="Times New Roman"/>
                <w:sz w:val="20"/>
                <w:szCs w:val="24"/>
              </w:rPr>
              <w:t xml:space="preserve">«Об утверждении порядка предоставления субсидий из бюджета городского округа город Первомайск Нижегородской области организациям и индивидуальным предпринимателям (за исключением государственных и муниципальных учреждений) на возмещение недополученных </w:t>
            </w:r>
            <w:r w:rsidRPr="00E25E67">
              <w:rPr>
                <w:rFonts w:ascii="Times New Roman" w:hAnsi="Times New Roman"/>
                <w:sz w:val="20"/>
                <w:szCs w:val="24"/>
              </w:rPr>
              <w:lastRenderedPageBreak/>
              <w:t xml:space="preserve">доходов, возникших в связи с вынужденным приостановлением муниципальных маршрутов в целях недопущения распространения новой </w:t>
            </w:r>
            <w:proofErr w:type="spellStart"/>
            <w:r w:rsidRPr="00E25E67">
              <w:rPr>
                <w:rFonts w:ascii="Times New Roman" w:hAnsi="Times New Roman"/>
                <w:sz w:val="20"/>
                <w:szCs w:val="24"/>
              </w:rPr>
              <w:t>коронавирусной</w:t>
            </w:r>
            <w:proofErr w:type="spellEnd"/>
            <w:r w:rsidRPr="00E25E67">
              <w:rPr>
                <w:rFonts w:ascii="Times New Roman" w:hAnsi="Times New Roman"/>
                <w:sz w:val="20"/>
                <w:szCs w:val="24"/>
              </w:rPr>
              <w:t xml:space="preserve"> инфекции (</w:t>
            </w:r>
            <w:r w:rsidRPr="00E25E67">
              <w:rPr>
                <w:rFonts w:ascii="Times New Roman" w:hAnsi="Times New Roman"/>
                <w:sz w:val="20"/>
                <w:szCs w:val="24"/>
                <w:lang w:val="en-US"/>
              </w:rPr>
              <w:t>COVID</w:t>
            </w:r>
            <w:r w:rsidRPr="00E25E67">
              <w:rPr>
                <w:rFonts w:ascii="Times New Roman" w:hAnsi="Times New Roman"/>
                <w:sz w:val="20"/>
                <w:szCs w:val="24"/>
              </w:rPr>
              <w:t>-19)»</w:t>
            </w:r>
          </w:p>
        </w:tc>
        <w:tc>
          <w:tcPr>
            <w:tcW w:w="1417" w:type="dxa"/>
          </w:tcPr>
          <w:p w:rsidR="004A3D7B" w:rsidRPr="00F46B1E" w:rsidRDefault="00E25E67" w:rsidP="005B79A1">
            <w:pPr>
              <w:rPr>
                <w:rFonts w:ascii="Times New Roman" w:hAnsi="Times New Roman"/>
                <w:sz w:val="20"/>
                <w:szCs w:val="24"/>
              </w:rPr>
            </w:pPr>
            <w:r w:rsidRPr="00E25E67">
              <w:rPr>
                <w:rFonts w:ascii="Times New Roman" w:hAnsi="Times New Roman"/>
                <w:sz w:val="20"/>
                <w:szCs w:val="24"/>
              </w:rPr>
              <w:lastRenderedPageBreak/>
              <w:t xml:space="preserve">Управление экономического развития и инвестиций </w:t>
            </w:r>
            <w:proofErr w:type="spellStart"/>
            <w:r w:rsidRPr="00E25E67">
              <w:rPr>
                <w:rFonts w:ascii="Times New Roman" w:hAnsi="Times New Roman"/>
                <w:sz w:val="20"/>
                <w:szCs w:val="24"/>
              </w:rPr>
              <w:t>администра-ции</w:t>
            </w:r>
            <w:proofErr w:type="spellEnd"/>
            <w:r w:rsidRPr="00E25E67">
              <w:rPr>
                <w:rFonts w:ascii="Times New Roman" w:hAnsi="Times New Roman"/>
                <w:sz w:val="20"/>
                <w:szCs w:val="24"/>
              </w:rPr>
              <w:t xml:space="preserve"> городского округа город Первомайск Нижегородской области</w:t>
            </w:r>
          </w:p>
        </w:tc>
        <w:tc>
          <w:tcPr>
            <w:tcW w:w="2977" w:type="dxa"/>
          </w:tcPr>
          <w:p w:rsidR="004A3D7B" w:rsidRPr="00F46B1E" w:rsidRDefault="00E25E67" w:rsidP="00E25E67">
            <w:pPr>
              <w:rPr>
                <w:rFonts w:ascii="Times New Roman" w:hAnsi="Times New Roman"/>
                <w:sz w:val="20"/>
                <w:szCs w:val="24"/>
              </w:rPr>
            </w:pPr>
            <w:r w:rsidRPr="00E25E67">
              <w:rPr>
                <w:rFonts w:ascii="Times New Roman" w:hAnsi="Times New Roman"/>
                <w:sz w:val="20"/>
                <w:szCs w:val="24"/>
              </w:rPr>
              <w:t>Предметом регулирования являются правоотношения, возникающие между администрацией городского округа город Первомайск и юридическими лицами (за исключением государственных (муниципальных) учреждений), ИП</w:t>
            </w:r>
            <w:r>
              <w:rPr>
                <w:rFonts w:ascii="Times New Roman" w:hAnsi="Times New Roman"/>
                <w:sz w:val="20"/>
                <w:szCs w:val="24"/>
              </w:rPr>
              <w:t xml:space="preserve">, </w:t>
            </w:r>
            <w:r w:rsidRPr="00E25E67">
              <w:rPr>
                <w:rFonts w:ascii="Times New Roman" w:hAnsi="Times New Roman"/>
                <w:sz w:val="20"/>
                <w:szCs w:val="24"/>
              </w:rPr>
              <w:t>зарегистрированными на территории городского округа в установ</w:t>
            </w:r>
            <w:r>
              <w:rPr>
                <w:rFonts w:ascii="Times New Roman" w:hAnsi="Times New Roman"/>
                <w:sz w:val="20"/>
                <w:szCs w:val="24"/>
              </w:rPr>
              <w:t>ленном порядке и осуществляющие услуги по перевозке пассажиров на муниципальных городских и пригородных маршрутах в городском округе с целью определения порядка предоставления субсидий</w:t>
            </w:r>
            <w:r w:rsidR="00CC0CA2">
              <w:rPr>
                <w:rFonts w:ascii="Times New Roman" w:hAnsi="Times New Roman"/>
                <w:sz w:val="20"/>
                <w:szCs w:val="24"/>
              </w:rPr>
              <w:t xml:space="preserve"> на возмещение недополученных доходов, возникших в связи с вынужденным </w:t>
            </w:r>
            <w:r w:rsidR="00CC0CA2">
              <w:rPr>
                <w:rFonts w:ascii="Times New Roman" w:hAnsi="Times New Roman"/>
                <w:sz w:val="20"/>
                <w:szCs w:val="24"/>
              </w:rPr>
              <w:lastRenderedPageBreak/>
              <w:t xml:space="preserve">приостановлением муниципальных маршрутов в целях недопущения распространения  </w:t>
            </w:r>
            <w:r w:rsidR="00CC0CA2" w:rsidRPr="00CC0CA2">
              <w:rPr>
                <w:rFonts w:ascii="Times New Roman" w:hAnsi="Times New Roman"/>
                <w:sz w:val="20"/>
                <w:szCs w:val="24"/>
              </w:rPr>
              <w:t xml:space="preserve">новой </w:t>
            </w:r>
            <w:proofErr w:type="spellStart"/>
            <w:r w:rsidR="00CC0CA2" w:rsidRPr="00CC0CA2">
              <w:rPr>
                <w:rFonts w:ascii="Times New Roman" w:hAnsi="Times New Roman"/>
                <w:sz w:val="20"/>
                <w:szCs w:val="24"/>
              </w:rPr>
              <w:t>коронавирусной</w:t>
            </w:r>
            <w:proofErr w:type="spellEnd"/>
            <w:r w:rsidR="00CC0CA2" w:rsidRPr="00CC0CA2">
              <w:rPr>
                <w:rFonts w:ascii="Times New Roman" w:hAnsi="Times New Roman"/>
                <w:sz w:val="20"/>
                <w:szCs w:val="24"/>
              </w:rPr>
              <w:t xml:space="preserve"> инфекции (</w:t>
            </w:r>
            <w:r w:rsidR="00CC0CA2" w:rsidRPr="00CC0CA2">
              <w:rPr>
                <w:rFonts w:ascii="Times New Roman" w:hAnsi="Times New Roman"/>
                <w:sz w:val="20"/>
                <w:szCs w:val="24"/>
                <w:lang w:val="en-US"/>
              </w:rPr>
              <w:t>COVID</w:t>
            </w:r>
            <w:r w:rsidR="00CC0CA2" w:rsidRPr="00CC0CA2">
              <w:rPr>
                <w:rFonts w:ascii="Times New Roman" w:hAnsi="Times New Roman"/>
                <w:sz w:val="20"/>
                <w:szCs w:val="24"/>
              </w:rPr>
              <w:t>-19)»</w:t>
            </w:r>
          </w:p>
        </w:tc>
        <w:tc>
          <w:tcPr>
            <w:tcW w:w="1276" w:type="dxa"/>
          </w:tcPr>
          <w:p w:rsidR="004A3D7B" w:rsidRDefault="00E25E67" w:rsidP="005B79A1">
            <w:pPr>
              <w:jc w:val="center"/>
              <w:rPr>
                <w:rFonts w:ascii="Times New Roman" w:hAnsi="Times New Roman"/>
                <w:sz w:val="20"/>
                <w:szCs w:val="24"/>
              </w:rPr>
            </w:pPr>
            <w:r>
              <w:rPr>
                <w:rFonts w:ascii="Times New Roman" w:hAnsi="Times New Roman"/>
                <w:sz w:val="20"/>
                <w:szCs w:val="24"/>
              </w:rPr>
              <w:lastRenderedPageBreak/>
              <w:t>3</w:t>
            </w:r>
          </w:p>
        </w:tc>
        <w:tc>
          <w:tcPr>
            <w:tcW w:w="1559" w:type="dxa"/>
          </w:tcPr>
          <w:p w:rsidR="004A3D7B" w:rsidRDefault="00E25E67" w:rsidP="00D428C6">
            <w:pPr>
              <w:rPr>
                <w:rFonts w:ascii="Times New Roman" w:hAnsi="Times New Roman"/>
                <w:sz w:val="20"/>
                <w:szCs w:val="24"/>
              </w:rPr>
            </w:pPr>
            <w:r>
              <w:rPr>
                <w:rFonts w:ascii="Times New Roman" w:hAnsi="Times New Roman"/>
                <w:sz w:val="20"/>
                <w:szCs w:val="24"/>
              </w:rPr>
              <w:t>3-учтено;</w:t>
            </w:r>
          </w:p>
          <w:p w:rsidR="00E25E67" w:rsidRPr="00D428C6" w:rsidRDefault="00E25E67" w:rsidP="00D428C6">
            <w:pPr>
              <w:rPr>
                <w:rFonts w:ascii="Times New Roman" w:hAnsi="Times New Roman"/>
                <w:sz w:val="20"/>
                <w:szCs w:val="24"/>
              </w:rPr>
            </w:pPr>
            <w:r>
              <w:rPr>
                <w:rFonts w:ascii="Times New Roman" w:hAnsi="Times New Roman"/>
                <w:sz w:val="20"/>
                <w:szCs w:val="24"/>
              </w:rPr>
              <w:t>1-отклонено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lastRenderedPageBreak/>
              <w:t>10.</w:t>
            </w:r>
          </w:p>
        </w:tc>
        <w:tc>
          <w:tcPr>
            <w:tcW w:w="2126" w:type="dxa"/>
          </w:tcPr>
          <w:p w:rsidR="004A3D7B" w:rsidRPr="00F46B1E" w:rsidRDefault="00CC0CA2" w:rsidP="00D2520E">
            <w:pPr>
              <w:rPr>
                <w:rFonts w:ascii="Times New Roman" w:hAnsi="Times New Roman"/>
                <w:sz w:val="20"/>
                <w:szCs w:val="24"/>
              </w:rPr>
            </w:pPr>
            <w:r w:rsidRPr="00CC0CA2">
              <w:rPr>
                <w:rFonts w:ascii="Times New Roman" w:hAnsi="Times New Roman"/>
                <w:sz w:val="20"/>
                <w:szCs w:val="24"/>
              </w:rPr>
              <w:t>проект постановления администрации городского округа город Первомайск Нижегородской области «О внесении изменений в постановление администрации городского округа город Первомайск Нижегородской области от 15.03.2019 № 328 «Об утверждении Порядка и условий предоставления в аренду муниципального имущества, включенного в перечень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1417" w:type="dxa"/>
          </w:tcPr>
          <w:p w:rsidR="004A3D7B" w:rsidRPr="00F46B1E" w:rsidRDefault="00CC0CA2" w:rsidP="005B79A1">
            <w:pPr>
              <w:rPr>
                <w:rFonts w:ascii="Times New Roman" w:hAnsi="Times New Roman"/>
                <w:sz w:val="20"/>
                <w:szCs w:val="24"/>
              </w:rPr>
            </w:pPr>
            <w:r w:rsidRPr="00CC0CA2">
              <w:rPr>
                <w:rFonts w:ascii="Times New Roman" w:hAnsi="Times New Roman"/>
                <w:sz w:val="20"/>
                <w:szCs w:val="24"/>
              </w:rPr>
              <w:t xml:space="preserve">Отдел архитектуры, капитального строительства и муниципального имущества </w:t>
            </w:r>
            <w:proofErr w:type="spellStart"/>
            <w:r w:rsidRPr="00CC0CA2">
              <w:rPr>
                <w:rFonts w:ascii="Times New Roman" w:hAnsi="Times New Roman"/>
                <w:sz w:val="20"/>
                <w:szCs w:val="24"/>
              </w:rPr>
              <w:t>администра-ции</w:t>
            </w:r>
            <w:proofErr w:type="spellEnd"/>
            <w:r w:rsidRPr="00CC0CA2">
              <w:rPr>
                <w:rFonts w:ascii="Times New Roman" w:hAnsi="Times New Roman"/>
                <w:sz w:val="20"/>
                <w:szCs w:val="24"/>
              </w:rPr>
              <w:t xml:space="preserve"> городского округа город Первомайск Нижегородской области</w:t>
            </w:r>
          </w:p>
        </w:tc>
        <w:tc>
          <w:tcPr>
            <w:tcW w:w="2977" w:type="dxa"/>
          </w:tcPr>
          <w:p w:rsidR="005F792B" w:rsidRDefault="001D16E0" w:rsidP="00BE6FCA">
            <w:pPr>
              <w:rPr>
                <w:rFonts w:ascii="Times New Roman" w:hAnsi="Times New Roman"/>
                <w:sz w:val="20"/>
                <w:szCs w:val="24"/>
              </w:rPr>
            </w:pPr>
            <w:r w:rsidRPr="001D16E0">
              <w:rPr>
                <w:rFonts w:ascii="Times New Roman" w:hAnsi="Times New Roman"/>
                <w:sz w:val="20"/>
                <w:szCs w:val="24"/>
              </w:rPr>
              <w:t>Предметом регулирования являются правоотношения, возникающие между администрацией городского округа город Первомайск и юридическими лицами и физическими лицами</w:t>
            </w:r>
            <w:r>
              <w:rPr>
                <w:rFonts w:ascii="Times New Roman" w:hAnsi="Times New Roman"/>
                <w:sz w:val="20"/>
                <w:szCs w:val="24"/>
              </w:rPr>
              <w:t xml:space="preserve">, относящимися к субъектам малого и среднего предпринимательства и организации, образующие инфраструктуру поддержки субъектов малого </w:t>
            </w:r>
            <w:r w:rsidRPr="001D16E0">
              <w:rPr>
                <w:rFonts w:ascii="Times New Roman" w:hAnsi="Times New Roman"/>
                <w:sz w:val="20"/>
                <w:szCs w:val="24"/>
              </w:rPr>
              <w:t xml:space="preserve"> и среднего предпринимательства</w:t>
            </w:r>
            <w:r>
              <w:rPr>
                <w:rFonts w:ascii="Times New Roman" w:hAnsi="Times New Roman"/>
                <w:sz w:val="20"/>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в целях определения порядка и условий предоставления в аренду муниципального имущества, </w:t>
            </w:r>
            <w:r w:rsidRPr="001D16E0">
              <w:rPr>
                <w:rFonts w:ascii="Times New Roman" w:hAnsi="Times New Roman"/>
                <w:sz w:val="20"/>
                <w:szCs w:val="24"/>
              </w:rPr>
              <w:t>включенного в перечень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5F792B" w:rsidRDefault="005F792B" w:rsidP="00BE6FCA">
            <w:pPr>
              <w:rPr>
                <w:rFonts w:ascii="Times New Roman" w:hAnsi="Times New Roman"/>
                <w:sz w:val="20"/>
                <w:szCs w:val="24"/>
              </w:rPr>
            </w:pPr>
          </w:p>
          <w:p w:rsidR="005F792B" w:rsidRPr="00F46B1E" w:rsidRDefault="005F792B" w:rsidP="00BE6FCA">
            <w:pPr>
              <w:rPr>
                <w:rFonts w:ascii="Times New Roman" w:hAnsi="Times New Roman"/>
                <w:sz w:val="20"/>
                <w:szCs w:val="24"/>
              </w:rPr>
            </w:pPr>
          </w:p>
        </w:tc>
        <w:tc>
          <w:tcPr>
            <w:tcW w:w="1276" w:type="dxa"/>
          </w:tcPr>
          <w:p w:rsidR="004A3D7B" w:rsidRDefault="00D2520E" w:rsidP="005B79A1">
            <w:pPr>
              <w:jc w:val="center"/>
              <w:rPr>
                <w:rFonts w:ascii="Times New Roman" w:hAnsi="Times New Roman"/>
                <w:sz w:val="20"/>
                <w:szCs w:val="24"/>
              </w:rPr>
            </w:pPr>
            <w:r>
              <w:rPr>
                <w:rFonts w:ascii="Times New Roman" w:hAnsi="Times New Roman"/>
                <w:sz w:val="20"/>
                <w:szCs w:val="24"/>
              </w:rPr>
              <w:t>1</w:t>
            </w:r>
          </w:p>
        </w:tc>
        <w:tc>
          <w:tcPr>
            <w:tcW w:w="1559" w:type="dxa"/>
          </w:tcPr>
          <w:p w:rsidR="004A3D7B" w:rsidRDefault="00CC0CA2" w:rsidP="00D428C6">
            <w:pPr>
              <w:rPr>
                <w:rFonts w:ascii="Times New Roman" w:hAnsi="Times New Roman"/>
                <w:sz w:val="20"/>
                <w:szCs w:val="24"/>
              </w:rPr>
            </w:pPr>
            <w:r>
              <w:rPr>
                <w:rFonts w:ascii="Times New Roman" w:hAnsi="Times New Roman"/>
                <w:sz w:val="20"/>
                <w:szCs w:val="24"/>
              </w:rPr>
              <w:t>3-отклонено</w:t>
            </w:r>
          </w:p>
          <w:p w:rsidR="00CC0CA2" w:rsidRPr="00D428C6" w:rsidRDefault="00CC0CA2" w:rsidP="00D428C6">
            <w:pPr>
              <w:rPr>
                <w:rFonts w:ascii="Times New Roman" w:hAnsi="Times New Roman"/>
                <w:sz w:val="20"/>
                <w:szCs w:val="24"/>
              </w:rPr>
            </w:pPr>
            <w:r>
              <w:rPr>
                <w:rFonts w:ascii="Times New Roman" w:hAnsi="Times New Roman"/>
                <w:sz w:val="20"/>
                <w:szCs w:val="24"/>
              </w:rPr>
              <w:t>1-учтено</w:t>
            </w:r>
          </w:p>
        </w:tc>
      </w:tr>
      <w:tr w:rsidR="0013373F" w:rsidRPr="00F46B1E" w:rsidTr="0013373F">
        <w:tc>
          <w:tcPr>
            <w:tcW w:w="534" w:type="dxa"/>
          </w:tcPr>
          <w:p w:rsidR="004A3D7B" w:rsidRPr="00F46B1E" w:rsidRDefault="004A3D7B" w:rsidP="00FC2ACE">
            <w:pPr>
              <w:jc w:val="center"/>
              <w:rPr>
                <w:rFonts w:ascii="Times New Roman" w:hAnsi="Times New Roman"/>
                <w:sz w:val="20"/>
                <w:szCs w:val="24"/>
              </w:rPr>
            </w:pPr>
            <w:r>
              <w:rPr>
                <w:rFonts w:ascii="Times New Roman" w:hAnsi="Times New Roman"/>
                <w:sz w:val="20"/>
                <w:szCs w:val="24"/>
              </w:rPr>
              <w:t>11.</w:t>
            </w:r>
          </w:p>
        </w:tc>
        <w:tc>
          <w:tcPr>
            <w:tcW w:w="2126" w:type="dxa"/>
          </w:tcPr>
          <w:p w:rsidR="00D13AAF" w:rsidRPr="00D13AAF" w:rsidRDefault="00D13AAF" w:rsidP="00D13AAF">
            <w:pPr>
              <w:rPr>
                <w:rFonts w:ascii="Times New Roman" w:hAnsi="Times New Roman"/>
                <w:sz w:val="20"/>
                <w:szCs w:val="24"/>
              </w:rPr>
            </w:pPr>
            <w:r w:rsidRPr="00D13AAF">
              <w:rPr>
                <w:rFonts w:ascii="Times New Roman" w:hAnsi="Times New Roman"/>
                <w:sz w:val="20"/>
                <w:szCs w:val="24"/>
              </w:rPr>
              <w:t xml:space="preserve">проект постановления администрации городского округа город Первомайск Нижегородской области «Об утверждении Порядка предоставления субсидий из бюджета городского округа город Первомайск Нижегородской области в целях возмещения затрат (недополученных доходов) в связи с </w:t>
            </w:r>
            <w:r w:rsidRPr="00D13AAF">
              <w:rPr>
                <w:rFonts w:ascii="Times New Roman" w:hAnsi="Times New Roman"/>
                <w:sz w:val="20"/>
                <w:szCs w:val="24"/>
              </w:rPr>
              <w:lastRenderedPageBreak/>
              <w:t>оказанием услуг бань населению городского округа город Первомайск Нижегородской области»</w:t>
            </w:r>
          </w:p>
          <w:p w:rsidR="004A3D7B" w:rsidRPr="00F46B1E" w:rsidRDefault="004A3D7B" w:rsidP="00D716FD">
            <w:pPr>
              <w:rPr>
                <w:rFonts w:ascii="Times New Roman" w:hAnsi="Times New Roman"/>
                <w:sz w:val="20"/>
                <w:szCs w:val="24"/>
              </w:rPr>
            </w:pPr>
          </w:p>
        </w:tc>
        <w:tc>
          <w:tcPr>
            <w:tcW w:w="1417" w:type="dxa"/>
          </w:tcPr>
          <w:p w:rsidR="004A3D7B" w:rsidRPr="00F46B1E" w:rsidRDefault="00D13AAF" w:rsidP="005B79A1">
            <w:pPr>
              <w:rPr>
                <w:rFonts w:ascii="Times New Roman" w:hAnsi="Times New Roman"/>
                <w:sz w:val="20"/>
                <w:szCs w:val="24"/>
              </w:rPr>
            </w:pPr>
            <w:r w:rsidRPr="00D13AAF">
              <w:rPr>
                <w:rFonts w:ascii="Times New Roman" w:hAnsi="Times New Roman"/>
                <w:sz w:val="20"/>
                <w:szCs w:val="24"/>
              </w:rPr>
              <w:lastRenderedPageBreak/>
              <w:t xml:space="preserve">Сектор коммунального и городского хозяйства отдела архитектуры, капитального строительства и муниципального имущества </w:t>
            </w:r>
            <w:proofErr w:type="spellStart"/>
            <w:r w:rsidRPr="00D13AAF">
              <w:rPr>
                <w:rFonts w:ascii="Times New Roman" w:hAnsi="Times New Roman"/>
                <w:sz w:val="20"/>
                <w:szCs w:val="24"/>
              </w:rPr>
              <w:t>администра-ции</w:t>
            </w:r>
            <w:proofErr w:type="spellEnd"/>
            <w:r w:rsidRPr="00D13AAF">
              <w:rPr>
                <w:rFonts w:ascii="Times New Roman" w:hAnsi="Times New Roman"/>
                <w:sz w:val="20"/>
                <w:szCs w:val="24"/>
              </w:rPr>
              <w:t xml:space="preserve"> городского </w:t>
            </w:r>
            <w:r w:rsidRPr="00D13AAF">
              <w:rPr>
                <w:rFonts w:ascii="Times New Roman" w:hAnsi="Times New Roman"/>
                <w:sz w:val="20"/>
                <w:szCs w:val="24"/>
              </w:rPr>
              <w:lastRenderedPageBreak/>
              <w:t>округа город Первомайск Нижегородской области</w:t>
            </w:r>
          </w:p>
        </w:tc>
        <w:tc>
          <w:tcPr>
            <w:tcW w:w="2977" w:type="dxa"/>
          </w:tcPr>
          <w:p w:rsidR="004A3D7B" w:rsidRPr="00F46B1E" w:rsidRDefault="00D13AAF" w:rsidP="00F46B1E">
            <w:pPr>
              <w:rPr>
                <w:rFonts w:ascii="Times New Roman" w:hAnsi="Times New Roman"/>
                <w:sz w:val="20"/>
                <w:szCs w:val="24"/>
              </w:rPr>
            </w:pPr>
            <w:r w:rsidRPr="00D13AAF">
              <w:rPr>
                <w:rFonts w:ascii="Times New Roman" w:hAnsi="Times New Roman"/>
                <w:sz w:val="20"/>
                <w:szCs w:val="24"/>
              </w:rPr>
              <w:lastRenderedPageBreak/>
              <w:t>Предметом регулирования являются правоотношения, возникающие между администрацией городского округа город Первомайск и юридическими лицами (за исключением государственных (муниципальных) учреждений), ИП и физическими лицами, зарегистрированными на территории городского округа в установленном порядке в целях возмещения затрат (недополученных доходов) в связи с оказанием услуг бань населению</w:t>
            </w:r>
          </w:p>
        </w:tc>
        <w:tc>
          <w:tcPr>
            <w:tcW w:w="1276" w:type="dxa"/>
          </w:tcPr>
          <w:p w:rsidR="004A3D7B" w:rsidRDefault="00D13AAF"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4A3D7B" w:rsidRPr="00D428C6" w:rsidRDefault="00D13AAF" w:rsidP="00D428C6">
            <w:pPr>
              <w:rPr>
                <w:rFonts w:ascii="Times New Roman" w:hAnsi="Times New Roman"/>
                <w:sz w:val="20"/>
                <w:szCs w:val="24"/>
              </w:rPr>
            </w:pPr>
            <w:r w:rsidRPr="00D13AAF">
              <w:rPr>
                <w:rFonts w:ascii="Times New Roman" w:hAnsi="Times New Roman"/>
                <w:sz w:val="20"/>
                <w:szCs w:val="24"/>
              </w:rPr>
              <w:t>предложений и замечаний не поступало</w:t>
            </w:r>
          </w:p>
        </w:tc>
      </w:tr>
    </w:tbl>
    <w:p w:rsidR="00B27C31" w:rsidRDefault="00B27C31" w:rsidP="005441E7">
      <w:pPr>
        <w:widowControl w:val="0"/>
        <w:spacing w:after="0" w:line="240" w:lineRule="auto"/>
        <w:jc w:val="center"/>
        <w:rPr>
          <w:rFonts w:ascii="Times New Roman" w:hAnsi="Times New Roman"/>
          <w:b/>
          <w:sz w:val="28"/>
          <w:szCs w:val="28"/>
        </w:rPr>
      </w:pPr>
    </w:p>
    <w:p w:rsidR="008F3D04" w:rsidRPr="00F46B1E" w:rsidRDefault="00C633C6" w:rsidP="005441E7">
      <w:pPr>
        <w:widowControl w:val="0"/>
        <w:spacing w:after="0" w:line="240" w:lineRule="auto"/>
        <w:jc w:val="center"/>
        <w:rPr>
          <w:rFonts w:ascii="Times New Roman" w:hAnsi="Times New Roman"/>
          <w:b/>
          <w:sz w:val="28"/>
          <w:szCs w:val="28"/>
        </w:rPr>
      </w:pPr>
      <w:r w:rsidRPr="00F46B1E">
        <w:rPr>
          <w:rFonts w:ascii="Times New Roman" w:hAnsi="Times New Roman"/>
          <w:b/>
          <w:sz w:val="28"/>
          <w:szCs w:val="28"/>
        </w:rPr>
        <w:t>3</w:t>
      </w:r>
      <w:r w:rsidR="008F3D04" w:rsidRPr="00F46B1E">
        <w:rPr>
          <w:rFonts w:ascii="Times New Roman" w:hAnsi="Times New Roman"/>
          <w:b/>
          <w:sz w:val="28"/>
          <w:szCs w:val="28"/>
        </w:rPr>
        <w:t>. Экспертиза нормативных правовых актов</w:t>
      </w:r>
    </w:p>
    <w:tbl>
      <w:tblPr>
        <w:tblStyle w:val="a9"/>
        <w:tblW w:w="9889" w:type="dxa"/>
        <w:tblLayout w:type="fixed"/>
        <w:tblLook w:val="04A0" w:firstRow="1" w:lastRow="0" w:firstColumn="1" w:lastColumn="0" w:noHBand="0" w:noVBand="1"/>
      </w:tblPr>
      <w:tblGrid>
        <w:gridCol w:w="534"/>
        <w:gridCol w:w="2126"/>
        <w:gridCol w:w="1417"/>
        <w:gridCol w:w="2977"/>
        <w:gridCol w:w="1276"/>
        <w:gridCol w:w="1559"/>
      </w:tblGrid>
      <w:tr w:rsidR="00AD7D73" w:rsidRPr="00F46B1E" w:rsidTr="00514B7E">
        <w:trPr>
          <w:trHeight w:val="828"/>
        </w:trPr>
        <w:tc>
          <w:tcPr>
            <w:tcW w:w="534" w:type="dxa"/>
          </w:tcPr>
          <w:p w:rsidR="00AD7D73" w:rsidRPr="0013373F" w:rsidRDefault="00AD7D73" w:rsidP="005B79A1">
            <w:pPr>
              <w:spacing w:before="240"/>
              <w:jc w:val="center"/>
              <w:rPr>
                <w:rFonts w:ascii="Times New Roman" w:hAnsi="Times New Roman"/>
                <w:b/>
                <w:sz w:val="20"/>
                <w:szCs w:val="20"/>
              </w:rPr>
            </w:pPr>
            <w:r w:rsidRPr="0013373F">
              <w:rPr>
                <w:rFonts w:ascii="Times New Roman" w:hAnsi="Times New Roman"/>
                <w:b/>
                <w:sz w:val="20"/>
                <w:szCs w:val="20"/>
              </w:rPr>
              <w:t>№ п/п</w:t>
            </w:r>
          </w:p>
        </w:tc>
        <w:tc>
          <w:tcPr>
            <w:tcW w:w="2126" w:type="dxa"/>
          </w:tcPr>
          <w:p w:rsidR="00AD7D73" w:rsidRPr="0013373F" w:rsidRDefault="00AD7D73" w:rsidP="00BF5949">
            <w:pPr>
              <w:spacing w:before="240"/>
              <w:jc w:val="center"/>
              <w:rPr>
                <w:rFonts w:ascii="Times New Roman" w:hAnsi="Times New Roman"/>
                <w:b/>
                <w:sz w:val="20"/>
                <w:szCs w:val="20"/>
              </w:rPr>
            </w:pPr>
            <w:r w:rsidRPr="0013373F">
              <w:rPr>
                <w:rFonts w:ascii="Times New Roman" w:hAnsi="Times New Roman"/>
                <w:b/>
                <w:sz w:val="20"/>
                <w:szCs w:val="20"/>
              </w:rPr>
              <w:t>Наименование и реквизиты</w:t>
            </w:r>
            <w:r w:rsidR="00BF5949" w:rsidRPr="0013373F">
              <w:rPr>
                <w:rFonts w:ascii="Times New Roman" w:hAnsi="Times New Roman"/>
                <w:b/>
                <w:sz w:val="20"/>
                <w:szCs w:val="20"/>
              </w:rPr>
              <w:t xml:space="preserve"> </w:t>
            </w:r>
            <w:r w:rsidRPr="0013373F">
              <w:rPr>
                <w:rFonts w:ascii="Times New Roman" w:hAnsi="Times New Roman"/>
                <w:b/>
                <w:sz w:val="20"/>
                <w:szCs w:val="20"/>
              </w:rPr>
              <w:t>правового акта</w:t>
            </w:r>
          </w:p>
        </w:tc>
        <w:tc>
          <w:tcPr>
            <w:tcW w:w="1417" w:type="dxa"/>
          </w:tcPr>
          <w:p w:rsidR="00AD7D73" w:rsidRPr="0013373F" w:rsidRDefault="00AD7D73" w:rsidP="005B79A1">
            <w:pPr>
              <w:jc w:val="center"/>
              <w:rPr>
                <w:rFonts w:ascii="Times New Roman" w:hAnsi="Times New Roman"/>
                <w:b/>
                <w:sz w:val="20"/>
                <w:szCs w:val="20"/>
              </w:rPr>
            </w:pPr>
          </w:p>
          <w:p w:rsidR="00AD7D73" w:rsidRPr="0013373F" w:rsidRDefault="00AD7D73" w:rsidP="005B79A1">
            <w:pPr>
              <w:spacing w:before="120"/>
              <w:jc w:val="center"/>
              <w:rPr>
                <w:rFonts w:ascii="Times New Roman" w:hAnsi="Times New Roman"/>
                <w:b/>
                <w:sz w:val="20"/>
                <w:szCs w:val="20"/>
              </w:rPr>
            </w:pPr>
            <w:r w:rsidRPr="0013373F">
              <w:rPr>
                <w:rFonts w:ascii="Times New Roman" w:hAnsi="Times New Roman"/>
                <w:b/>
                <w:sz w:val="20"/>
                <w:szCs w:val="20"/>
              </w:rPr>
              <w:t>Разработчик</w:t>
            </w:r>
          </w:p>
        </w:tc>
        <w:tc>
          <w:tcPr>
            <w:tcW w:w="2977" w:type="dxa"/>
          </w:tcPr>
          <w:p w:rsidR="00AD7D73" w:rsidRPr="0013373F" w:rsidRDefault="00AD7D73" w:rsidP="005B79A1">
            <w:pPr>
              <w:ind w:firstLine="34"/>
              <w:jc w:val="center"/>
              <w:rPr>
                <w:rFonts w:ascii="Times New Roman" w:hAnsi="Times New Roman"/>
                <w:b/>
                <w:sz w:val="20"/>
                <w:szCs w:val="20"/>
              </w:rPr>
            </w:pPr>
          </w:p>
          <w:p w:rsidR="00AD7D73" w:rsidRPr="0013373F" w:rsidRDefault="00AD7D73" w:rsidP="005B79A1">
            <w:pPr>
              <w:spacing w:before="120"/>
              <w:ind w:firstLine="34"/>
              <w:jc w:val="center"/>
              <w:rPr>
                <w:rFonts w:ascii="Times New Roman" w:hAnsi="Times New Roman"/>
                <w:b/>
                <w:sz w:val="20"/>
                <w:szCs w:val="20"/>
              </w:rPr>
            </w:pPr>
            <w:r w:rsidRPr="0013373F">
              <w:rPr>
                <w:rFonts w:ascii="Times New Roman" w:hAnsi="Times New Roman"/>
                <w:b/>
                <w:sz w:val="20"/>
                <w:szCs w:val="20"/>
              </w:rPr>
              <w:t>Цель введения</w:t>
            </w:r>
          </w:p>
        </w:tc>
        <w:tc>
          <w:tcPr>
            <w:tcW w:w="1276" w:type="dxa"/>
          </w:tcPr>
          <w:p w:rsidR="00AD7D73" w:rsidRPr="0013373F" w:rsidRDefault="0013373F" w:rsidP="005B79A1">
            <w:pPr>
              <w:jc w:val="center"/>
              <w:rPr>
                <w:rFonts w:ascii="Times New Roman" w:hAnsi="Times New Roman"/>
                <w:b/>
                <w:sz w:val="20"/>
                <w:szCs w:val="20"/>
              </w:rPr>
            </w:pPr>
            <w:r w:rsidRPr="0013373F">
              <w:rPr>
                <w:rFonts w:ascii="Times New Roman" w:hAnsi="Times New Roman"/>
                <w:b/>
                <w:sz w:val="20"/>
                <w:szCs w:val="20"/>
              </w:rPr>
              <w:t xml:space="preserve">Кол-во участников публичных </w:t>
            </w:r>
            <w:proofErr w:type="spellStart"/>
            <w:r w:rsidRPr="0013373F">
              <w:rPr>
                <w:rFonts w:ascii="Times New Roman" w:hAnsi="Times New Roman"/>
                <w:b/>
                <w:sz w:val="20"/>
                <w:szCs w:val="20"/>
              </w:rPr>
              <w:t>консуль-таций</w:t>
            </w:r>
            <w:proofErr w:type="spellEnd"/>
          </w:p>
        </w:tc>
        <w:tc>
          <w:tcPr>
            <w:tcW w:w="1559" w:type="dxa"/>
          </w:tcPr>
          <w:p w:rsidR="00AD7D73" w:rsidRPr="0013373F" w:rsidRDefault="00AD7D73" w:rsidP="005B79A1">
            <w:pPr>
              <w:jc w:val="center"/>
              <w:rPr>
                <w:rFonts w:ascii="Times New Roman" w:hAnsi="Times New Roman"/>
                <w:sz w:val="20"/>
                <w:szCs w:val="20"/>
                <w:vertAlign w:val="superscript"/>
              </w:rPr>
            </w:pPr>
            <w:r w:rsidRPr="0013373F">
              <w:rPr>
                <w:rFonts w:ascii="Times New Roman" w:hAnsi="Times New Roman"/>
                <w:b/>
                <w:sz w:val="20"/>
                <w:szCs w:val="20"/>
              </w:rPr>
              <w:t>Описание выбранного варианта</w:t>
            </w:r>
          </w:p>
        </w:tc>
      </w:tr>
      <w:tr w:rsidR="00AD7D73" w:rsidRPr="00F46B1E" w:rsidTr="00514B7E">
        <w:tc>
          <w:tcPr>
            <w:tcW w:w="534" w:type="dxa"/>
          </w:tcPr>
          <w:p w:rsidR="00AD7D73" w:rsidRPr="0018764F" w:rsidRDefault="0018764F" w:rsidP="005B79A1">
            <w:pPr>
              <w:jc w:val="center"/>
              <w:rPr>
                <w:rFonts w:ascii="Times New Roman" w:hAnsi="Times New Roman"/>
                <w:sz w:val="20"/>
                <w:szCs w:val="24"/>
              </w:rPr>
            </w:pPr>
            <w:r w:rsidRPr="0018764F">
              <w:rPr>
                <w:rFonts w:ascii="Times New Roman" w:hAnsi="Times New Roman"/>
                <w:sz w:val="20"/>
                <w:szCs w:val="24"/>
              </w:rPr>
              <w:t>1.</w:t>
            </w:r>
          </w:p>
        </w:tc>
        <w:tc>
          <w:tcPr>
            <w:tcW w:w="2126" w:type="dxa"/>
          </w:tcPr>
          <w:p w:rsidR="00AD7D73" w:rsidRPr="0018764F" w:rsidRDefault="00A840E7" w:rsidP="005B79A1">
            <w:pPr>
              <w:rPr>
                <w:rFonts w:ascii="Times New Roman" w:hAnsi="Times New Roman"/>
                <w:sz w:val="20"/>
                <w:szCs w:val="24"/>
              </w:rPr>
            </w:pPr>
            <w:r w:rsidRPr="00A840E7">
              <w:rPr>
                <w:rFonts w:ascii="Times New Roman" w:hAnsi="Times New Roman"/>
                <w:sz w:val="20"/>
                <w:szCs w:val="24"/>
              </w:rPr>
              <w:t>Постановление администрации городского округа город Первомайск Нижегородской области от 14.10.2016 №  972 «Об утверждении документа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w:t>
            </w:r>
          </w:p>
        </w:tc>
        <w:tc>
          <w:tcPr>
            <w:tcW w:w="1417" w:type="dxa"/>
          </w:tcPr>
          <w:p w:rsidR="00AD7D73" w:rsidRPr="0018764F" w:rsidRDefault="00A840E7" w:rsidP="005B79A1">
            <w:pPr>
              <w:rPr>
                <w:rFonts w:ascii="Times New Roman" w:hAnsi="Times New Roman"/>
                <w:sz w:val="20"/>
                <w:szCs w:val="24"/>
              </w:rPr>
            </w:pPr>
            <w:r w:rsidRPr="00A840E7">
              <w:rPr>
                <w:rFonts w:ascii="Times New Roman" w:hAnsi="Times New Roman"/>
                <w:sz w:val="20"/>
                <w:szCs w:val="24"/>
              </w:rPr>
              <w:t xml:space="preserve">Управление экономического развития и инвестиций </w:t>
            </w:r>
            <w:proofErr w:type="spellStart"/>
            <w:r w:rsidRPr="00A840E7">
              <w:rPr>
                <w:rFonts w:ascii="Times New Roman" w:hAnsi="Times New Roman"/>
                <w:sz w:val="20"/>
                <w:szCs w:val="24"/>
              </w:rPr>
              <w:t>администра-ции</w:t>
            </w:r>
            <w:proofErr w:type="spellEnd"/>
            <w:r w:rsidRPr="00A840E7">
              <w:rPr>
                <w:rFonts w:ascii="Times New Roman" w:hAnsi="Times New Roman"/>
                <w:sz w:val="20"/>
                <w:szCs w:val="24"/>
              </w:rPr>
              <w:t xml:space="preserve"> городского округа город Первомайск Нижегородской области</w:t>
            </w:r>
          </w:p>
        </w:tc>
        <w:tc>
          <w:tcPr>
            <w:tcW w:w="2977" w:type="dxa"/>
          </w:tcPr>
          <w:p w:rsidR="00AD7D73" w:rsidRPr="0018764F" w:rsidRDefault="002E5E94" w:rsidP="00A840E7">
            <w:pPr>
              <w:rPr>
                <w:rFonts w:ascii="Times New Roman" w:hAnsi="Times New Roman"/>
                <w:sz w:val="20"/>
                <w:szCs w:val="24"/>
              </w:rPr>
            </w:pPr>
            <w:r>
              <w:rPr>
                <w:rFonts w:ascii="Times New Roman" w:hAnsi="Times New Roman"/>
                <w:sz w:val="20"/>
                <w:szCs w:val="24"/>
              </w:rPr>
              <w:t>НПА</w:t>
            </w:r>
            <w:r w:rsidRPr="002E5E94">
              <w:rPr>
                <w:rFonts w:ascii="Times New Roman" w:hAnsi="Times New Roman"/>
                <w:sz w:val="20"/>
                <w:szCs w:val="24"/>
              </w:rPr>
              <w:t xml:space="preserve"> подготовлен с целью со</w:t>
            </w:r>
            <w:r w:rsidR="00A840E7">
              <w:rPr>
                <w:rFonts w:ascii="Times New Roman" w:hAnsi="Times New Roman"/>
                <w:sz w:val="20"/>
                <w:szCs w:val="24"/>
              </w:rPr>
              <w:t>хранения социально-ориентированной и экономически обоснованной системы пассажирских перевозок транспортом общего пользования, удовлетворяющей текущий транспортный спрос населения</w:t>
            </w:r>
          </w:p>
        </w:tc>
        <w:tc>
          <w:tcPr>
            <w:tcW w:w="1276" w:type="dxa"/>
          </w:tcPr>
          <w:p w:rsidR="00AD7D73" w:rsidRPr="0018764F" w:rsidRDefault="00A840E7"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AD7D73" w:rsidRPr="0018764F" w:rsidRDefault="00C633C6" w:rsidP="00C633C6">
            <w:pPr>
              <w:jc w:val="both"/>
              <w:rPr>
                <w:rFonts w:ascii="Times New Roman" w:hAnsi="Times New Roman"/>
                <w:sz w:val="20"/>
                <w:szCs w:val="24"/>
              </w:rPr>
            </w:pPr>
            <w:r w:rsidRPr="0018764F">
              <w:rPr>
                <w:rFonts w:ascii="Times New Roman" w:hAnsi="Times New Roman"/>
                <w:sz w:val="20"/>
                <w:szCs w:val="24"/>
              </w:rPr>
              <w:t>сохранение действующего режима регулирования</w:t>
            </w:r>
          </w:p>
        </w:tc>
      </w:tr>
      <w:tr w:rsidR="0018764F" w:rsidRPr="00F46B1E" w:rsidTr="00514B7E">
        <w:tc>
          <w:tcPr>
            <w:tcW w:w="534" w:type="dxa"/>
          </w:tcPr>
          <w:p w:rsidR="0018764F" w:rsidRPr="0018764F" w:rsidRDefault="0018764F" w:rsidP="005B79A1">
            <w:pPr>
              <w:jc w:val="center"/>
              <w:rPr>
                <w:rFonts w:ascii="Times New Roman" w:hAnsi="Times New Roman"/>
                <w:sz w:val="20"/>
                <w:szCs w:val="24"/>
              </w:rPr>
            </w:pPr>
            <w:r w:rsidRPr="0018764F">
              <w:rPr>
                <w:rFonts w:ascii="Times New Roman" w:hAnsi="Times New Roman"/>
                <w:sz w:val="20"/>
                <w:szCs w:val="24"/>
              </w:rPr>
              <w:t>2.</w:t>
            </w:r>
          </w:p>
        </w:tc>
        <w:tc>
          <w:tcPr>
            <w:tcW w:w="2126" w:type="dxa"/>
          </w:tcPr>
          <w:p w:rsidR="0018764F" w:rsidRPr="0018764F" w:rsidRDefault="00A840E7" w:rsidP="00A840E7">
            <w:pPr>
              <w:rPr>
                <w:rFonts w:ascii="Times New Roman" w:hAnsi="Times New Roman"/>
                <w:sz w:val="20"/>
                <w:szCs w:val="24"/>
              </w:rPr>
            </w:pPr>
            <w:r w:rsidRPr="00A840E7">
              <w:rPr>
                <w:rFonts w:ascii="Times New Roman" w:hAnsi="Times New Roman"/>
                <w:sz w:val="20"/>
                <w:szCs w:val="24"/>
              </w:rPr>
              <w:t xml:space="preserve">Постановление администрации городского округа город Первомайск Нижегородской области от 06.08.2018 № 789 «Об утверждении административного регламента администрации городского округа город Первомайск Нижегородской области по предоставлению муниципальной услуги «Организация предоставления в аренду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w:t>
            </w:r>
            <w:r w:rsidRPr="00A840E7">
              <w:rPr>
                <w:rFonts w:ascii="Times New Roman" w:hAnsi="Times New Roman"/>
                <w:sz w:val="20"/>
                <w:szCs w:val="24"/>
              </w:rPr>
              <w:lastRenderedPageBreak/>
              <w:t xml:space="preserve">среднего предпринимательства и организациям, образующим инфраструктуру поддержки субъектов малого </w:t>
            </w:r>
            <w:r>
              <w:rPr>
                <w:rFonts w:ascii="Times New Roman" w:hAnsi="Times New Roman"/>
                <w:sz w:val="20"/>
                <w:szCs w:val="24"/>
              </w:rPr>
              <w:t>и среднего предпринимательства»</w:t>
            </w:r>
          </w:p>
        </w:tc>
        <w:tc>
          <w:tcPr>
            <w:tcW w:w="1417" w:type="dxa"/>
          </w:tcPr>
          <w:p w:rsidR="0018764F" w:rsidRPr="0018764F" w:rsidRDefault="00A840E7" w:rsidP="005B79A1">
            <w:pPr>
              <w:rPr>
                <w:rFonts w:ascii="Times New Roman" w:hAnsi="Times New Roman"/>
                <w:sz w:val="20"/>
                <w:szCs w:val="24"/>
              </w:rPr>
            </w:pPr>
            <w:r w:rsidRPr="00A840E7">
              <w:rPr>
                <w:rFonts w:ascii="Times New Roman" w:hAnsi="Times New Roman"/>
                <w:sz w:val="20"/>
                <w:szCs w:val="24"/>
              </w:rPr>
              <w:lastRenderedPageBreak/>
              <w:t xml:space="preserve">Отдел архитектуры, капитального строительства и муниципального имущества </w:t>
            </w:r>
            <w:proofErr w:type="spellStart"/>
            <w:r w:rsidRPr="00A840E7">
              <w:rPr>
                <w:rFonts w:ascii="Times New Roman" w:hAnsi="Times New Roman"/>
                <w:sz w:val="20"/>
                <w:szCs w:val="24"/>
              </w:rPr>
              <w:t>администра-ции</w:t>
            </w:r>
            <w:proofErr w:type="spellEnd"/>
            <w:r w:rsidRPr="00A840E7">
              <w:rPr>
                <w:rFonts w:ascii="Times New Roman" w:hAnsi="Times New Roman"/>
                <w:sz w:val="20"/>
                <w:szCs w:val="24"/>
              </w:rPr>
              <w:t xml:space="preserve"> городского округа город Первомайск Нижегородской области</w:t>
            </w:r>
          </w:p>
        </w:tc>
        <w:tc>
          <w:tcPr>
            <w:tcW w:w="2977" w:type="dxa"/>
          </w:tcPr>
          <w:p w:rsidR="0018764F" w:rsidRPr="0018764F" w:rsidRDefault="009B6A40" w:rsidP="00A840E7">
            <w:pPr>
              <w:rPr>
                <w:rFonts w:ascii="Times New Roman" w:hAnsi="Times New Roman"/>
                <w:sz w:val="20"/>
                <w:szCs w:val="24"/>
              </w:rPr>
            </w:pPr>
            <w:r>
              <w:rPr>
                <w:rFonts w:ascii="Times New Roman" w:hAnsi="Times New Roman"/>
                <w:sz w:val="20"/>
                <w:szCs w:val="24"/>
              </w:rPr>
              <w:t>НПА</w:t>
            </w:r>
            <w:r w:rsidRPr="009B6A40">
              <w:rPr>
                <w:rFonts w:ascii="Times New Roman" w:hAnsi="Times New Roman"/>
                <w:sz w:val="20"/>
                <w:szCs w:val="24"/>
              </w:rPr>
              <w:t xml:space="preserve"> подготовлен с целью </w:t>
            </w:r>
            <w:r w:rsidR="00A840E7">
              <w:rPr>
                <w:rFonts w:ascii="Times New Roman" w:hAnsi="Times New Roman"/>
                <w:sz w:val="20"/>
                <w:szCs w:val="24"/>
              </w:rPr>
              <w:t xml:space="preserve">развития малого и среднего предпринимательства на территории </w:t>
            </w:r>
            <w:r w:rsidR="00A840E7" w:rsidRPr="00A840E7">
              <w:rPr>
                <w:rFonts w:ascii="Times New Roman" w:hAnsi="Times New Roman"/>
                <w:sz w:val="20"/>
                <w:szCs w:val="24"/>
              </w:rPr>
              <w:t>городского округа город Первомайск Нижегородской области</w:t>
            </w:r>
          </w:p>
        </w:tc>
        <w:tc>
          <w:tcPr>
            <w:tcW w:w="1276" w:type="dxa"/>
          </w:tcPr>
          <w:p w:rsidR="0018764F" w:rsidRPr="0018764F" w:rsidRDefault="00A840E7" w:rsidP="005B79A1">
            <w:pPr>
              <w:jc w:val="center"/>
              <w:rPr>
                <w:rFonts w:ascii="Times New Roman" w:hAnsi="Times New Roman"/>
                <w:sz w:val="20"/>
                <w:szCs w:val="24"/>
              </w:rPr>
            </w:pPr>
            <w:r>
              <w:rPr>
                <w:rFonts w:ascii="Times New Roman" w:hAnsi="Times New Roman"/>
                <w:sz w:val="20"/>
                <w:szCs w:val="24"/>
              </w:rPr>
              <w:t>1</w:t>
            </w:r>
          </w:p>
        </w:tc>
        <w:tc>
          <w:tcPr>
            <w:tcW w:w="1559" w:type="dxa"/>
          </w:tcPr>
          <w:p w:rsidR="0018764F" w:rsidRPr="0018764F" w:rsidRDefault="0099477C" w:rsidP="00C633C6">
            <w:pPr>
              <w:jc w:val="both"/>
              <w:rPr>
                <w:rFonts w:ascii="Times New Roman" w:hAnsi="Times New Roman"/>
                <w:sz w:val="20"/>
                <w:szCs w:val="24"/>
              </w:rPr>
            </w:pPr>
            <w:r w:rsidRPr="0018764F">
              <w:rPr>
                <w:rFonts w:ascii="Times New Roman" w:hAnsi="Times New Roman"/>
                <w:sz w:val="20"/>
                <w:szCs w:val="24"/>
              </w:rPr>
              <w:t>сохранение действующего режима регулирования</w:t>
            </w:r>
          </w:p>
        </w:tc>
      </w:tr>
      <w:tr w:rsidR="0018764F" w:rsidRPr="00F46B1E" w:rsidTr="00514B7E">
        <w:tc>
          <w:tcPr>
            <w:tcW w:w="534" w:type="dxa"/>
          </w:tcPr>
          <w:p w:rsidR="0018764F" w:rsidRPr="0018764F" w:rsidRDefault="0018764F" w:rsidP="005B79A1">
            <w:pPr>
              <w:jc w:val="center"/>
              <w:rPr>
                <w:rFonts w:ascii="Times New Roman" w:hAnsi="Times New Roman"/>
                <w:sz w:val="20"/>
                <w:szCs w:val="24"/>
              </w:rPr>
            </w:pPr>
            <w:r w:rsidRPr="0018764F">
              <w:rPr>
                <w:rFonts w:ascii="Times New Roman" w:hAnsi="Times New Roman"/>
                <w:sz w:val="20"/>
                <w:szCs w:val="24"/>
              </w:rPr>
              <w:lastRenderedPageBreak/>
              <w:t>3.</w:t>
            </w:r>
          </w:p>
        </w:tc>
        <w:tc>
          <w:tcPr>
            <w:tcW w:w="2126" w:type="dxa"/>
          </w:tcPr>
          <w:p w:rsidR="005F792B" w:rsidRDefault="00A840E7" w:rsidP="0099477C">
            <w:pPr>
              <w:rPr>
                <w:rFonts w:ascii="Times New Roman" w:hAnsi="Times New Roman"/>
                <w:sz w:val="20"/>
                <w:szCs w:val="24"/>
              </w:rPr>
            </w:pPr>
            <w:r w:rsidRPr="00A840E7">
              <w:rPr>
                <w:rFonts w:ascii="Times New Roman" w:hAnsi="Times New Roman"/>
                <w:sz w:val="20"/>
                <w:szCs w:val="24"/>
              </w:rPr>
              <w:t>Постановление администрации городского округа город Первомайск Нижегородской области от 13.12.2017 № 1334 «Об утверждении порядка проведения торгов по продаже права размещения киоска (павильона, летнего кафе) на территории  городского округа город Первомайск Нижегородской области»</w:t>
            </w:r>
          </w:p>
          <w:p w:rsidR="005F792B" w:rsidRDefault="005F792B" w:rsidP="0099477C">
            <w:pPr>
              <w:rPr>
                <w:rFonts w:ascii="Times New Roman" w:hAnsi="Times New Roman"/>
                <w:sz w:val="20"/>
                <w:szCs w:val="24"/>
              </w:rPr>
            </w:pPr>
          </w:p>
          <w:p w:rsidR="005F792B" w:rsidRDefault="005F792B" w:rsidP="0099477C">
            <w:pPr>
              <w:rPr>
                <w:rFonts w:ascii="Times New Roman" w:hAnsi="Times New Roman"/>
                <w:sz w:val="20"/>
                <w:szCs w:val="24"/>
              </w:rPr>
            </w:pPr>
          </w:p>
          <w:p w:rsidR="005F792B" w:rsidRPr="0018764F" w:rsidRDefault="005F792B" w:rsidP="0099477C">
            <w:pPr>
              <w:rPr>
                <w:rFonts w:ascii="Times New Roman" w:hAnsi="Times New Roman"/>
                <w:sz w:val="20"/>
                <w:szCs w:val="24"/>
              </w:rPr>
            </w:pPr>
          </w:p>
        </w:tc>
        <w:tc>
          <w:tcPr>
            <w:tcW w:w="1417" w:type="dxa"/>
          </w:tcPr>
          <w:p w:rsidR="0018764F" w:rsidRPr="0018764F" w:rsidRDefault="00A840E7" w:rsidP="005B79A1">
            <w:pPr>
              <w:rPr>
                <w:rFonts w:ascii="Times New Roman" w:hAnsi="Times New Roman"/>
                <w:sz w:val="20"/>
                <w:szCs w:val="24"/>
              </w:rPr>
            </w:pPr>
            <w:r w:rsidRPr="00A840E7">
              <w:rPr>
                <w:rFonts w:ascii="Times New Roman" w:hAnsi="Times New Roman"/>
                <w:sz w:val="20"/>
                <w:szCs w:val="24"/>
              </w:rPr>
              <w:t xml:space="preserve">Управление правового и информационного обеспечения </w:t>
            </w:r>
            <w:proofErr w:type="spellStart"/>
            <w:r w:rsidRPr="00A840E7">
              <w:rPr>
                <w:rFonts w:ascii="Times New Roman" w:hAnsi="Times New Roman"/>
                <w:sz w:val="20"/>
                <w:szCs w:val="24"/>
              </w:rPr>
              <w:t>администра-ции</w:t>
            </w:r>
            <w:proofErr w:type="spellEnd"/>
            <w:r w:rsidRPr="00A840E7">
              <w:rPr>
                <w:rFonts w:ascii="Times New Roman" w:hAnsi="Times New Roman"/>
                <w:sz w:val="20"/>
                <w:szCs w:val="24"/>
              </w:rPr>
              <w:t xml:space="preserve"> городского округа город Первомайск Нижегородской области</w:t>
            </w:r>
          </w:p>
        </w:tc>
        <w:tc>
          <w:tcPr>
            <w:tcW w:w="2977" w:type="dxa"/>
          </w:tcPr>
          <w:p w:rsidR="0018764F" w:rsidRPr="0018764F" w:rsidRDefault="0099477C" w:rsidP="00A840E7">
            <w:pPr>
              <w:rPr>
                <w:rFonts w:ascii="Times New Roman" w:hAnsi="Times New Roman"/>
                <w:sz w:val="20"/>
                <w:szCs w:val="24"/>
              </w:rPr>
            </w:pPr>
            <w:r>
              <w:rPr>
                <w:rFonts w:ascii="Times New Roman" w:hAnsi="Times New Roman"/>
                <w:sz w:val="20"/>
                <w:szCs w:val="24"/>
              </w:rPr>
              <w:t xml:space="preserve">Цель принятия НПА – </w:t>
            </w:r>
            <w:r w:rsidR="00A840E7">
              <w:rPr>
                <w:rFonts w:ascii="Times New Roman" w:hAnsi="Times New Roman"/>
                <w:sz w:val="20"/>
                <w:szCs w:val="24"/>
              </w:rPr>
              <w:t xml:space="preserve">устранение пробелов в нормативном регулировании, которые препятствуют развитию нестационарной торговли на </w:t>
            </w:r>
            <w:r w:rsidR="00CC2FED">
              <w:rPr>
                <w:rFonts w:ascii="Times New Roman" w:hAnsi="Times New Roman"/>
                <w:sz w:val="20"/>
                <w:szCs w:val="24"/>
              </w:rPr>
              <w:t>цивилизованных, долгосрочных и прозрачных началах в муниципальном образовании</w:t>
            </w:r>
          </w:p>
        </w:tc>
        <w:tc>
          <w:tcPr>
            <w:tcW w:w="1276" w:type="dxa"/>
          </w:tcPr>
          <w:p w:rsidR="0018764F" w:rsidRPr="0018764F" w:rsidRDefault="00CC2FED" w:rsidP="005B79A1">
            <w:pPr>
              <w:jc w:val="center"/>
              <w:rPr>
                <w:rFonts w:ascii="Times New Roman" w:hAnsi="Times New Roman"/>
                <w:sz w:val="20"/>
                <w:szCs w:val="24"/>
              </w:rPr>
            </w:pPr>
            <w:r>
              <w:rPr>
                <w:rFonts w:ascii="Times New Roman" w:hAnsi="Times New Roman"/>
                <w:sz w:val="20"/>
                <w:szCs w:val="24"/>
              </w:rPr>
              <w:t>2</w:t>
            </w:r>
          </w:p>
        </w:tc>
        <w:tc>
          <w:tcPr>
            <w:tcW w:w="1559" w:type="dxa"/>
          </w:tcPr>
          <w:p w:rsidR="0018764F" w:rsidRPr="0018764F" w:rsidRDefault="0099477C" w:rsidP="00C633C6">
            <w:pPr>
              <w:jc w:val="both"/>
              <w:rPr>
                <w:rFonts w:ascii="Times New Roman" w:hAnsi="Times New Roman"/>
                <w:sz w:val="20"/>
                <w:szCs w:val="24"/>
              </w:rPr>
            </w:pPr>
            <w:r w:rsidRPr="0018764F">
              <w:rPr>
                <w:rFonts w:ascii="Times New Roman" w:hAnsi="Times New Roman"/>
                <w:sz w:val="20"/>
                <w:szCs w:val="24"/>
              </w:rPr>
              <w:t>сохранение действующего режима регулирования</w:t>
            </w:r>
          </w:p>
        </w:tc>
      </w:tr>
    </w:tbl>
    <w:p w:rsidR="00AD7D73" w:rsidRPr="00BF5949" w:rsidRDefault="00AD7D73" w:rsidP="00BF5949">
      <w:pPr>
        <w:rPr>
          <w:rFonts w:ascii="Times New Roman" w:hAnsi="Times New Roman"/>
          <w:b/>
          <w:sz w:val="28"/>
          <w:szCs w:val="28"/>
        </w:rPr>
      </w:pPr>
    </w:p>
    <w:sectPr w:rsidR="00AD7D73" w:rsidRPr="00BF5949" w:rsidSect="007F2C3D">
      <w:pgSz w:w="11905" w:h="16838"/>
      <w:pgMar w:top="426" w:right="851" w:bottom="851"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D1958"/>
    <w:multiLevelType w:val="hybridMultilevel"/>
    <w:tmpl w:val="957E7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7144C1"/>
    <w:multiLevelType w:val="hybridMultilevel"/>
    <w:tmpl w:val="DD0A655A"/>
    <w:lvl w:ilvl="0" w:tplc="0419000F">
      <w:start w:val="1"/>
      <w:numFmt w:val="decimal"/>
      <w:lvlText w:val="%1."/>
      <w:lvlJc w:val="left"/>
      <w:pPr>
        <w:ind w:left="360"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78E529DA"/>
    <w:multiLevelType w:val="hybridMultilevel"/>
    <w:tmpl w:val="F1C82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D27"/>
    <w:rsid w:val="00000546"/>
    <w:rsid w:val="00025692"/>
    <w:rsid w:val="00030096"/>
    <w:rsid w:val="00032502"/>
    <w:rsid w:val="00034C4F"/>
    <w:rsid w:val="000428EB"/>
    <w:rsid w:val="0004786A"/>
    <w:rsid w:val="00070E61"/>
    <w:rsid w:val="00073EBE"/>
    <w:rsid w:val="00077014"/>
    <w:rsid w:val="00080E5C"/>
    <w:rsid w:val="00091174"/>
    <w:rsid w:val="000A1C83"/>
    <w:rsid w:val="000A291B"/>
    <w:rsid w:val="000D028F"/>
    <w:rsid w:val="000D4301"/>
    <w:rsid w:val="000E47DA"/>
    <w:rsid w:val="00104C2F"/>
    <w:rsid w:val="0011615C"/>
    <w:rsid w:val="00116456"/>
    <w:rsid w:val="001317A9"/>
    <w:rsid w:val="0013373F"/>
    <w:rsid w:val="001359F0"/>
    <w:rsid w:val="001375FE"/>
    <w:rsid w:val="00146C03"/>
    <w:rsid w:val="0015661F"/>
    <w:rsid w:val="00163177"/>
    <w:rsid w:val="00164A39"/>
    <w:rsid w:val="00170BE0"/>
    <w:rsid w:val="00180507"/>
    <w:rsid w:val="00180689"/>
    <w:rsid w:val="001820CA"/>
    <w:rsid w:val="0018764F"/>
    <w:rsid w:val="0019484F"/>
    <w:rsid w:val="001B1FDB"/>
    <w:rsid w:val="001C1FD2"/>
    <w:rsid w:val="001C2A19"/>
    <w:rsid w:val="001C45B6"/>
    <w:rsid w:val="001D16E0"/>
    <w:rsid w:val="001E2E69"/>
    <w:rsid w:val="001E31CB"/>
    <w:rsid w:val="001E4069"/>
    <w:rsid w:val="0020237C"/>
    <w:rsid w:val="00202C76"/>
    <w:rsid w:val="00206962"/>
    <w:rsid w:val="00211746"/>
    <w:rsid w:val="0021358D"/>
    <w:rsid w:val="0023712D"/>
    <w:rsid w:val="002425E4"/>
    <w:rsid w:val="00247D8A"/>
    <w:rsid w:val="00256B8F"/>
    <w:rsid w:val="00261111"/>
    <w:rsid w:val="0027063C"/>
    <w:rsid w:val="0027188B"/>
    <w:rsid w:val="002765F5"/>
    <w:rsid w:val="002834E2"/>
    <w:rsid w:val="002B0813"/>
    <w:rsid w:val="002C099A"/>
    <w:rsid w:val="002C12E5"/>
    <w:rsid w:val="002C3D65"/>
    <w:rsid w:val="002E54ED"/>
    <w:rsid w:val="002E5E94"/>
    <w:rsid w:val="002F27A9"/>
    <w:rsid w:val="00301FC6"/>
    <w:rsid w:val="00312A43"/>
    <w:rsid w:val="003177E8"/>
    <w:rsid w:val="00342A96"/>
    <w:rsid w:val="0034477A"/>
    <w:rsid w:val="00351ED6"/>
    <w:rsid w:val="00353AE7"/>
    <w:rsid w:val="0035649B"/>
    <w:rsid w:val="00360C76"/>
    <w:rsid w:val="00361135"/>
    <w:rsid w:val="00377502"/>
    <w:rsid w:val="00390EFD"/>
    <w:rsid w:val="00396991"/>
    <w:rsid w:val="003C51EC"/>
    <w:rsid w:val="003C5FBC"/>
    <w:rsid w:val="003D7966"/>
    <w:rsid w:val="003E7A5E"/>
    <w:rsid w:val="003F53A3"/>
    <w:rsid w:val="003F5663"/>
    <w:rsid w:val="00401D08"/>
    <w:rsid w:val="00405357"/>
    <w:rsid w:val="00407F20"/>
    <w:rsid w:val="00411C1F"/>
    <w:rsid w:val="00413990"/>
    <w:rsid w:val="00421256"/>
    <w:rsid w:val="0042183B"/>
    <w:rsid w:val="004344AB"/>
    <w:rsid w:val="004444BD"/>
    <w:rsid w:val="00455B41"/>
    <w:rsid w:val="0046045B"/>
    <w:rsid w:val="004702BD"/>
    <w:rsid w:val="00473B66"/>
    <w:rsid w:val="00473F1C"/>
    <w:rsid w:val="004A3D7B"/>
    <w:rsid w:val="004A7D18"/>
    <w:rsid w:val="004B4495"/>
    <w:rsid w:val="004B7FC3"/>
    <w:rsid w:val="004D1A97"/>
    <w:rsid w:val="004E1496"/>
    <w:rsid w:val="004E4BA6"/>
    <w:rsid w:val="00501A9A"/>
    <w:rsid w:val="005065D4"/>
    <w:rsid w:val="005074DA"/>
    <w:rsid w:val="00514008"/>
    <w:rsid w:val="00514B7E"/>
    <w:rsid w:val="005208E3"/>
    <w:rsid w:val="00520CD0"/>
    <w:rsid w:val="00532A74"/>
    <w:rsid w:val="00532AB7"/>
    <w:rsid w:val="005441E7"/>
    <w:rsid w:val="005531D4"/>
    <w:rsid w:val="00557EBD"/>
    <w:rsid w:val="005631D0"/>
    <w:rsid w:val="0056504A"/>
    <w:rsid w:val="00575025"/>
    <w:rsid w:val="00596606"/>
    <w:rsid w:val="005B7C8F"/>
    <w:rsid w:val="005B7E2D"/>
    <w:rsid w:val="005E739E"/>
    <w:rsid w:val="005F672E"/>
    <w:rsid w:val="005F792B"/>
    <w:rsid w:val="00602673"/>
    <w:rsid w:val="00620F5B"/>
    <w:rsid w:val="006309A4"/>
    <w:rsid w:val="00633570"/>
    <w:rsid w:val="00641287"/>
    <w:rsid w:val="00643972"/>
    <w:rsid w:val="00656852"/>
    <w:rsid w:val="00660ECB"/>
    <w:rsid w:val="00681466"/>
    <w:rsid w:val="00684FED"/>
    <w:rsid w:val="00696411"/>
    <w:rsid w:val="006A0A65"/>
    <w:rsid w:val="006A380C"/>
    <w:rsid w:val="006B1942"/>
    <w:rsid w:val="006C0112"/>
    <w:rsid w:val="006C0572"/>
    <w:rsid w:val="006C0B3F"/>
    <w:rsid w:val="006C4DF8"/>
    <w:rsid w:val="006C7427"/>
    <w:rsid w:val="006D2D65"/>
    <w:rsid w:val="006D335D"/>
    <w:rsid w:val="006D6A89"/>
    <w:rsid w:val="006E00FD"/>
    <w:rsid w:val="006E1AAC"/>
    <w:rsid w:val="006E5E5A"/>
    <w:rsid w:val="006F09A9"/>
    <w:rsid w:val="006F1C9F"/>
    <w:rsid w:val="00703CB5"/>
    <w:rsid w:val="00707387"/>
    <w:rsid w:val="0071195F"/>
    <w:rsid w:val="007164A1"/>
    <w:rsid w:val="0074027C"/>
    <w:rsid w:val="00743D43"/>
    <w:rsid w:val="0076417C"/>
    <w:rsid w:val="00764BA7"/>
    <w:rsid w:val="00782863"/>
    <w:rsid w:val="00797E4E"/>
    <w:rsid w:val="007A4BA9"/>
    <w:rsid w:val="007A5465"/>
    <w:rsid w:val="007B24FA"/>
    <w:rsid w:val="007C35EA"/>
    <w:rsid w:val="007C6CAD"/>
    <w:rsid w:val="007E0923"/>
    <w:rsid w:val="007E588A"/>
    <w:rsid w:val="007F2C3D"/>
    <w:rsid w:val="007F4644"/>
    <w:rsid w:val="00801ED7"/>
    <w:rsid w:val="00803162"/>
    <w:rsid w:val="008041A1"/>
    <w:rsid w:val="00805A7F"/>
    <w:rsid w:val="00810214"/>
    <w:rsid w:val="00826079"/>
    <w:rsid w:val="0082736D"/>
    <w:rsid w:val="00842D85"/>
    <w:rsid w:val="008444FF"/>
    <w:rsid w:val="0084633B"/>
    <w:rsid w:val="00847A4C"/>
    <w:rsid w:val="0085740E"/>
    <w:rsid w:val="00857C09"/>
    <w:rsid w:val="00860A6D"/>
    <w:rsid w:val="00864390"/>
    <w:rsid w:val="00872D2E"/>
    <w:rsid w:val="0087647C"/>
    <w:rsid w:val="008A1A07"/>
    <w:rsid w:val="008A6CD3"/>
    <w:rsid w:val="008B0690"/>
    <w:rsid w:val="008B4874"/>
    <w:rsid w:val="008C1D3B"/>
    <w:rsid w:val="008C3AB3"/>
    <w:rsid w:val="008D0F0B"/>
    <w:rsid w:val="008D7FFC"/>
    <w:rsid w:val="008E69BD"/>
    <w:rsid w:val="008F3D04"/>
    <w:rsid w:val="00903339"/>
    <w:rsid w:val="00907FDD"/>
    <w:rsid w:val="00922866"/>
    <w:rsid w:val="00926A86"/>
    <w:rsid w:val="00927A81"/>
    <w:rsid w:val="00927B4E"/>
    <w:rsid w:val="00935B30"/>
    <w:rsid w:val="009364F5"/>
    <w:rsid w:val="00950BDC"/>
    <w:rsid w:val="00956177"/>
    <w:rsid w:val="00966A1A"/>
    <w:rsid w:val="0099477C"/>
    <w:rsid w:val="0099695B"/>
    <w:rsid w:val="00997C79"/>
    <w:rsid w:val="009A32F0"/>
    <w:rsid w:val="009B24AC"/>
    <w:rsid w:val="009B6A40"/>
    <w:rsid w:val="009C7138"/>
    <w:rsid w:val="009C7584"/>
    <w:rsid w:val="009D62DC"/>
    <w:rsid w:val="009E033E"/>
    <w:rsid w:val="009F0360"/>
    <w:rsid w:val="00A041DB"/>
    <w:rsid w:val="00A06C51"/>
    <w:rsid w:val="00A073E3"/>
    <w:rsid w:val="00A25DC9"/>
    <w:rsid w:val="00A30190"/>
    <w:rsid w:val="00A37E74"/>
    <w:rsid w:val="00A41497"/>
    <w:rsid w:val="00A50BDB"/>
    <w:rsid w:val="00A5470E"/>
    <w:rsid w:val="00A634A6"/>
    <w:rsid w:val="00A72A12"/>
    <w:rsid w:val="00A76FAD"/>
    <w:rsid w:val="00A840E7"/>
    <w:rsid w:val="00A872E8"/>
    <w:rsid w:val="00A93A88"/>
    <w:rsid w:val="00A94228"/>
    <w:rsid w:val="00A9496D"/>
    <w:rsid w:val="00A97568"/>
    <w:rsid w:val="00AB18D8"/>
    <w:rsid w:val="00AB55E1"/>
    <w:rsid w:val="00AC0681"/>
    <w:rsid w:val="00AC569A"/>
    <w:rsid w:val="00AD1055"/>
    <w:rsid w:val="00AD7D73"/>
    <w:rsid w:val="00AF3C54"/>
    <w:rsid w:val="00B008BB"/>
    <w:rsid w:val="00B27C31"/>
    <w:rsid w:val="00B46AA4"/>
    <w:rsid w:val="00B515FC"/>
    <w:rsid w:val="00B57FE8"/>
    <w:rsid w:val="00B6219D"/>
    <w:rsid w:val="00B64D8D"/>
    <w:rsid w:val="00B76730"/>
    <w:rsid w:val="00B8232C"/>
    <w:rsid w:val="00B83E0A"/>
    <w:rsid w:val="00B86842"/>
    <w:rsid w:val="00B95C5F"/>
    <w:rsid w:val="00BA2825"/>
    <w:rsid w:val="00BA6E7F"/>
    <w:rsid w:val="00BB3CA6"/>
    <w:rsid w:val="00BB4FDE"/>
    <w:rsid w:val="00BB5DE6"/>
    <w:rsid w:val="00BE294F"/>
    <w:rsid w:val="00BE40EB"/>
    <w:rsid w:val="00BE6FCA"/>
    <w:rsid w:val="00BF5949"/>
    <w:rsid w:val="00BF748E"/>
    <w:rsid w:val="00C11E0F"/>
    <w:rsid w:val="00C12DE9"/>
    <w:rsid w:val="00C14B0E"/>
    <w:rsid w:val="00C16425"/>
    <w:rsid w:val="00C17A69"/>
    <w:rsid w:val="00C22B59"/>
    <w:rsid w:val="00C269B6"/>
    <w:rsid w:val="00C44628"/>
    <w:rsid w:val="00C53BDF"/>
    <w:rsid w:val="00C5507E"/>
    <w:rsid w:val="00C633C6"/>
    <w:rsid w:val="00C634F1"/>
    <w:rsid w:val="00C6614B"/>
    <w:rsid w:val="00C83D06"/>
    <w:rsid w:val="00C85B3D"/>
    <w:rsid w:val="00C90CBF"/>
    <w:rsid w:val="00CC0CA2"/>
    <w:rsid w:val="00CC2FED"/>
    <w:rsid w:val="00CD4FA6"/>
    <w:rsid w:val="00CD7659"/>
    <w:rsid w:val="00CE5D46"/>
    <w:rsid w:val="00D07654"/>
    <w:rsid w:val="00D13AAF"/>
    <w:rsid w:val="00D2520E"/>
    <w:rsid w:val="00D2552C"/>
    <w:rsid w:val="00D34078"/>
    <w:rsid w:val="00D428C6"/>
    <w:rsid w:val="00D507A6"/>
    <w:rsid w:val="00D56748"/>
    <w:rsid w:val="00D716FD"/>
    <w:rsid w:val="00D73836"/>
    <w:rsid w:val="00D75A54"/>
    <w:rsid w:val="00DA36EE"/>
    <w:rsid w:val="00DA54E7"/>
    <w:rsid w:val="00DB21ED"/>
    <w:rsid w:val="00DB6E87"/>
    <w:rsid w:val="00DB7E0E"/>
    <w:rsid w:val="00DC5D27"/>
    <w:rsid w:val="00DD0A87"/>
    <w:rsid w:val="00DD0CEE"/>
    <w:rsid w:val="00DF1CD0"/>
    <w:rsid w:val="00DF25A7"/>
    <w:rsid w:val="00DF4A7F"/>
    <w:rsid w:val="00DF56DC"/>
    <w:rsid w:val="00DF5E6B"/>
    <w:rsid w:val="00E002A8"/>
    <w:rsid w:val="00E01854"/>
    <w:rsid w:val="00E043F4"/>
    <w:rsid w:val="00E07265"/>
    <w:rsid w:val="00E13E1B"/>
    <w:rsid w:val="00E14E68"/>
    <w:rsid w:val="00E22FA9"/>
    <w:rsid w:val="00E25E67"/>
    <w:rsid w:val="00E33D80"/>
    <w:rsid w:val="00E41831"/>
    <w:rsid w:val="00E4583F"/>
    <w:rsid w:val="00EC281C"/>
    <w:rsid w:val="00ED0123"/>
    <w:rsid w:val="00ED45E5"/>
    <w:rsid w:val="00ED4DD3"/>
    <w:rsid w:val="00ED6103"/>
    <w:rsid w:val="00ED7A64"/>
    <w:rsid w:val="00EE11F1"/>
    <w:rsid w:val="00EE19B1"/>
    <w:rsid w:val="00EE644D"/>
    <w:rsid w:val="00EF59EF"/>
    <w:rsid w:val="00F02E3A"/>
    <w:rsid w:val="00F035AC"/>
    <w:rsid w:val="00F03D1E"/>
    <w:rsid w:val="00F10B9A"/>
    <w:rsid w:val="00F112B4"/>
    <w:rsid w:val="00F15D00"/>
    <w:rsid w:val="00F15E26"/>
    <w:rsid w:val="00F22385"/>
    <w:rsid w:val="00F33724"/>
    <w:rsid w:val="00F46B1E"/>
    <w:rsid w:val="00F57108"/>
    <w:rsid w:val="00F60946"/>
    <w:rsid w:val="00F8601A"/>
    <w:rsid w:val="00F87C17"/>
    <w:rsid w:val="00F917D1"/>
    <w:rsid w:val="00FC12DD"/>
    <w:rsid w:val="00FC2ACE"/>
    <w:rsid w:val="00FF1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D2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DC5D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DC5D27"/>
    <w:pPr>
      <w:ind w:left="720"/>
      <w:contextualSpacing/>
    </w:pPr>
  </w:style>
  <w:style w:type="character" w:styleId="a4">
    <w:name w:val="Hyperlink"/>
    <w:basedOn w:val="a0"/>
    <w:uiPriority w:val="99"/>
    <w:unhideWhenUsed/>
    <w:rsid w:val="00180689"/>
    <w:rPr>
      <w:color w:val="0000FF" w:themeColor="hyperlink"/>
      <w:u w:val="single"/>
    </w:rPr>
  </w:style>
  <w:style w:type="paragraph" w:customStyle="1" w:styleId="ConsPlusNormal">
    <w:name w:val="ConsPlusNormal"/>
    <w:rsid w:val="008C1D3B"/>
    <w:pPr>
      <w:autoSpaceDE w:val="0"/>
      <w:autoSpaceDN w:val="0"/>
      <w:adjustRightInd w:val="0"/>
      <w:spacing w:after="0" w:line="240" w:lineRule="auto"/>
    </w:pPr>
    <w:rPr>
      <w:rFonts w:ascii="Times New Roman" w:hAnsi="Times New Roman" w:cs="Times New Roman"/>
    </w:rPr>
  </w:style>
  <w:style w:type="character" w:customStyle="1" w:styleId="apple-converted-space">
    <w:name w:val="apple-converted-space"/>
    <w:basedOn w:val="a0"/>
    <w:rsid w:val="0035649B"/>
  </w:style>
  <w:style w:type="paragraph" w:styleId="a5">
    <w:name w:val="Balloon Text"/>
    <w:basedOn w:val="a"/>
    <w:link w:val="a6"/>
    <w:uiPriority w:val="99"/>
    <w:semiHidden/>
    <w:unhideWhenUsed/>
    <w:rsid w:val="006C057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0572"/>
    <w:rPr>
      <w:rFonts w:ascii="Tahoma" w:eastAsia="Calibri" w:hAnsi="Tahoma" w:cs="Tahoma"/>
      <w:sz w:val="16"/>
      <w:szCs w:val="16"/>
    </w:rPr>
  </w:style>
  <w:style w:type="character" w:styleId="a7">
    <w:name w:val="FollowedHyperlink"/>
    <w:basedOn w:val="a0"/>
    <w:uiPriority w:val="99"/>
    <w:semiHidden/>
    <w:unhideWhenUsed/>
    <w:rsid w:val="00C44628"/>
    <w:rPr>
      <w:color w:val="800080" w:themeColor="followedHyperlink"/>
      <w:u w:val="single"/>
    </w:rPr>
  </w:style>
  <w:style w:type="character" w:styleId="a8">
    <w:name w:val="footnote reference"/>
    <w:uiPriority w:val="99"/>
    <w:rsid w:val="00E41831"/>
    <w:rPr>
      <w:vertAlign w:val="superscript"/>
    </w:rPr>
  </w:style>
  <w:style w:type="table" w:styleId="a9">
    <w:name w:val="Table Grid"/>
    <w:basedOn w:val="a1"/>
    <w:uiPriority w:val="59"/>
    <w:rsid w:val="00FC2A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D2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DC5D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DC5D27"/>
    <w:pPr>
      <w:ind w:left="720"/>
      <w:contextualSpacing/>
    </w:pPr>
  </w:style>
  <w:style w:type="character" w:styleId="a4">
    <w:name w:val="Hyperlink"/>
    <w:basedOn w:val="a0"/>
    <w:uiPriority w:val="99"/>
    <w:unhideWhenUsed/>
    <w:rsid w:val="00180689"/>
    <w:rPr>
      <w:color w:val="0000FF" w:themeColor="hyperlink"/>
      <w:u w:val="single"/>
    </w:rPr>
  </w:style>
  <w:style w:type="paragraph" w:customStyle="1" w:styleId="ConsPlusNormal">
    <w:name w:val="ConsPlusNormal"/>
    <w:rsid w:val="008C1D3B"/>
    <w:pPr>
      <w:autoSpaceDE w:val="0"/>
      <w:autoSpaceDN w:val="0"/>
      <w:adjustRightInd w:val="0"/>
      <w:spacing w:after="0" w:line="240" w:lineRule="auto"/>
    </w:pPr>
    <w:rPr>
      <w:rFonts w:ascii="Times New Roman" w:hAnsi="Times New Roman" w:cs="Times New Roman"/>
    </w:rPr>
  </w:style>
  <w:style w:type="character" w:customStyle="1" w:styleId="apple-converted-space">
    <w:name w:val="apple-converted-space"/>
    <w:basedOn w:val="a0"/>
    <w:rsid w:val="0035649B"/>
  </w:style>
  <w:style w:type="paragraph" w:styleId="a5">
    <w:name w:val="Balloon Text"/>
    <w:basedOn w:val="a"/>
    <w:link w:val="a6"/>
    <w:uiPriority w:val="99"/>
    <w:semiHidden/>
    <w:unhideWhenUsed/>
    <w:rsid w:val="006C057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0572"/>
    <w:rPr>
      <w:rFonts w:ascii="Tahoma" w:eastAsia="Calibri" w:hAnsi="Tahoma" w:cs="Tahoma"/>
      <w:sz w:val="16"/>
      <w:szCs w:val="16"/>
    </w:rPr>
  </w:style>
  <w:style w:type="character" w:styleId="a7">
    <w:name w:val="FollowedHyperlink"/>
    <w:basedOn w:val="a0"/>
    <w:uiPriority w:val="99"/>
    <w:semiHidden/>
    <w:unhideWhenUsed/>
    <w:rsid w:val="00C44628"/>
    <w:rPr>
      <w:color w:val="800080" w:themeColor="followedHyperlink"/>
      <w:u w:val="single"/>
    </w:rPr>
  </w:style>
  <w:style w:type="character" w:styleId="a8">
    <w:name w:val="footnote reference"/>
    <w:uiPriority w:val="99"/>
    <w:rsid w:val="00E41831"/>
    <w:rPr>
      <w:vertAlign w:val="superscript"/>
    </w:rPr>
  </w:style>
  <w:style w:type="table" w:styleId="a9">
    <w:name w:val="Table Grid"/>
    <w:basedOn w:val="a1"/>
    <w:uiPriority w:val="59"/>
    <w:rsid w:val="00FC2A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maysk.ru/index.php?option=com_content&amp;view=article&amp;id=4124:2017-05-03-11-00-40&amp;catid=238:2017-05-03-10-59-54&amp;Itemid=1000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1maysk.ru/index.php?option=com_content&amp;view=category&amp;id=212:2016-05-17-07-57-36&amp;Itemid=100077&amp;layout=defaul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maysk.ru/index.php?option=com_content&amp;view=category&amp;id=212:2016-05-17-07-57-36&amp;Itemid=100077&amp;layout=default" TargetMode="External"/><Relationship Id="rId5" Type="http://schemas.openxmlformats.org/officeDocument/2006/relationships/settings" Target="settings.xml"/><Relationship Id="rId10" Type="http://schemas.openxmlformats.org/officeDocument/2006/relationships/hyperlink" Target="http://1maysk.ru/index.php?option=com_content&amp;view=article&amp;id=8264:2018-11-22-13-12-37&amp;catid=212:2016-05-17-07-57-36&amp;Itemid=100077" TargetMode="External"/><Relationship Id="rId4" Type="http://schemas.microsoft.com/office/2007/relationships/stylesWithEffects" Target="stylesWithEffects.xml"/><Relationship Id="rId9" Type="http://schemas.openxmlformats.org/officeDocument/2006/relationships/hyperlink" Target="http://1maysk.ru/index.php?option=com_content&amp;view=article&amp;id=8264:2018-11-22-13-12-37&amp;catid=212:2016-05-17-07-57-36&amp;Itemid=1000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8C66-4B0F-474A-AC16-F8CF269B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4178</Words>
  <Characters>23820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rozhina</dc:creator>
  <cp:lastModifiedBy>pc3</cp:lastModifiedBy>
  <cp:revision>12</cp:revision>
  <cp:lastPrinted>2021-01-28T12:11:00Z</cp:lastPrinted>
  <dcterms:created xsi:type="dcterms:W3CDTF">2021-01-25T13:20:00Z</dcterms:created>
  <dcterms:modified xsi:type="dcterms:W3CDTF">2021-01-28T13:55:00Z</dcterms:modified>
</cp:coreProperties>
</file>