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5F1" w:rsidRPr="00CA4F29" w:rsidRDefault="002B4FC2" w:rsidP="002425F1">
      <w:pPr>
        <w:tabs>
          <w:tab w:val="left" w:pos="5809"/>
        </w:tabs>
        <w:ind w:right="-55"/>
        <w:jc w:val="center"/>
        <w:outlineLvl w:val="0"/>
        <w:rPr>
          <w:sz w:val="28"/>
          <w:szCs w:val="28"/>
          <w14:shadow w14:blurRad="50800" w14:dist="38100" w14:dir="2700000" w14:sx="100000" w14:sy="100000" w14:kx="0" w14:ky="0" w14:algn="tl">
            <w14:srgbClr w14:val="000000">
              <w14:alpha w14:val="60000"/>
            </w14:srgbClr>
          </w14:shadow>
        </w:rPr>
      </w:pPr>
      <w:r w:rsidRPr="00CA4F29">
        <w:rPr>
          <w:noProof/>
          <w:sz w:val="28"/>
          <w:szCs w:val="28"/>
        </w:rPr>
        <w:drawing>
          <wp:inline distT="0" distB="0" distL="0" distR="0" wp14:anchorId="3DD29CD8" wp14:editId="53D7EDD3">
            <wp:extent cx="63817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2425F1" w:rsidRPr="00CA4F29" w:rsidRDefault="002425F1" w:rsidP="002425F1">
      <w:pPr>
        <w:tabs>
          <w:tab w:val="left" w:pos="5809"/>
        </w:tabs>
        <w:ind w:right="-55"/>
        <w:jc w:val="center"/>
        <w:outlineLvl w:val="0"/>
        <w:rPr>
          <w:b/>
          <w:sz w:val="28"/>
          <w:szCs w:val="28"/>
        </w:rPr>
      </w:pPr>
    </w:p>
    <w:p w:rsidR="002425F1" w:rsidRPr="001152B6" w:rsidRDefault="002425F1" w:rsidP="002425F1">
      <w:pPr>
        <w:tabs>
          <w:tab w:val="left" w:pos="5809"/>
        </w:tabs>
        <w:ind w:right="-55"/>
        <w:jc w:val="center"/>
        <w:outlineLvl w:val="0"/>
        <w:rPr>
          <w:b/>
          <w:sz w:val="32"/>
          <w:szCs w:val="32"/>
        </w:rPr>
      </w:pPr>
      <w:r w:rsidRPr="001152B6">
        <w:rPr>
          <w:b/>
          <w:sz w:val="32"/>
          <w:szCs w:val="32"/>
        </w:rPr>
        <w:t>Администрация городского округа город Первомайск</w:t>
      </w:r>
    </w:p>
    <w:p w:rsidR="002425F1" w:rsidRPr="001152B6" w:rsidRDefault="002425F1" w:rsidP="002425F1">
      <w:pPr>
        <w:tabs>
          <w:tab w:val="left" w:pos="720"/>
          <w:tab w:val="left" w:pos="5809"/>
        </w:tabs>
        <w:ind w:right="-55"/>
        <w:jc w:val="center"/>
        <w:outlineLvl w:val="0"/>
        <w:rPr>
          <w:b/>
          <w:sz w:val="32"/>
          <w:szCs w:val="32"/>
        </w:rPr>
      </w:pPr>
      <w:r w:rsidRPr="001152B6">
        <w:rPr>
          <w:b/>
          <w:sz w:val="32"/>
          <w:szCs w:val="32"/>
        </w:rPr>
        <w:t>Нижегородской области</w:t>
      </w:r>
    </w:p>
    <w:p w:rsidR="002425F1" w:rsidRPr="001152B6" w:rsidRDefault="002425F1" w:rsidP="002425F1">
      <w:pPr>
        <w:tabs>
          <w:tab w:val="left" w:pos="5809"/>
        </w:tabs>
        <w:ind w:right="-55"/>
        <w:jc w:val="center"/>
        <w:rPr>
          <w:sz w:val="32"/>
          <w:szCs w:val="32"/>
        </w:rPr>
      </w:pPr>
    </w:p>
    <w:p w:rsidR="002425F1" w:rsidRPr="001152B6" w:rsidRDefault="002425F1" w:rsidP="002425F1">
      <w:pPr>
        <w:tabs>
          <w:tab w:val="left" w:pos="5809"/>
        </w:tabs>
        <w:ind w:right="-55"/>
        <w:jc w:val="center"/>
        <w:rPr>
          <w:sz w:val="32"/>
          <w:szCs w:val="32"/>
        </w:rPr>
      </w:pPr>
    </w:p>
    <w:p w:rsidR="002425F1" w:rsidRPr="00CA4F29" w:rsidRDefault="002425F1" w:rsidP="002425F1">
      <w:pPr>
        <w:tabs>
          <w:tab w:val="left" w:pos="720"/>
          <w:tab w:val="left" w:pos="5809"/>
        </w:tabs>
        <w:ind w:right="-55"/>
        <w:jc w:val="center"/>
        <w:outlineLvl w:val="0"/>
        <w:rPr>
          <w:b/>
          <w:sz w:val="28"/>
          <w:szCs w:val="28"/>
        </w:rPr>
      </w:pPr>
      <w:r w:rsidRPr="001152B6">
        <w:rPr>
          <w:b/>
          <w:sz w:val="32"/>
          <w:szCs w:val="32"/>
        </w:rPr>
        <w:t>ПОСТАНОВЛЕНИЕ</w:t>
      </w:r>
    </w:p>
    <w:p w:rsidR="002425F1" w:rsidRPr="00CA4F29" w:rsidRDefault="002425F1" w:rsidP="002425F1">
      <w:pPr>
        <w:tabs>
          <w:tab w:val="left" w:pos="720"/>
          <w:tab w:val="left" w:pos="5809"/>
        </w:tabs>
        <w:ind w:right="-55"/>
        <w:jc w:val="center"/>
        <w:outlineLvl w:val="0"/>
        <w:rPr>
          <w:b/>
          <w:sz w:val="28"/>
          <w:szCs w:val="28"/>
        </w:rPr>
      </w:pPr>
    </w:p>
    <w:p w:rsidR="002425F1" w:rsidRPr="00CA4F29" w:rsidRDefault="002425F1" w:rsidP="002425F1">
      <w:pPr>
        <w:tabs>
          <w:tab w:val="left" w:pos="5809"/>
        </w:tabs>
        <w:ind w:right="-55"/>
        <w:rPr>
          <w:sz w:val="28"/>
          <w:szCs w:val="28"/>
        </w:rPr>
      </w:pPr>
    </w:p>
    <w:p w:rsidR="002425F1" w:rsidRPr="00CA4F29" w:rsidRDefault="007E4192" w:rsidP="002425F1">
      <w:pPr>
        <w:tabs>
          <w:tab w:val="left" w:pos="5809"/>
        </w:tabs>
        <w:ind w:right="-55"/>
        <w:rPr>
          <w:sz w:val="28"/>
          <w:szCs w:val="28"/>
        </w:rPr>
      </w:pPr>
      <w:r w:rsidRPr="007E4192">
        <w:rPr>
          <w:sz w:val="28"/>
          <w:szCs w:val="28"/>
        </w:rPr>
        <w:t>__________</w:t>
      </w:r>
      <w:r w:rsidR="002425F1" w:rsidRPr="00CA4F29">
        <w:rPr>
          <w:sz w:val="28"/>
          <w:szCs w:val="28"/>
        </w:rPr>
        <w:t xml:space="preserve">                                                       </w:t>
      </w:r>
      <w:r w:rsidR="009C27E3" w:rsidRPr="00CA4F29">
        <w:rPr>
          <w:sz w:val="28"/>
          <w:szCs w:val="28"/>
        </w:rPr>
        <w:t xml:space="preserve">    </w:t>
      </w:r>
      <w:r w:rsidR="002425F1" w:rsidRPr="00CA4F29">
        <w:rPr>
          <w:sz w:val="28"/>
          <w:szCs w:val="28"/>
        </w:rPr>
        <w:t xml:space="preserve">                 </w:t>
      </w:r>
      <w:r w:rsidR="00D35C70" w:rsidRPr="00CA4F29">
        <w:rPr>
          <w:sz w:val="28"/>
          <w:szCs w:val="28"/>
        </w:rPr>
        <w:t xml:space="preserve">   </w:t>
      </w:r>
      <w:r w:rsidR="00E97748" w:rsidRPr="00CA4F29">
        <w:rPr>
          <w:sz w:val="28"/>
          <w:szCs w:val="28"/>
        </w:rPr>
        <w:t xml:space="preserve">          </w:t>
      </w:r>
      <w:r w:rsidR="00CB04DB">
        <w:rPr>
          <w:sz w:val="28"/>
          <w:szCs w:val="28"/>
        </w:rPr>
        <w:t xml:space="preserve">              </w:t>
      </w:r>
      <w:r w:rsidR="00D35C70" w:rsidRPr="00CA4F29">
        <w:rPr>
          <w:sz w:val="28"/>
          <w:szCs w:val="28"/>
        </w:rPr>
        <w:t xml:space="preserve">  </w:t>
      </w:r>
      <w:r w:rsidR="002425F1" w:rsidRPr="00CA4F29">
        <w:rPr>
          <w:sz w:val="28"/>
          <w:szCs w:val="28"/>
        </w:rPr>
        <w:t xml:space="preserve"> </w:t>
      </w:r>
      <w:r w:rsidR="006F4FA3" w:rsidRPr="00CA4F29">
        <w:rPr>
          <w:sz w:val="28"/>
          <w:szCs w:val="28"/>
        </w:rPr>
        <w:t xml:space="preserve">   </w:t>
      </w:r>
      <w:r w:rsidR="002425F1" w:rsidRPr="00CA4F29">
        <w:rPr>
          <w:sz w:val="28"/>
          <w:szCs w:val="28"/>
        </w:rPr>
        <w:t xml:space="preserve">   №</w:t>
      </w:r>
      <w:r w:rsidR="007B57A3" w:rsidRPr="00CA4F29">
        <w:rPr>
          <w:sz w:val="28"/>
          <w:szCs w:val="28"/>
        </w:rPr>
        <w:t xml:space="preserve"> </w:t>
      </w:r>
      <w:r>
        <w:rPr>
          <w:sz w:val="28"/>
          <w:szCs w:val="28"/>
        </w:rPr>
        <w:t>____</w:t>
      </w:r>
    </w:p>
    <w:p w:rsidR="007D3450" w:rsidRPr="00CA4F29" w:rsidRDefault="007D3450" w:rsidP="002425F1">
      <w:pPr>
        <w:tabs>
          <w:tab w:val="left" w:pos="5809"/>
        </w:tabs>
        <w:ind w:right="-55"/>
        <w:rPr>
          <w:sz w:val="28"/>
          <w:szCs w:val="28"/>
        </w:rPr>
      </w:pPr>
    </w:p>
    <w:p w:rsidR="002425F1" w:rsidRPr="00CA4F29" w:rsidRDefault="002425F1" w:rsidP="002425F1">
      <w:pPr>
        <w:tabs>
          <w:tab w:val="left" w:pos="5809"/>
        </w:tabs>
        <w:ind w:right="-55"/>
        <w:rPr>
          <w:sz w:val="28"/>
          <w:szCs w:val="28"/>
        </w:rPr>
      </w:pPr>
    </w:p>
    <w:p w:rsidR="00526D59" w:rsidRDefault="004A04EA" w:rsidP="00526D59">
      <w:pPr>
        <w:tabs>
          <w:tab w:val="left" w:pos="5809"/>
        </w:tabs>
        <w:ind w:right="-55"/>
        <w:jc w:val="center"/>
        <w:rPr>
          <w:b/>
          <w:sz w:val="28"/>
          <w:szCs w:val="28"/>
        </w:rPr>
      </w:pPr>
      <w:r w:rsidRPr="00CA4F29">
        <w:rPr>
          <w:b/>
          <w:sz w:val="28"/>
          <w:szCs w:val="28"/>
        </w:rPr>
        <w:t xml:space="preserve">О внесении изменений в муниципальную программу </w:t>
      </w:r>
    </w:p>
    <w:p w:rsidR="00526D59" w:rsidRDefault="004A04EA" w:rsidP="00526D59">
      <w:pPr>
        <w:tabs>
          <w:tab w:val="left" w:pos="5809"/>
        </w:tabs>
        <w:ind w:right="-55"/>
        <w:jc w:val="center"/>
        <w:rPr>
          <w:b/>
          <w:sz w:val="28"/>
          <w:szCs w:val="28"/>
        </w:rPr>
      </w:pPr>
      <w:r w:rsidRPr="00CA4F29">
        <w:rPr>
          <w:b/>
          <w:sz w:val="28"/>
          <w:szCs w:val="28"/>
        </w:rPr>
        <w:t>«Обеспечение населения  городского округа город Первомайск</w:t>
      </w:r>
    </w:p>
    <w:p w:rsidR="00526D59" w:rsidRDefault="004A04EA" w:rsidP="00526D59">
      <w:pPr>
        <w:tabs>
          <w:tab w:val="left" w:pos="5809"/>
        </w:tabs>
        <w:ind w:right="-55"/>
        <w:jc w:val="center"/>
        <w:rPr>
          <w:b/>
          <w:sz w:val="28"/>
          <w:szCs w:val="28"/>
        </w:rPr>
      </w:pPr>
      <w:r w:rsidRPr="00CA4F29">
        <w:rPr>
          <w:b/>
          <w:sz w:val="28"/>
          <w:szCs w:val="28"/>
        </w:rPr>
        <w:t>Нижегородской области доступным и комфортным жильем»,</w:t>
      </w:r>
    </w:p>
    <w:p w:rsidR="00526D59" w:rsidRDefault="004A04EA" w:rsidP="00526D59">
      <w:pPr>
        <w:tabs>
          <w:tab w:val="left" w:pos="5809"/>
        </w:tabs>
        <w:ind w:right="-55"/>
        <w:jc w:val="center"/>
        <w:rPr>
          <w:b/>
          <w:sz w:val="28"/>
          <w:szCs w:val="28"/>
        </w:rPr>
      </w:pPr>
      <w:proofErr w:type="gramStart"/>
      <w:r w:rsidRPr="00CA4F29">
        <w:rPr>
          <w:b/>
          <w:sz w:val="28"/>
          <w:szCs w:val="28"/>
        </w:rPr>
        <w:t>утвержденную</w:t>
      </w:r>
      <w:proofErr w:type="gramEnd"/>
      <w:r w:rsidRPr="00CA4F29">
        <w:rPr>
          <w:b/>
          <w:sz w:val="28"/>
          <w:szCs w:val="28"/>
        </w:rPr>
        <w:t xml:space="preserve"> постановлением администрации городского округа</w:t>
      </w:r>
    </w:p>
    <w:p w:rsidR="00526D59" w:rsidRDefault="004A04EA" w:rsidP="00526D59">
      <w:pPr>
        <w:tabs>
          <w:tab w:val="left" w:pos="5809"/>
        </w:tabs>
        <w:ind w:right="-55"/>
        <w:jc w:val="center"/>
        <w:rPr>
          <w:b/>
          <w:sz w:val="28"/>
          <w:szCs w:val="28"/>
        </w:rPr>
      </w:pPr>
      <w:r w:rsidRPr="00CA4F29">
        <w:rPr>
          <w:b/>
          <w:sz w:val="28"/>
          <w:szCs w:val="28"/>
        </w:rPr>
        <w:t>город Первомайск  Нижегородской области</w:t>
      </w:r>
    </w:p>
    <w:p w:rsidR="004A04EA" w:rsidRPr="00CA4F29" w:rsidRDefault="00526D59" w:rsidP="00526D59">
      <w:pPr>
        <w:tabs>
          <w:tab w:val="left" w:pos="5809"/>
        </w:tabs>
        <w:ind w:right="-55"/>
        <w:jc w:val="center"/>
        <w:rPr>
          <w:b/>
          <w:sz w:val="28"/>
          <w:szCs w:val="28"/>
        </w:rPr>
      </w:pPr>
      <w:r>
        <w:rPr>
          <w:b/>
          <w:sz w:val="28"/>
          <w:szCs w:val="28"/>
        </w:rPr>
        <w:t xml:space="preserve"> </w:t>
      </w:r>
      <w:r w:rsidR="004A04EA" w:rsidRPr="00CA4F29">
        <w:rPr>
          <w:b/>
          <w:sz w:val="28"/>
          <w:szCs w:val="28"/>
        </w:rPr>
        <w:t>от 27.10.2014 № 1084</w:t>
      </w:r>
    </w:p>
    <w:p w:rsidR="002425F1" w:rsidRPr="00CA4F29" w:rsidRDefault="002425F1" w:rsidP="00526D59">
      <w:pPr>
        <w:tabs>
          <w:tab w:val="left" w:pos="5809"/>
        </w:tabs>
        <w:ind w:right="-55"/>
        <w:jc w:val="center"/>
        <w:rPr>
          <w:b/>
          <w:sz w:val="28"/>
          <w:szCs w:val="28"/>
        </w:rPr>
      </w:pPr>
    </w:p>
    <w:p w:rsidR="002425F1" w:rsidRPr="00CA4F29" w:rsidRDefault="002425F1" w:rsidP="002425F1">
      <w:pPr>
        <w:tabs>
          <w:tab w:val="left" w:pos="5809"/>
        </w:tabs>
        <w:ind w:right="-55" w:hanging="709"/>
        <w:jc w:val="center"/>
        <w:rPr>
          <w:b/>
          <w:sz w:val="28"/>
          <w:szCs w:val="28"/>
        </w:rPr>
      </w:pPr>
    </w:p>
    <w:p w:rsidR="002425F1" w:rsidRPr="00CA4F29" w:rsidRDefault="002425F1" w:rsidP="002425F1">
      <w:pPr>
        <w:tabs>
          <w:tab w:val="left" w:pos="5809"/>
        </w:tabs>
        <w:spacing w:line="360" w:lineRule="auto"/>
        <w:ind w:right="-55" w:firstLine="709"/>
        <w:jc w:val="both"/>
        <w:rPr>
          <w:sz w:val="28"/>
          <w:szCs w:val="28"/>
        </w:rPr>
      </w:pPr>
      <w:r w:rsidRPr="00CA4F29">
        <w:rPr>
          <w:sz w:val="28"/>
          <w:szCs w:val="28"/>
        </w:rPr>
        <w:t xml:space="preserve">Администрация городского округа город Первомайск Нижегородской области </w:t>
      </w:r>
      <w:r w:rsidRPr="00CA4F29">
        <w:rPr>
          <w:b/>
          <w:sz w:val="28"/>
          <w:szCs w:val="28"/>
        </w:rPr>
        <w:t>постановляет:</w:t>
      </w:r>
    </w:p>
    <w:p w:rsidR="00526D59" w:rsidRDefault="002425F1" w:rsidP="00526D59">
      <w:pPr>
        <w:spacing w:line="360" w:lineRule="auto"/>
        <w:ind w:firstLine="709"/>
        <w:jc w:val="both"/>
        <w:rPr>
          <w:sz w:val="28"/>
          <w:szCs w:val="28"/>
        </w:rPr>
      </w:pPr>
      <w:r w:rsidRPr="00526D59">
        <w:rPr>
          <w:sz w:val="28"/>
          <w:szCs w:val="28"/>
        </w:rPr>
        <w:t xml:space="preserve">1. </w:t>
      </w:r>
      <w:proofErr w:type="gramStart"/>
      <w:r w:rsidR="004A04EA" w:rsidRPr="00526D59">
        <w:rPr>
          <w:sz w:val="28"/>
          <w:szCs w:val="28"/>
        </w:rPr>
        <w:t>Внести в муниципальную программу «Обеспечение населения городского округа город Первомайск Нижегородской области доступным и комфортным жильем», утвержденную постановлением администрации городского округа город Первомайск Нижегородской области от 27.10.2014 № 1084  (в ред. от 28.11.2014 № 1228, от 02.03.2015 № 194, от 26.03.2015 № 284, от 24.04.2015 № 385, от 31.07.2015 № 672, от 26.08.2015 № 752, от  19.10.2015 № 954, от 18.11.2015 № 1059, от 29.12.2015 № 1293, от 29.03.2016 № 310</w:t>
      </w:r>
      <w:proofErr w:type="gramEnd"/>
      <w:r w:rsidR="004A04EA" w:rsidRPr="00526D59">
        <w:rPr>
          <w:sz w:val="28"/>
          <w:szCs w:val="28"/>
        </w:rPr>
        <w:t xml:space="preserve">, </w:t>
      </w:r>
      <w:proofErr w:type="gramStart"/>
      <w:r w:rsidR="004A04EA" w:rsidRPr="00526D59">
        <w:rPr>
          <w:sz w:val="28"/>
          <w:szCs w:val="28"/>
        </w:rPr>
        <w:t>от 18.04.2016 № 389, от 02.06.2016 № 545, от 27.06.2016 № 599, от 18.07.2016 № 672, от 29.09.2016 № 917,  от 08.12.2016 № 1158, от 26.12.2016 № 1244, от 21.03.2017 № 245, от 07.06.2017 № 561, от 11.07.2017 № 672, от 20.12.2017 № 1386, от 28.12.2017 № 1444, от 23.01.2018 № 87, от 21.02.2018 № 251, от 28.05.2018 № 653, от 05.07.2018 № 767, от 24.08.2018 № 991, №1055 от 11.09.2018</w:t>
      </w:r>
      <w:r w:rsidR="007B57A3" w:rsidRPr="00526D59">
        <w:rPr>
          <w:sz w:val="28"/>
          <w:szCs w:val="28"/>
        </w:rPr>
        <w:t>, от 20.11.2018 № 1302, от 14.12.2018 №</w:t>
      </w:r>
      <w:r w:rsidR="001152B6">
        <w:rPr>
          <w:sz w:val="28"/>
          <w:szCs w:val="28"/>
        </w:rPr>
        <w:t xml:space="preserve"> </w:t>
      </w:r>
      <w:r w:rsidR="007B57A3" w:rsidRPr="00526D59">
        <w:rPr>
          <w:sz w:val="28"/>
          <w:szCs w:val="28"/>
        </w:rPr>
        <w:t>1460</w:t>
      </w:r>
      <w:proofErr w:type="gramEnd"/>
      <w:r w:rsidR="00826941">
        <w:rPr>
          <w:sz w:val="28"/>
          <w:szCs w:val="28"/>
        </w:rPr>
        <w:t xml:space="preserve">, </w:t>
      </w:r>
      <w:proofErr w:type="gramStart"/>
      <w:r w:rsidR="00826941">
        <w:rPr>
          <w:sz w:val="28"/>
          <w:szCs w:val="28"/>
        </w:rPr>
        <w:t>от 25.01.2019 № 109</w:t>
      </w:r>
      <w:r w:rsidR="00944EC5">
        <w:rPr>
          <w:sz w:val="28"/>
          <w:szCs w:val="28"/>
        </w:rPr>
        <w:t>, от 01.03.2019 № 252</w:t>
      </w:r>
      <w:r w:rsidR="00F37F46">
        <w:rPr>
          <w:sz w:val="28"/>
          <w:szCs w:val="28"/>
        </w:rPr>
        <w:t>, от 07.05.2019 № 658</w:t>
      </w:r>
      <w:r w:rsidR="00DD2000">
        <w:rPr>
          <w:sz w:val="28"/>
          <w:szCs w:val="28"/>
        </w:rPr>
        <w:t>, от 03.06.2019 № 745</w:t>
      </w:r>
      <w:r w:rsidR="00362458">
        <w:rPr>
          <w:sz w:val="28"/>
          <w:szCs w:val="28"/>
        </w:rPr>
        <w:t>, от 03.07.2019 № 840</w:t>
      </w:r>
      <w:r w:rsidR="00820098">
        <w:rPr>
          <w:sz w:val="28"/>
          <w:szCs w:val="28"/>
        </w:rPr>
        <w:t>, от 06.08.2019 № 958</w:t>
      </w:r>
      <w:r w:rsidR="007E4192">
        <w:rPr>
          <w:sz w:val="28"/>
          <w:szCs w:val="28"/>
        </w:rPr>
        <w:t>, от 15.10.2019 № 1198, от 22.11.2019 № 1372, от 24.12.2019 № 1498, от 14.04.2020 № 437</w:t>
      </w:r>
      <w:r w:rsidR="004A04EA" w:rsidRPr="00526D59">
        <w:rPr>
          <w:sz w:val="28"/>
          <w:szCs w:val="28"/>
        </w:rPr>
        <w:t xml:space="preserve">) (далее – Программа), </w:t>
      </w:r>
      <w:r w:rsidRPr="00526D59">
        <w:rPr>
          <w:sz w:val="28"/>
          <w:szCs w:val="28"/>
        </w:rPr>
        <w:t>следующие изменения:</w:t>
      </w:r>
      <w:proofErr w:type="gramEnd"/>
    </w:p>
    <w:p w:rsidR="009E2168" w:rsidRDefault="002425F1" w:rsidP="00D25DCF">
      <w:pPr>
        <w:spacing w:line="360" w:lineRule="auto"/>
        <w:ind w:firstLine="709"/>
        <w:jc w:val="both"/>
        <w:rPr>
          <w:sz w:val="28"/>
          <w:szCs w:val="28"/>
        </w:rPr>
      </w:pPr>
      <w:r w:rsidRPr="00526D59">
        <w:rPr>
          <w:sz w:val="28"/>
          <w:szCs w:val="28"/>
        </w:rPr>
        <w:lastRenderedPageBreak/>
        <w:t xml:space="preserve">1.1. Пункт 7 «Объемы бюджетных  ассигнований Программы  за счет средств </w:t>
      </w:r>
    </w:p>
    <w:p w:rsidR="00D25DCF" w:rsidRPr="00D25DCF" w:rsidRDefault="002425F1" w:rsidP="00D25DCF">
      <w:pPr>
        <w:spacing w:line="360" w:lineRule="auto"/>
        <w:ind w:firstLine="709"/>
        <w:jc w:val="both"/>
        <w:rPr>
          <w:sz w:val="28"/>
          <w:szCs w:val="28"/>
        </w:rPr>
      </w:pPr>
      <w:r w:rsidRPr="00526D59">
        <w:rPr>
          <w:sz w:val="28"/>
          <w:szCs w:val="28"/>
        </w:rPr>
        <w:t xml:space="preserve">бюджета городского округа </w:t>
      </w:r>
      <w:r w:rsidR="007630CC" w:rsidRPr="00526D59">
        <w:rPr>
          <w:sz w:val="28"/>
          <w:szCs w:val="28"/>
        </w:rPr>
        <w:t>город</w:t>
      </w:r>
      <w:r w:rsidRPr="00526D59">
        <w:rPr>
          <w:sz w:val="28"/>
          <w:szCs w:val="28"/>
        </w:rPr>
        <w:t xml:space="preserve"> Первомайск Нижегородской области (далее-местный бюджет)» раздела 1 «Паспорт Программы» изложить в следующей </w:t>
      </w:r>
      <w:r w:rsidRPr="00D25DCF">
        <w:rPr>
          <w:sz w:val="28"/>
          <w:szCs w:val="28"/>
        </w:rPr>
        <w:t>редакции:</w:t>
      </w:r>
    </w:p>
    <w:p w:rsidR="000B5641" w:rsidRPr="00D25DCF" w:rsidRDefault="00831978" w:rsidP="00D25DCF">
      <w:pPr>
        <w:ind w:firstLine="709"/>
        <w:jc w:val="both"/>
        <w:rPr>
          <w:sz w:val="28"/>
          <w:szCs w:val="28"/>
        </w:rPr>
      </w:pPr>
      <w:r w:rsidRPr="00D25DCF">
        <w:rPr>
          <w:bCs/>
          <w:color w:val="000000"/>
          <w:spacing w:val="-5"/>
          <w:sz w:val="28"/>
          <w:szCs w:val="28"/>
        </w:rPr>
        <w:t>«</w:t>
      </w:r>
    </w:p>
    <w:tbl>
      <w:tblPr>
        <w:tblW w:w="10206" w:type="dxa"/>
        <w:tblInd w:w="75" w:type="dxa"/>
        <w:tblLayout w:type="fixed"/>
        <w:tblCellMar>
          <w:left w:w="75" w:type="dxa"/>
          <w:right w:w="75" w:type="dxa"/>
        </w:tblCellMar>
        <w:tblLook w:val="04A0" w:firstRow="1" w:lastRow="0" w:firstColumn="1" w:lastColumn="0" w:noHBand="0" w:noVBand="1"/>
      </w:tblPr>
      <w:tblGrid>
        <w:gridCol w:w="2665"/>
        <w:gridCol w:w="7541"/>
      </w:tblGrid>
      <w:tr w:rsidR="002B1742" w:rsidRPr="00CA4F29" w:rsidTr="000B5641">
        <w:trPr>
          <w:trHeight w:val="4385"/>
        </w:trPr>
        <w:tc>
          <w:tcPr>
            <w:tcW w:w="2665" w:type="dxa"/>
            <w:tcBorders>
              <w:top w:val="single" w:sz="4" w:space="0" w:color="auto"/>
              <w:left w:val="single" w:sz="4" w:space="0" w:color="auto"/>
              <w:bottom w:val="single" w:sz="4" w:space="0" w:color="auto"/>
              <w:right w:val="single" w:sz="4" w:space="0" w:color="auto"/>
            </w:tcBorders>
          </w:tcPr>
          <w:p w:rsidR="002B1742" w:rsidRPr="00CA4F29" w:rsidRDefault="002B1742" w:rsidP="00CA42B0">
            <w:pPr>
              <w:widowControl w:val="0"/>
              <w:autoSpaceDE w:val="0"/>
              <w:autoSpaceDN w:val="0"/>
              <w:adjustRightInd w:val="0"/>
              <w:spacing w:after="200"/>
              <w:jc w:val="both"/>
              <w:rPr>
                <w:rFonts w:eastAsia="Calibri"/>
                <w:sz w:val="28"/>
                <w:szCs w:val="28"/>
                <w:lang w:eastAsia="en-US"/>
              </w:rPr>
            </w:pPr>
            <w:r w:rsidRPr="00CA4F29">
              <w:rPr>
                <w:rFonts w:eastAsia="Calibri"/>
                <w:sz w:val="28"/>
                <w:szCs w:val="28"/>
                <w:lang w:eastAsia="en-US"/>
              </w:rPr>
              <w:t>7.   Объемы бюджетных ассигнований Программы за счет средств бюджета городского округа город  Первомайск Нижегородской  области (далее – местный бюджет)</w:t>
            </w:r>
          </w:p>
        </w:tc>
        <w:tc>
          <w:tcPr>
            <w:tcW w:w="7541" w:type="dxa"/>
            <w:tcBorders>
              <w:top w:val="single" w:sz="4" w:space="0" w:color="auto"/>
              <w:left w:val="single" w:sz="4" w:space="0" w:color="auto"/>
              <w:bottom w:val="single" w:sz="4" w:space="0" w:color="auto"/>
              <w:right w:val="single" w:sz="4" w:space="0" w:color="auto"/>
            </w:tcBorders>
          </w:tcPr>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всего по Программе– </w:t>
            </w:r>
            <w:r w:rsidR="0087597D">
              <w:rPr>
                <w:rFonts w:eastAsia="Calibri"/>
                <w:sz w:val="28"/>
                <w:szCs w:val="28"/>
                <w:lang w:eastAsia="en-US"/>
              </w:rPr>
              <w:t>69 576 117,02</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8 407 380,00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3 374 483,00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9 651 929,31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9 583 217,42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15 816 853,35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072891">
              <w:rPr>
                <w:rFonts w:eastAsia="Calibri"/>
                <w:sz w:val="28"/>
                <w:szCs w:val="28"/>
                <w:lang w:eastAsia="en-US"/>
              </w:rPr>
              <w:t>7 690 173,94</w:t>
            </w:r>
            <w:r w:rsidRPr="007E4192">
              <w:rPr>
                <w:rFonts w:eastAsia="Calibri"/>
                <w:sz w:val="28"/>
                <w:szCs w:val="28"/>
                <w:lang w:eastAsia="en-US"/>
              </w:rPr>
              <w:t xml:space="preserve">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7 557 940,00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7 494 140,00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в том числе: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средства местного бюджета -   </w:t>
            </w:r>
            <w:r w:rsidR="0087597D">
              <w:rPr>
                <w:rFonts w:eastAsia="Calibri"/>
                <w:sz w:val="28"/>
                <w:szCs w:val="28"/>
                <w:lang w:eastAsia="en-US"/>
              </w:rPr>
              <w:t>69 576 117,02</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xml:space="preserve">. по годам: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8 407 380,00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3 374 483,00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9 651 929,31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9 583 217,42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15 816 853,35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87597D">
              <w:rPr>
                <w:rFonts w:eastAsia="Calibri"/>
                <w:sz w:val="28"/>
                <w:szCs w:val="28"/>
                <w:lang w:eastAsia="en-US"/>
              </w:rPr>
              <w:t>7 690 173,94</w:t>
            </w:r>
            <w:r w:rsidRPr="007E4192">
              <w:rPr>
                <w:rFonts w:eastAsia="Calibri"/>
                <w:sz w:val="28"/>
                <w:szCs w:val="28"/>
                <w:lang w:eastAsia="en-US"/>
              </w:rPr>
              <w:t xml:space="preserve">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7 557 940,00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7 494 140,00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из них: субсидии из областного бюджета  - 12</w:t>
            </w:r>
            <w:r w:rsidR="00BF12A7">
              <w:rPr>
                <w:rFonts w:eastAsia="Calibri"/>
                <w:sz w:val="28"/>
                <w:szCs w:val="28"/>
                <w:lang w:eastAsia="en-US"/>
              </w:rPr>
              <w:t> 545 545,79</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739 620,00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365 604,00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808 168,00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2018 –  969 390,00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6 272 002,59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BF12A7">
              <w:rPr>
                <w:rFonts w:eastAsia="Calibri"/>
                <w:sz w:val="28"/>
                <w:szCs w:val="28"/>
                <w:lang w:eastAsia="en-US"/>
              </w:rPr>
              <w:t>953 761,20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2021 – 1 236 800,00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1 200 200,00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субвенции из областного бюджета – 23 764 266,05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xml:space="preserve">. по годам: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1 312 200,00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574 233,00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4 741 370,80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4 837 168,00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3 961 592,21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2020 – 2 354 782,04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lastRenderedPageBreak/>
              <w:t>2021 – 3 386 318,40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2 596 601,60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субсидии из федерального бюджета  - </w:t>
            </w:r>
            <w:r w:rsidR="00BF12A7">
              <w:rPr>
                <w:rFonts w:eastAsia="Calibri"/>
                <w:sz w:val="28"/>
                <w:szCs w:val="28"/>
                <w:lang w:eastAsia="en-US"/>
              </w:rPr>
              <w:t>7 643 331,24</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829 010,00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2016 –  406 652,00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1 003 808,00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1 247 567,00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1 848 820,74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BF12A7">
              <w:rPr>
                <w:rFonts w:eastAsia="Calibri"/>
                <w:sz w:val="28"/>
                <w:szCs w:val="28"/>
                <w:lang w:eastAsia="en-US"/>
              </w:rPr>
              <w:t>553 973,50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875 100,00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878 400,00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субвенции из федерального бюджета –</w:t>
            </w:r>
            <w:r w:rsidR="00DC76AA">
              <w:rPr>
                <w:rFonts w:eastAsia="Calibri"/>
                <w:sz w:val="28"/>
                <w:szCs w:val="28"/>
                <w:lang w:eastAsia="en-US"/>
              </w:rPr>
              <w:t xml:space="preserve"> 14 405 205,54</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3 805 820,00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1 177 800,00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1 237 410,00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295 171,20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2 100 287,14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2020 –</w:t>
            </w:r>
            <w:r w:rsidR="00BF12A7">
              <w:rPr>
                <w:rFonts w:eastAsia="Calibri"/>
                <w:sz w:val="28"/>
                <w:szCs w:val="28"/>
                <w:lang w:eastAsia="en-US"/>
              </w:rPr>
              <w:t>2 799 957,20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1 099 521,60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1 889 238,40 рублей</w:t>
            </w:r>
          </w:p>
          <w:p w:rsidR="007E4192" w:rsidRPr="007E4192" w:rsidRDefault="007E4192" w:rsidP="007E4192">
            <w:pPr>
              <w:widowControl w:val="0"/>
              <w:autoSpaceDE w:val="0"/>
              <w:autoSpaceDN w:val="0"/>
              <w:adjustRightInd w:val="0"/>
              <w:jc w:val="both"/>
              <w:rPr>
                <w:rFonts w:eastAsia="Calibri"/>
                <w:sz w:val="28"/>
                <w:szCs w:val="28"/>
                <w:lang w:eastAsia="en-US"/>
              </w:rPr>
            </w:pP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по подпрограммам: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подпрограмма 1 «Выполнение государственных обязательств по обеспечению жильем отдельных категорий граждан, установленных законодательством Нижегородской области»: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всего по подпрограмме  – </w:t>
            </w:r>
            <w:r w:rsidR="00DC76AA">
              <w:rPr>
                <w:rFonts w:eastAsia="Calibri"/>
                <w:sz w:val="28"/>
                <w:szCs w:val="28"/>
                <w:lang w:eastAsia="en-US"/>
              </w:rPr>
              <w:t>38 169 471,59</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5 118 020,00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1 752 033,00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5 978 780,80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5 132 339,20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6 061 879,35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DC76AA">
              <w:rPr>
                <w:rFonts w:eastAsia="Calibri"/>
                <w:sz w:val="28"/>
                <w:szCs w:val="28"/>
                <w:lang w:eastAsia="en-US"/>
              </w:rPr>
              <w:t>5 154 739,24</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4 485 840,00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4 485 840,00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в том числе:</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средства местного бюджета – </w:t>
            </w:r>
            <w:r w:rsidR="00DC76AA">
              <w:rPr>
                <w:rFonts w:eastAsia="Calibri"/>
                <w:sz w:val="28"/>
                <w:szCs w:val="28"/>
                <w:lang w:eastAsia="en-US"/>
              </w:rPr>
              <w:t>38 169 471,59</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5 118 020,00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1 752 033,00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5 978 780,80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5 132 339,20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6 061 879,35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lastRenderedPageBreak/>
              <w:t xml:space="preserve">2020 –  </w:t>
            </w:r>
            <w:r w:rsidR="00DC76AA">
              <w:rPr>
                <w:rFonts w:eastAsia="Calibri"/>
                <w:sz w:val="28"/>
                <w:szCs w:val="28"/>
                <w:lang w:eastAsia="en-US"/>
              </w:rPr>
              <w:t>5 154 739,24</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4 485 840,00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4 485 840,00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из них: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субвенции из областного бюджета  - 23 764 266,05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1 312 200,00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574 233,00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2017 –  4 741 370,80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2018 –  4 837 168,00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3 961 592,21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2 354 782,04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2021 –  3 386 318,40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2 596 601,60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субвенции из федерального бюджета  - </w:t>
            </w:r>
            <w:r w:rsidR="00DC76AA">
              <w:rPr>
                <w:rFonts w:eastAsia="Calibri"/>
                <w:sz w:val="28"/>
                <w:szCs w:val="28"/>
                <w:lang w:eastAsia="en-US"/>
              </w:rPr>
              <w:t>14 405 205,54</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3 805 820,00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2016 –  1 177 800,00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1 237 410,00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2018 –  295 171,20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2019 –  2 100 287,14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DC76AA">
              <w:rPr>
                <w:rFonts w:eastAsia="Calibri"/>
                <w:sz w:val="28"/>
                <w:szCs w:val="28"/>
                <w:lang w:eastAsia="en-US"/>
              </w:rPr>
              <w:t>2 799 957,20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2021 –  1 099 521,60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1 889 238,40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подпрограмма 2 «Обеспечение жильем молодых семей в городском округе город Первомайск Нижегородской области»: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всего по подпрограмме 2 – </w:t>
            </w:r>
            <w:r w:rsidR="000E5312">
              <w:rPr>
                <w:rFonts w:eastAsia="Calibri"/>
                <w:sz w:val="28"/>
                <w:szCs w:val="28"/>
                <w:lang w:eastAsia="en-US"/>
              </w:rPr>
              <w:t>30 790 185,43</w:t>
            </w:r>
            <w:r w:rsidRPr="007E4192">
              <w:rPr>
                <w:rFonts w:eastAsia="Calibri"/>
                <w:sz w:val="28"/>
                <w:szCs w:val="28"/>
                <w:lang w:eastAsia="en-US"/>
              </w:rPr>
              <w:t xml:space="preserve"> рублей, в т. ч.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3 187 540,00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1 520 630,00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2017 – 3 571 328,51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4 349 078,22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9 676 174,00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0E5312">
              <w:rPr>
                <w:rFonts w:eastAsia="Calibri"/>
                <w:sz w:val="28"/>
                <w:szCs w:val="28"/>
                <w:lang w:eastAsia="en-US"/>
              </w:rPr>
              <w:t>2 466 034</w:t>
            </w:r>
            <w:r w:rsidR="00C40CA4">
              <w:rPr>
                <w:rFonts w:eastAsia="Calibri"/>
                <w:sz w:val="28"/>
                <w:szCs w:val="28"/>
                <w:lang w:eastAsia="en-US"/>
              </w:rPr>
              <w:t>,70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3 011 100,00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3 008 300,00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в том числе:</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средства местного  бюджета  -  </w:t>
            </w:r>
            <w:r w:rsidR="000E5312">
              <w:rPr>
                <w:rFonts w:eastAsia="Calibri"/>
                <w:sz w:val="28"/>
                <w:szCs w:val="28"/>
                <w:lang w:eastAsia="en-US"/>
              </w:rPr>
              <w:t>30 790 185,43</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3 187 540,00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1 520 630,00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2017 – 3 571 328,51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4 349 078,22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9 676 174,00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lastRenderedPageBreak/>
              <w:t xml:space="preserve">2020 – </w:t>
            </w:r>
            <w:r w:rsidR="000E5312">
              <w:rPr>
                <w:rFonts w:eastAsia="Calibri"/>
                <w:sz w:val="28"/>
                <w:szCs w:val="28"/>
                <w:lang w:eastAsia="en-US"/>
              </w:rPr>
              <w:t>2 466 034,70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3 011 100,00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3 008 300,00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из них: субсидии из областного бюджета- </w:t>
            </w:r>
            <w:r w:rsidR="000E5312">
              <w:rPr>
                <w:rFonts w:eastAsia="Calibri"/>
                <w:sz w:val="28"/>
                <w:szCs w:val="28"/>
                <w:lang w:eastAsia="en-US"/>
              </w:rPr>
              <w:t>12 237 315,79</w:t>
            </w:r>
            <w:r w:rsidRPr="007E4192">
              <w:rPr>
                <w:rFonts w:eastAsia="Calibri"/>
                <w:sz w:val="28"/>
                <w:szCs w:val="28"/>
                <w:lang w:eastAsia="en-US"/>
              </w:rPr>
              <w:t xml:space="preserve">,00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xml:space="preserve">. по годам: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688 710,00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314 694,00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757 258,00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918 490,00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6 232 602,59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0E5312">
              <w:rPr>
                <w:rFonts w:eastAsia="Calibri"/>
                <w:sz w:val="28"/>
                <w:szCs w:val="28"/>
                <w:lang w:eastAsia="en-US"/>
              </w:rPr>
              <w:t>919 061,20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1 206 300,00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1 200 200,00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субсидии из федерального бюджета – </w:t>
            </w:r>
            <w:r w:rsidR="000E5312">
              <w:rPr>
                <w:rFonts w:eastAsia="Calibri"/>
                <w:sz w:val="28"/>
                <w:szCs w:val="28"/>
                <w:lang w:eastAsia="en-US"/>
              </w:rPr>
              <w:t>7 643 331,24</w:t>
            </w:r>
            <w:r w:rsidRPr="007E4192">
              <w:rPr>
                <w:rFonts w:eastAsia="Calibri"/>
                <w:sz w:val="28"/>
                <w:szCs w:val="28"/>
                <w:lang w:eastAsia="en-US"/>
              </w:rPr>
              <w:t xml:space="preserve">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xml:space="preserve">. по годам: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829 010,00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406 652,00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1 003 808,00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1 247 567,00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1 848 820,74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2020 – </w:t>
            </w:r>
            <w:r w:rsidR="000E5312">
              <w:rPr>
                <w:rFonts w:eastAsia="Calibri"/>
                <w:sz w:val="28"/>
                <w:szCs w:val="28"/>
                <w:lang w:eastAsia="en-US"/>
              </w:rPr>
              <w:t>553 973,50</w:t>
            </w:r>
            <w:r w:rsidRPr="007E4192">
              <w:rPr>
                <w:rFonts w:eastAsia="Calibri"/>
                <w:sz w:val="28"/>
                <w:szCs w:val="28"/>
                <w:lang w:eastAsia="en-US"/>
              </w:rPr>
              <w:t xml:space="preserve">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2021 – 875 100,00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878 400,00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подпрограмма 3 «Ипотечное жилищное кредитование населения городского округа город Первомайск Нижегородской области» на 2015-2022 годы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всего по подпрограмме 3– 616 460,00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101 820,00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101 820,00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101 820,00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101 800,00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78 800,00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2020 –  69 400,00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2021 -   61 000,00 рублей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в том числе: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средства местного бюджета -  616 460,00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xml:space="preserve">. по годам: </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101 820,00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101 820,00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101 820,00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101 800,00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78 800,00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2020 –  69 400,00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lastRenderedPageBreak/>
              <w:t>2021 -   61 000,00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2022 – 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из них: субсидии из областного бюджета  - 308 230,00  рублей, в </w:t>
            </w:r>
            <w:proofErr w:type="spellStart"/>
            <w:r w:rsidRPr="007E4192">
              <w:rPr>
                <w:rFonts w:eastAsia="Calibri"/>
                <w:sz w:val="28"/>
                <w:szCs w:val="28"/>
                <w:lang w:eastAsia="en-US"/>
              </w:rPr>
              <w:t>т.ч</w:t>
            </w:r>
            <w:proofErr w:type="spellEnd"/>
            <w:r w:rsidRPr="007E4192">
              <w:rPr>
                <w:rFonts w:eastAsia="Calibri"/>
                <w:sz w:val="28"/>
                <w:szCs w:val="28"/>
                <w:lang w:eastAsia="en-US"/>
              </w:rPr>
              <w:t>. по годам:</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2015 – 50 910,00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2016 – 50 910,00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2017 – 50 910,00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2018 – 50 900,00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2019 – 39 400,00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2020 – 34 700,00 рублей</w:t>
            </w:r>
          </w:p>
          <w:p w:rsidR="007E4192" w:rsidRPr="007E4192" w:rsidRDefault="007E4192" w:rsidP="007E4192">
            <w:pPr>
              <w:widowControl w:val="0"/>
              <w:autoSpaceDE w:val="0"/>
              <w:autoSpaceDN w:val="0"/>
              <w:adjustRightInd w:val="0"/>
              <w:jc w:val="both"/>
              <w:rPr>
                <w:rFonts w:eastAsia="Calibri"/>
                <w:sz w:val="28"/>
                <w:szCs w:val="28"/>
                <w:lang w:eastAsia="en-US"/>
              </w:rPr>
            </w:pPr>
            <w:r w:rsidRPr="007E4192">
              <w:rPr>
                <w:rFonts w:eastAsia="Calibri"/>
                <w:sz w:val="28"/>
                <w:szCs w:val="28"/>
                <w:lang w:eastAsia="en-US"/>
              </w:rPr>
              <w:t xml:space="preserve">2021 – 30 500,00 рублей  </w:t>
            </w:r>
          </w:p>
          <w:p w:rsidR="002B1742" w:rsidRPr="00CA4F29" w:rsidRDefault="007E4192" w:rsidP="007E4192">
            <w:pPr>
              <w:widowControl w:val="0"/>
              <w:autoSpaceDE w:val="0"/>
              <w:autoSpaceDN w:val="0"/>
              <w:adjustRightInd w:val="0"/>
              <w:spacing w:after="200"/>
              <w:jc w:val="both"/>
              <w:rPr>
                <w:rFonts w:eastAsia="Calibri"/>
                <w:sz w:val="28"/>
                <w:szCs w:val="28"/>
                <w:lang w:eastAsia="en-US"/>
              </w:rPr>
            </w:pPr>
            <w:r w:rsidRPr="007E4192">
              <w:rPr>
                <w:rFonts w:eastAsia="Calibri"/>
                <w:sz w:val="28"/>
                <w:szCs w:val="28"/>
                <w:lang w:eastAsia="en-US"/>
              </w:rPr>
              <w:t xml:space="preserve">2022 – 0 рублей    </w:t>
            </w:r>
          </w:p>
        </w:tc>
      </w:tr>
    </w:tbl>
    <w:p w:rsidR="002425F1" w:rsidRDefault="002425F1" w:rsidP="00831978">
      <w:pPr>
        <w:tabs>
          <w:tab w:val="left" w:pos="540"/>
          <w:tab w:val="left" w:pos="5809"/>
        </w:tabs>
        <w:spacing w:line="360" w:lineRule="auto"/>
        <w:ind w:firstLine="720"/>
        <w:jc w:val="right"/>
        <w:rPr>
          <w:bCs/>
          <w:color w:val="000000"/>
          <w:spacing w:val="-5"/>
          <w:sz w:val="28"/>
          <w:szCs w:val="28"/>
        </w:rPr>
      </w:pPr>
      <w:r w:rsidRPr="00CA4F29">
        <w:rPr>
          <w:bCs/>
          <w:color w:val="000000"/>
          <w:spacing w:val="-5"/>
          <w:sz w:val="28"/>
          <w:szCs w:val="28"/>
        </w:rPr>
        <w:lastRenderedPageBreak/>
        <w:t xml:space="preserve">               </w:t>
      </w:r>
      <w:r w:rsidR="00831978" w:rsidRPr="00CA4F29">
        <w:rPr>
          <w:bCs/>
          <w:color w:val="000000"/>
          <w:spacing w:val="-5"/>
          <w:sz w:val="28"/>
          <w:szCs w:val="28"/>
        </w:rPr>
        <w:t xml:space="preserve">                        </w:t>
      </w:r>
      <w:r w:rsidRPr="00CA4F29">
        <w:rPr>
          <w:bCs/>
          <w:color w:val="000000"/>
          <w:spacing w:val="-5"/>
          <w:sz w:val="28"/>
          <w:szCs w:val="28"/>
        </w:rPr>
        <w:t>»</w:t>
      </w:r>
      <w:r w:rsidR="00831978" w:rsidRPr="00CA4F29">
        <w:rPr>
          <w:bCs/>
          <w:color w:val="000000"/>
          <w:spacing w:val="-5"/>
          <w:sz w:val="28"/>
          <w:szCs w:val="28"/>
        </w:rPr>
        <w:t>.</w:t>
      </w:r>
    </w:p>
    <w:p w:rsidR="00FB65BA" w:rsidRPr="00CA4F29" w:rsidRDefault="002425F1" w:rsidP="00FB65BA">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1.</w:t>
      </w:r>
      <w:r w:rsidR="00ED6B5F">
        <w:rPr>
          <w:bCs/>
          <w:color w:val="000000"/>
          <w:spacing w:val="-5"/>
          <w:sz w:val="28"/>
          <w:szCs w:val="28"/>
        </w:rPr>
        <w:t>2</w:t>
      </w:r>
      <w:r w:rsidRPr="00CA4F29">
        <w:rPr>
          <w:bCs/>
          <w:color w:val="000000"/>
          <w:spacing w:val="-5"/>
          <w:sz w:val="28"/>
          <w:szCs w:val="28"/>
        </w:rPr>
        <w:t>. Таблицу 1 «Перечень основных мероприятий Программы» изложить в новой редакции, согласно приложению 1 к настоящему постановлению.</w:t>
      </w:r>
    </w:p>
    <w:p w:rsidR="00FB65BA" w:rsidRPr="00CA4F29" w:rsidRDefault="00FB65BA" w:rsidP="00FB65BA">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1.</w:t>
      </w:r>
      <w:r w:rsidR="00ED6B5F">
        <w:rPr>
          <w:bCs/>
          <w:color w:val="000000"/>
          <w:spacing w:val="-5"/>
          <w:sz w:val="28"/>
          <w:szCs w:val="28"/>
        </w:rPr>
        <w:t>3</w:t>
      </w:r>
      <w:r w:rsidRPr="00CA4F29">
        <w:rPr>
          <w:bCs/>
          <w:color w:val="000000"/>
          <w:spacing w:val="-5"/>
          <w:sz w:val="28"/>
          <w:szCs w:val="28"/>
        </w:rPr>
        <w:t>. Раздел 2.8. «Обоснование объема финансовых ресурсов» изложить в следующей редакции:</w:t>
      </w:r>
    </w:p>
    <w:p w:rsidR="000B5641" w:rsidRPr="00CA4F29" w:rsidRDefault="00FB65BA" w:rsidP="000B564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w:t>
      </w:r>
      <w:r w:rsidR="000B5641" w:rsidRPr="00CA4F29">
        <w:rPr>
          <w:bCs/>
          <w:color w:val="000000"/>
          <w:spacing w:val="-5"/>
          <w:sz w:val="28"/>
          <w:szCs w:val="28"/>
        </w:rPr>
        <w:t xml:space="preserve">Общий объем финансирования Программы составляет </w:t>
      </w:r>
      <w:r w:rsidR="000E5312">
        <w:rPr>
          <w:rFonts w:eastAsia="Calibri"/>
          <w:sz w:val="28"/>
          <w:szCs w:val="28"/>
          <w:lang w:eastAsia="en-US"/>
        </w:rPr>
        <w:t>69 576 117,02</w:t>
      </w:r>
      <w:r w:rsidR="000B5641" w:rsidRPr="00CA4F29">
        <w:rPr>
          <w:bCs/>
          <w:color w:val="000000"/>
          <w:spacing w:val="-5"/>
          <w:sz w:val="28"/>
          <w:szCs w:val="28"/>
        </w:rPr>
        <w:t xml:space="preserve"> рублей, в том числе за счет средств местного бюджета –  </w:t>
      </w:r>
      <w:r w:rsidR="000E5312">
        <w:rPr>
          <w:rFonts w:eastAsia="Calibri"/>
          <w:sz w:val="28"/>
          <w:szCs w:val="28"/>
          <w:lang w:eastAsia="en-US"/>
        </w:rPr>
        <w:t>69 576 117,02</w:t>
      </w:r>
      <w:r w:rsidR="000B5641" w:rsidRPr="00CA4F29">
        <w:rPr>
          <w:bCs/>
          <w:color w:val="000000"/>
          <w:spacing w:val="-5"/>
          <w:sz w:val="28"/>
          <w:szCs w:val="28"/>
        </w:rPr>
        <w:t xml:space="preserve"> рублей, </w:t>
      </w:r>
    </w:p>
    <w:p w:rsidR="000B5641" w:rsidRPr="00CA4F29" w:rsidRDefault="000B5641" w:rsidP="000B564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 xml:space="preserve">из них: </w:t>
      </w:r>
    </w:p>
    <w:p w:rsidR="000B5641" w:rsidRPr="00CA4F29" w:rsidRDefault="000B5641" w:rsidP="000B564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 xml:space="preserve">- за счет средств субсидии из областного бюджета –  </w:t>
      </w:r>
      <w:r w:rsidR="00ED6B5F" w:rsidRPr="007E4192">
        <w:rPr>
          <w:rFonts w:eastAsia="Calibri"/>
          <w:sz w:val="28"/>
          <w:szCs w:val="28"/>
          <w:lang w:eastAsia="en-US"/>
        </w:rPr>
        <w:t>12</w:t>
      </w:r>
      <w:r w:rsidR="00ED6B5F">
        <w:rPr>
          <w:rFonts w:eastAsia="Calibri"/>
          <w:sz w:val="28"/>
          <w:szCs w:val="28"/>
          <w:lang w:eastAsia="en-US"/>
        </w:rPr>
        <w:t> 545 545,79</w:t>
      </w:r>
      <w:r w:rsidR="004E2D42">
        <w:rPr>
          <w:bCs/>
          <w:color w:val="000000"/>
          <w:spacing w:val="-5"/>
          <w:sz w:val="28"/>
          <w:szCs w:val="28"/>
        </w:rPr>
        <w:t xml:space="preserve"> </w:t>
      </w:r>
      <w:r w:rsidRPr="00CA4F29">
        <w:rPr>
          <w:bCs/>
          <w:color w:val="000000"/>
          <w:spacing w:val="-5"/>
          <w:sz w:val="28"/>
          <w:szCs w:val="28"/>
        </w:rPr>
        <w:t xml:space="preserve">рублей, </w:t>
      </w:r>
    </w:p>
    <w:p w:rsidR="000B5641" w:rsidRPr="00CA4F29" w:rsidRDefault="000B5641" w:rsidP="000B564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 xml:space="preserve">- за счет субвенций из областного бюджета – </w:t>
      </w:r>
      <w:r w:rsidR="00ED6B5F" w:rsidRPr="007E4192">
        <w:rPr>
          <w:rFonts w:eastAsia="Calibri"/>
          <w:sz w:val="28"/>
          <w:szCs w:val="28"/>
          <w:lang w:eastAsia="en-US"/>
        </w:rPr>
        <w:t>23 764 266,05</w:t>
      </w:r>
      <w:r w:rsidRPr="00CA4F29">
        <w:rPr>
          <w:bCs/>
          <w:color w:val="000000"/>
          <w:spacing w:val="-5"/>
          <w:sz w:val="28"/>
          <w:szCs w:val="28"/>
        </w:rPr>
        <w:t xml:space="preserve"> рублей,</w:t>
      </w:r>
    </w:p>
    <w:p w:rsidR="000B5641" w:rsidRPr="00CA4F29" w:rsidRDefault="000B5641" w:rsidP="000B564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 xml:space="preserve">- за счет средств субсидии из федерального бюджета –  </w:t>
      </w:r>
      <w:r w:rsidR="00ED6B5F">
        <w:rPr>
          <w:rFonts w:eastAsia="Calibri"/>
          <w:sz w:val="28"/>
          <w:szCs w:val="28"/>
          <w:lang w:eastAsia="en-US"/>
        </w:rPr>
        <w:t>7 643 331,24</w:t>
      </w:r>
      <w:r w:rsidRPr="00CA4F29">
        <w:rPr>
          <w:bCs/>
          <w:color w:val="000000"/>
          <w:spacing w:val="-5"/>
          <w:sz w:val="28"/>
          <w:szCs w:val="28"/>
        </w:rPr>
        <w:t xml:space="preserve"> рублей,</w:t>
      </w:r>
    </w:p>
    <w:p w:rsidR="00FB65BA" w:rsidRPr="00CA4F29" w:rsidRDefault="000B5641" w:rsidP="000B564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 xml:space="preserve">- за счет субвенций из федерального бюджета – </w:t>
      </w:r>
      <w:r w:rsidR="00ED6B5F">
        <w:rPr>
          <w:rFonts w:eastAsia="Calibri"/>
          <w:sz w:val="28"/>
          <w:szCs w:val="28"/>
          <w:lang w:eastAsia="en-US"/>
        </w:rPr>
        <w:t>14 405 205,54</w:t>
      </w:r>
      <w:r w:rsidR="004D2369" w:rsidRPr="00CA4F29">
        <w:rPr>
          <w:bCs/>
          <w:color w:val="000000"/>
          <w:spacing w:val="-5"/>
          <w:sz w:val="28"/>
          <w:szCs w:val="28"/>
        </w:rPr>
        <w:t xml:space="preserve"> рублей</w:t>
      </w:r>
      <w:proofErr w:type="gramStart"/>
      <w:r w:rsidR="001152B6">
        <w:rPr>
          <w:bCs/>
          <w:color w:val="000000"/>
          <w:spacing w:val="-5"/>
          <w:sz w:val="28"/>
          <w:szCs w:val="28"/>
        </w:rPr>
        <w:t>.</w:t>
      </w:r>
      <w:r w:rsidRPr="00CA4F29">
        <w:rPr>
          <w:bCs/>
          <w:color w:val="000000"/>
          <w:spacing w:val="-5"/>
          <w:sz w:val="28"/>
          <w:szCs w:val="28"/>
        </w:rPr>
        <w:t>»</w:t>
      </w:r>
      <w:r w:rsidR="006631B4">
        <w:rPr>
          <w:bCs/>
          <w:color w:val="000000"/>
          <w:spacing w:val="-5"/>
          <w:sz w:val="28"/>
          <w:szCs w:val="28"/>
        </w:rPr>
        <w:t>.</w:t>
      </w:r>
      <w:proofErr w:type="gramEnd"/>
    </w:p>
    <w:p w:rsidR="002425F1" w:rsidRPr="00CA4F29" w:rsidRDefault="00BB2D03" w:rsidP="002425F1">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1.</w:t>
      </w:r>
      <w:r w:rsidR="00ED6B5F">
        <w:rPr>
          <w:bCs/>
          <w:color w:val="000000"/>
          <w:spacing w:val="-5"/>
          <w:sz w:val="28"/>
          <w:szCs w:val="28"/>
        </w:rPr>
        <w:t>4</w:t>
      </w:r>
      <w:r w:rsidR="002425F1" w:rsidRPr="00CA4F29">
        <w:rPr>
          <w:bCs/>
          <w:color w:val="000000"/>
          <w:spacing w:val="-5"/>
          <w:sz w:val="28"/>
          <w:szCs w:val="28"/>
        </w:rPr>
        <w:t>. Таблиц</w:t>
      </w:r>
      <w:r w:rsidR="00BA63D0" w:rsidRPr="00CA4F29">
        <w:rPr>
          <w:bCs/>
          <w:color w:val="000000"/>
          <w:spacing w:val="-5"/>
          <w:sz w:val="28"/>
          <w:szCs w:val="28"/>
        </w:rPr>
        <w:t xml:space="preserve">у </w:t>
      </w:r>
      <w:r w:rsidR="002B56C7">
        <w:rPr>
          <w:bCs/>
          <w:color w:val="000000"/>
          <w:spacing w:val="-5"/>
          <w:sz w:val="28"/>
          <w:szCs w:val="28"/>
        </w:rPr>
        <w:t>3</w:t>
      </w:r>
      <w:r w:rsidR="002425F1" w:rsidRPr="00CA4F29">
        <w:rPr>
          <w:bCs/>
          <w:color w:val="000000"/>
          <w:spacing w:val="-5"/>
          <w:sz w:val="28"/>
          <w:szCs w:val="28"/>
        </w:rPr>
        <w:t xml:space="preserve">  «Ресурсное обеспечение реализации Программы за счет средств бюджета городского округа город Первомайск Нижегородской области» изложить в новой редакции, согласно приложению 2 к настоящему постановлению.</w:t>
      </w:r>
    </w:p>
    <w:p w:rsidR="001F51DD" w:rsidRDefault="00BB2D03" w:rsidP="002407ED">
      <w:pPr>
        <w:tabs>
          <w:tab w:val="left" w:pos="540"/>
          <w:tab w:val="left" w:pos="5809"/>
        </w:tabs>
        <w:spacing w:line="360" w:lineRule="auto"/>
        <w:ind w:firstLine="720"/>
        <w:jc w:val="both"/>
        <w:rPr>
          <w:bCs/>
          <w:color w:val="000000"/>
          <w:spacing w:val="-5"/>
          <w:sz w:val="28"/>
          <w:szCs w:val="28"/>
        </w:rPr>
      </w:pPr>
      <w:r w:rsidRPr="00CA4F29">
        <w:rPr>
          <w:bCs/>
          <w:color w:val="000000"/>
          <w:spacing w:val="-5"/>
          <w:sz w:val="28"/>
          <w:szCs w:val="28"/>
        </w:rPr>
        <w:t>1.</w:t>
      </w:r>
      <w:r w:rsidR="00ED6B5F">
        <w:rPr>
          <w:bCs/>
          <w:color w:val="000000"/>
          <w:spacing w:val="-5"/>
          <w:sz w:val="28"/>
          <w:szCs w:val="28"/>
        </w:rPr>
        <w:t>5</w:t>
      </w:r>
      <w:r w:rsidR="002425F1" w:rsidRPr="00CA4F29">
        <w:rPr>
          <w:bCs/>
          <w:color w:val="000000"/>
          <w:spacing w:val="-5"/>
          <w:sz w:val="28"/>
          <w:szCs w:val="28"/>
        </w:rPr>
        <w:t xml:space="preserve">. </w:t>
      </w:r>
      <w:r w:rsidR="00BA63D0" w:rsidRPr="00CA4F29">
        <w:rPr>
          <w:bCs/>
          <w:color w:val="000000"/>
          <w:spacing w:val="-5"/>
          <w:sz w:val="28"/>
          <w:szCs w:val="28"/>
        </w:rPr>
        <w:t>Таблицу</w:t>
      </w:r>
      <w:r w:rsidR="00FB65BA" w:rsidRPr="00CA4F29">
        <w:rPr>
          <w:bCs/>
          <w:color w:val="000000"/>
          <w:spacing w:val="-5"/>
          <w:sz w:val="28"/>
          <w:szCs w:val="28"/>
        </w:rPr>
        <w:t xml:space="preserve"> </w:t>
      </w:r>
      <w:r w:rsidR="00A30692">
        <w:rPr>
          <w:bCs/>
          <w:color w:val="000000"/>
          <w:spacing w:val="-5"/>
          <w:sz w:val="28"/>
          <w:szCs w:val="28"/>
        </w:rPr>
        <w:t>4</w:t>
      </w:r>
      <w:r w:rsidR="002425F1" w:rsidRPr="00CA4F29">
        <w:rPr>
          <w:bCs/>
          <w:color w:val="000000"/>
          <w:spacing w:val="-5"/>
          <w:sz w:val="28"/>
          <w:szCs w:val="28"/>
        </w:rPr>
        <w:t xml:space="preserve"> «Прогнозная оценка расходов на реализацию Программы за счет всех источников финансирования» изложить в новой редакции, согласно приложению 3 к настоящему постановлению.</w:t>
      </w:r>
    </w:p>
    <w:p w:rsidR="00ED6B5F" w:rsidRPr="001F51DD" w:rsidRDefault="00ED6B5F" w:rsidP="00ED6B5F">
      <w:pPr>
        <w:widowControl w:val="0"/>
        <w:autoSpaceDE w:val="0"/>
        <w:autoSpaceDN w:val="0"/>
        <w:adjustRightInd w:val="0"/>
        <w:spacing w:line="360" w:lineRule="auto"/>
        <w:ind w:firstLine="709"/>
        <w:jc w:val="both"/>
        <w:outlineLvl w:val="2"/>
        <w:rPr>
          <w:sz w:val="28"/>
          <w:szCs w:val="28"/>
        </w:rPr>
      </w:pPr>
      <w:r>
        <w:rPr>
          <w:bCs/>
          <w:color w:val="000000"/>
          <w:spacing w:val="-5"/>
          <w:sz w:val="28"/>
          <w:szCs w:val="28"/>
        </w:rPr>
        <w:t>1.</w:t>
      </w:r>
      <w:r>
        <w:rPr>
          <w:bCs/>
          <w:color w:val="000000"/>
          <w:spacing w:val="-5"/>
          <w:sz w:val="28"/>
          <w:szCs w:val="28"/>
        </w:rPr>
        <w:t>6</w:t>
      </w:r>
      <w:r>
        <w:rPr>
          <w:bCs/>
          <w:color w:val="000000"/>
          <w:spacing w:val="-5"/>
          <w:sz w:val="28"/>
          <w:szCs w:val="28"/>
        </w:rPr>
        <w:t xml:space="preserve">. Раздел 3.1. Программы </w:t>
      </w:r>
      <w:r w:rsidRPr="001F51DD">
        <w:rPr>
          <w:sz w:val="28"/>
          <w:szCs w:val="28"/>
        </w:rPr>
        <w:t>Подпрограмм</w:t>
      </w:r>
      <w:r>
        <w:rPr>
          <w:sz w:val="28"/>
          <w:szCs w:val="28"/>
        </w:rPr>
        <w:t>у</w:t>
      </w:r>
      <w:r w:rsidRPr="001F51DD">
        <w:rPr>
          <w:sz w:val="28"/>
          <w:szCs w:val="28"/>
        </w:rPr>
        <w:t xml:space="preserve"> 1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r>
        <w:rPr>
          <w:sz w:val="28"/>
          <w:szCs w:val="28"/>
        </w:rPr>
        <w:t xml:space="preserve"> изложить в новой редакции, согласно </w:t>
      </w:r>
      <w:r>
        <w:rPr>
          <w:sz w:val="28"/>
          <w:szCs w:val="28"/>
        </w:rPr>
        <w:lastRenderedPageBreak/>
        <w:t>приложению 4 к настоящему постановлению.</w:t>
      </w:r>
    </w:p>
    <w:p w:rsidR="00722ABD" w:rsidRPr="00CA4F29" w:rsidRDefault="00BB2D03" w:rsidP="00BB2D03">
      <w:pPr>
        <w:tabs>
          <w:tab w:val="left" w:pos="5809"/>
        </w:tabs>
        <w:spacing w:line="360" w:lineRule="auto"/>
        <w:ind w:firstLine="720"/>
        <w:jc w:val="both"/>
        <w:outlineLvl w:val="0"/>
        <w:rPr>
          <w:bCs/>
          <w:color w:val="000000"/>
          <w:spacing w:val="-5"/>
          <w:sz w:val="28"/>
          <w:szCs w:val="28"/>
        </w:rPr>
      </w:pPr>
      <w:r w:rsidRPr="00CA4F29">
        <w:rPr>
          <w:bCs/>
          <w:color w:val="000000"/>
          <w:spacing w:val="-5"/>
          <w:sz w:val="28"/>
          <w:szCs w:val="28"/>
        </w:rPr>
        <w:t>1.</w:t>
      </w:r>
      <w:r w:rsidR="00ED6B5F">
        <w:rPr>
          <w:bCs/>
          <w:color w:val="000000"/>
          <w:spacing w:val="-5"/>
          <w:sz w:val="28"/>
          <w:szCs w:val="28"/>
        </w:rPr>
        <w:t>7</w:t>
      </w:r>
      <w:r w:rsidR="00722ABD" w:rsidRPr="00CA4F29">
        <w:rPr>
          <w:bCs/>
          <w:color w:val="000000"/>
          <w:spacing w:val="-5"/>
          <w:sz w:val="28"/>
          <w:szCs w:val="28"/>
        </w:rPr>
        <w:t>. Раздел 3.</w:t>
      </w:r>
      <w:r w:rsidR="00A30692">
        <w:rPr>
          <w:bCs/>
          <w:color w:val="000000"/>
          <w:spacing w:val="-5"/>
          <w:sz w:val="28"/>
          <w:szCs w:val="28"/>
        </w:rPr>
        <w:t>2</w:t>
      </w:r>
      <w:r w:rsidR="00722ABD" w:rsidRPr="00CA4F29">
        <w:rPr>
          <w:bCs/>
          <w:color w:val="000000"/>
          <w:spacing w:val="-5"/>
          <w:sz w:val="28"/>
          <w:szCs w:val="28"/>
        </w:rPr>
        <w:t xml:space="preserve">. </w:t>
      </w:r>
      <w:r w:rsidR="00BA63D0" w:rsidRPr="00CA4F29">
        <w:rPr>
          <w:bCs/>
          <w:color w:val="000000"/>
          <w:spacing w:val="-5"/>
          <w:sz w:val="28"/>
          <w:szCs w:val="28"/>
        </w:rPr>
        <w:t xml:space="preserve"> </w:t>
      </w:r>
      <w:r w:rsidRPr="00CA4F29">
        <w:rPr>
          <w:bCs/>
          <w:color w:val="000000"/>
          <w:spacing w:val="-5"/>
          <w:sz w:val="28"/>
          <w:szCs w:val="28"/>
        </w:rPr>
        <w:t>Программы  Подпрограмму</w:t>
      </w:r>
      <w:r w:rsidR="00722ABD" w:rsidRPr="00CA4F29">
        <w:rPr>
          <w:bCs/>
          <w:color w:val="000000"/>
          <w:spacing w:val="-5"/>
          <w:sz w:val="28"/>
          <w:szCs w:val="28"/>
        </w:rPr>
        <w:t xml:space="preserve"> </w:t>
      </w:r>
      <w:r w:rsidR="00A30692">
        <w:rPr>
          <w:bCs/>
          <w:color w:val="000000"/>
          <w:spacing w:val="-5"/>
          <w:sz w:val="28"/>
          <w:szCs w:val="28"/>
        </w:rPr>
        <w:t>2</w:t>
      </w:r>
      <w:r w:rsidR="00F403CC" w:rsidRPr="00CA4F29">
        <w:rPr>
          <w:bCs/>
          <w:color w:val="000000"/>
          <w:spacing w:val="-5"/>
          <w:sz w:val="28"/>
          <w:szCs w:val="28"/>
        </w:rPr>
        <w:t xml:space="preserve"> </w:t>
      </w:r>
      <w:r w:rsidRPr="00CA4F29">
        <w:rPr>
          <w:bCs/>
          <w:color w:val="000000"/>
          <w:spacing w:val="-5"/>
          <w:sz w:val="28"/>
          <w:szCs w:val="28"/>
        </w:rPr>
        <w:t>«</w:t>
      </w:r>
      <w:r w:rsidR="00A30692">
        <w:rPr>
          <w:bCs/>
          <w:color w:val="000000"/>
          <w:spacing w:val="-5"/>
          <w:sz w:val="28"/>
          <w:szCs w:val="28"/>
        </w:rPr>
        <w:t>Обеспечение жильем молодых семей в городском округе город  Первомайск Нижегородской области</w:t>
      </w:r>
      <w:r w:rsidRPr="00CA4F29">
        <w:rPr>
          <w:bCs/>
          <w:color w:val="000000"/>
          <w:spacing w:val="-5"/>
          <w:sz w:val="28"/>
          <w:szCs w:val="28"/>
        </w:rPr>
        <w:t xml:space="preserve">» </w:t>
      </w:r>
      <w:r w:rsidR="00F403CC" w:rsidRPr="00CA4F29">
        <w:rPr>
          <w:bCs/>
          <w:color w:val="000000"/>
          <w:spacing w:val="-5"/>
          <w:sz w:val="28"/>
          <w:szCs w:val="28"/>
        </w:rPr>
        <w:t xml:space="preserve">изложить в новой редакции, согласно приложению </w:t>
      </w:r>
      <w:r w:rsidR="00ED6B5F">
        <w:rPr>
          <w:bCs/>
          <w:color w:val="000000"/>
          <w:spacing w:val="-5"/>
          <w:sz w:val="28"/>
          <w:szCs w:val="28"/>
        </w:rPr>
        <w:t>5</w:t>
      </w:r>
      <w:r w:rsidR="00F403CC" w:rsidRPr="00CA4F29">
        <w:rPr>
          <w:bCs/>
          <w:color w:val="000000"/>
          <w:spacing w:val="-5"/>
          <w:sz w:val="28"/>
          <w:szCs w:val="28"/>
        </w:rPr>
        <w:t xml:space="preserve"> к настоящему постановлению.</w:t>
      </w:r>
    </w:p>
    <w:p w:rsidR="00CA4F29" w:rsidRPr="00CA4F29" w:rsidRDefault="00CA4F29" w:rsidP="009A48B9">
      <w:pPr>
        <w:tabs>
          <w:tab w:val="left" w:pos="5809"/>
          <w:tab w:val="right" w:pos="10260"/>
        </w:tabs>
        <w:spacing w:line="360" w:lineRule="auto"/>
        <w:ind w:firstLine="709"/>
        <w:jc w:val="both"/>
        <w:rPr>
          <w:sz w:val="28"/>
          <w:szCs w:val="28"/>
        </w:rPr>
      </w:pPr>
      <w:r w:rsidRPr="00CA4F29">
        <w:rPr>
          <w:sz w:val="28"/>
          <w:szCs w:val="28"/>
        </w:rPr>
        <w:t xml:space="preserve">2. Управлению правового и информационного обеспечения администрации городского округа город Первомайск Нижегородской области обеспечить опубликование настоящего постановления в газете «Районный вестник» и размещение на официальном сайте администрации городского округа город Первомайск Нижегородской области в информационно-телекоммуникационной сети «Интернет»  </w:t>
      </w:r>
      <w:r w:rsidRPr="00CA4F29">
        <w:rPr>
          <w:sz w:val="28"/>
          <w:szCs w:val="28"/>
          <w:lang w:val="en-US"/>
        </w:rPr>
        <w:t>http</w:t>
      </w:r>
      <w:r w:rsidRPr="00CA4F29">
        <w:rPr>
          <w:sz w:val="28"/>
          <w:szCs w:val="28"/>
        </w:rPr>
        <w:t xml:space="preserve">: // </w:t>
      </w:r>
      <w:r w:rsidRPr="007D0F22">
        <w:rPr>
          <w:sz w:val="28"/>
          <w:szCs w:val="28"/>
          <w:lang w:val="en-US"/>
        </w:rPr>
        <w:t>www</w:t>
      </w:r>
      <w:r w:rsidRPr="007D0F22">
        <w:rPr>
          <w:sz w:val="28"/>
          <w:szCs w:val="28"/>
        </w:rPr>
        <w:t>.1</w:t>
      </w:r>
      <w:proofErr w:type="spellStart"/>
      <w:r w:rsidRPr="007D0F22">
        <w:rPr>
          <w:sz w:val="28"/>
          <w:szCs w:val="28"/>
          <w:lang w:val="en-US"/>
        </w:rPr>
        <w:t>maysk</w:t>
      </w:r>
      <w:proofErr w:type="spellEnd"/>
      <w:r w:rsidRPr="007D0F22">
        <w:rPr>
          <w:sz w:val="28"/>
          <w:szCs w:val="28"/>
        </w:rPr>
        <w:t>.</w:t>
      </w:r>
      <w:proofErr w:type="spellStart"/>
      <w:r w:rsidRPr="007D0F22">
        <w:rPr>
          <w:sz w:val="28"/>
          <w:szCs w:val="28"/>
          <w:lang w:val="en-US"/>
        </w:rPr>
        <w:t>ru</w:t>
      </w:r>
      <w:proofErr w:type="spellEnd"/>
      <w:r w:rsidRPr="00CA4F29">
        <w:rPr>
          <w:sz w:val="28"/>
          <w:szCs w:val="28"/>
        </w:rPr>
        <w:t>.</w:t>
      </w:r>
    </w:p>
    <w:p w:rsidR="002425F1" w:rsidRDefault="00B358CE" w:rsidP="002425F1">
      <w:pPr>
        <w:tabs>
          <w:tab w:val="left" w:pos="5809"/>
          <w:tab w:val="right" w:pos="10260"/>
        </w:tabs>
        <w:spacing w:line="360" w:lineRule="auto"/>
        <w:jc w:val="both"/>
        <w:rPr>
          <w:sz w:val="28"/>
          <w:szCs w:val="28"/>
        </w:rPr>
      </w:pPr>
      <w:r>
        <w:rPr>
          <w:sz w:val="28"/>
          <w:szCs w:val="28"/>
        </w:rPr>
        <w:t xml:space="preserve">     </w:t>
      </w:r>
    </w:p>
    <w:p w:rsidR="004E2D42" w:rsidRPr="00CA4F29" w:rsidRDefault="004E2D42" w:rsidP="002425F1">
      <w:pPr>
        <w:tabs>
          <w:tab w:val="left" w:pos="5809"/>
          <w:tab w:val="right" w:pos="10260"/>
        </w:tabs>
        <w:spacing w:line="360" w:lineRule="auto"/>
        <w:jc w:val="both"/>
        <w:rPr>
          <w:sz w:val="28"/>
          <w:szCs w:val="28"/>
        </w:rPr>
      </w:pPr>
    </w:p>
    <w:p w:rsidR="002425F1" w:rsidRPr="00CA4F29" w:rsidRDefault="004E2D42" w:rsidP="009106A3">
      <w:pPr>
        <w:tabs>
          <w:tab w:val="right" w:pos="9921"/>
        </w:tabs>
        <w:spacing w:line="360" w:lineRule="auto"/>
        <w:jc w:val="both"/>
        <w:rPr>
          <w:sz w:val="28"/>
          <w:szCs w:val="28"/>
        </w:rPr>
      </w:pPr>
      <w:r>
        <w:rPr>
          <w:sz w:val="28"/>
          <w:szCs w:val="28"/>
        </w:rPr>
        <w:t xml:space="preserve">Глава местного самоуправления                                                                 </w:t>
      </w:r>
      <w:proofErr w:type="spellStart"/>
      <w:r>
        <w:rPr>
          <w:sz w:val="28"/>
          <w:szCs w:val="28"/>
        </w:rPr>
        <w:t>Е.А.Лебеднова</w:t>
      </w:r>
      <w:proofErr w:type="spellEnd"/>
    </w:p>
    <w:p w:rsidR="0074217B" w:rsidRPr="00CA4F29" w:rsidRDefault="0074217B" w:rsidP="00CA42B0">
      <w:pPr>
        <w:tabs>
          <w:tab w:val="left" w:pos="5809"/>
        </w:tabs>
        <w:ind w:firstLine="539"/>
        <w:jc w:val="center"/>
        <w:outlineLvl w:val="0"/>
        <w:rPr>
          <w:b/>
          <w:bCs/>
          <w:color w:val="000000"/>
          <w:spacing w:val="-5"/>
          <w:sz w:val="28"/>
          <w:szCs w:val="28"/>
        </w:rPr>
        <w:sectPr w:rsidR="0074217B" w:rsidRPr="00CA4F29" w:rsidSect="009E2168">
          <w:footerReference w:type="even" r:id="rId10"/>
          <w:footerReference w:type="default" r:id="rId11"/>
          <w:headerReference w:type="first" r:id="rId12"/>
          <w:pgSz w:w="11906" w:h="16838" w:code="9"/>
          <w:pgMar w:top="1134" w:right="567" w:bottom="284" w:left="1134" w:header="709" w:footer="709" w:gutter="0"/>
          <w:pgNumType w:start="1"/>
          <w:cols w:space="708"/>
          <w:titlePg/>
          <w:docGrid w:linePitch="360"/>
        </w:sectPr>
      </w:pPr>
    </w:p>
    <w:p w:rsidR="00A8767D" w:rsidRPr="00A8767D" w:rsidRDefault="00A8767D" w:rsidP="009548EA">
      <w:pPr>
        <w:jc w:val="right"/>
        <w:outlineLvl w:val="0"/>
        <w:rPr>
          <w:b/>
          <w:sz w:val="28"/>
          <w:szCs w:val="28"/>
        </w:rPr>
      </w:pPr>
      <w:r w:rsidRPr="00A8767D">
        <w:rPr>
          <w:b/>
          <w:sz w:val="28"/>
          <w:szCs w:val="28"/>
        </w:rPr>
        <w:lastRenderedPageBreak/>
        <w:t>ПРИЛОЖЕНИЕ 1</w:t>
      </w:r>
    </w:p>
    <w:p w:rsidR="00A8767D" w:rsidRPr="009548EA" w:rsidRDefault="00A8767D" w:rsidP="006E325F">
      <w:pPr>
        <w:jc w:val="center"/>
        <w:outlineLvl w:val="0"/>
        <w:rPr>
          <w:sz w:val="26"/>
          <w:szCs w:val="26"/>
        </w:rPr>
      </w:pPr>
    </w:p>
    <w:p w:rsidR="006E325F" w:rsidRPr="009548EA" w:rsidRDefault="006E325F" w:rsidP="006E325F">
      <w:pPr>
        <w:jc w:val="center"/>
        <w:outlineLvl w:val="0"/>
        <w:rPr>
          <w:sz w:val="26"/>
          <w:szCs w:val="26"/>
        </w:rPr>
      </w:pPr>
    </w:p>
    <w:p w:rsidR="00A8767D" w:rsidRDefault="00F113C8" w:rsidP="006E325F">
      <w:pPr>
        <w:jc w:val="right"/>
        <w:outlineLvl w:val="0"/>
        <w:rPr>
          <w:sz w:val="28"/>
          <w:szCs w:val="28"/>
        </w:rPr>
      </w:pPr>
      <w:r>
        <w:rPr>
          <w:sz w:val="28"/>
          <w:szCs w:val="28"/>
        </w:rPr>
        <w:t>к</w:t>
      </w:r>
      <w:r w:rsidR="00A8767D">
        <w:rPr>
          <w:sz w:val="28"/>
          <w:szCs w:val="28"/>
        </w:rPr>
        <w:t xml:space="preserve"> постановлению администрации</w:t>
      </w:r>
    </w:p>
    <w:p w:rsidR="00A8767D" w:rsidRDefault="00A8767D" w:rsidP="006E325F">
      <w:pPr>
        <w:jc w:val="right"/>
        <w:outlineLvl w:val="0"/>
        <w:rPr>
          <w:sz w:val="28"/>
          <w:szCs w:val="28"/>
        </w:rPr>
      </w:pPr>
      <w:r>
        <w:rPr>
          <w:sz w:val="28"/>
          <w:szCs w:val="28"/>
        </w:rPr>
        <w:t>городского округа город Первомайск</w:t>
      </w:r>
    </w:p>
    <w:p w:rsidR="00A8767D" w:rsidRDefault="00A8767D" w:rsidP="006E325F">
      <w:pPr>
        <w:jc w:val="right"/>
        <w:outlineLvl w:val="0"/>
        <w:rPr>
          <w:sz w:val="28"/>
          <w:szCs w:val="28"/>
        </w:rPr>
      </w:pPr>
      <w:r>
        <w:rPr>
          <w:sz w:val="28"/>
          <w:szCs w:val="28"/>
        </w:rPr>
        <w:t>Нижегородской области</w:t>
      </w:r>
    </w:p>
    <w:p w:rsidR="00A8767D" w:rsidRDefault="009A48B9" w:rsidP="006E325F">
      <w:pPr>
        <w:jc w:val="right"/>
        <w:outlineLvl w:val="0"/>
        <w:rPr>
          <w:sz w:val="28"/>
          <w:szCs w:val="28"/>
        </w:rPr>
      </w:pPr>
      <w:r>
        <w:rPr>
          <w:sz w:val="28"/>
          <w:szCs w:val="28"/>
        </w:rPr>
        <w:t>____</w:t>
      </w:r>
      <w:r w:rsidR="00872CE8">
        <w:rPr>
          <w:sz w:val="28"/>
          <w:szCs w:val="28"/>
        </w:rPr>
        <w:t>___</w:t>
      </w:r>
      <w:r>
        <w:rPr>
          <w:sz w:val="28"/>
          <w:szCs w:val="28"/>
        </w:rPr>
        <w:t>_</w:t>
      </w:r>
      <w:r w:rsidR="00872CE8">
        <w:rPr>
          <w:sz w:val="28"/>
          <w:szCs w:val="28"/>
        </w:rPr>
        <w:t>_______</w:t>
      </w:r>
      <w:r w:rsidR="0037227C">
        <w:rPr>
          <w:sz w:val="28"/>
          <w:szCs w:val="28"/>
        </w:rPr>
        <w:t xml:space="preserve"> № ___</w:t>
      </w:r>
      <w:r>
        <w:rPr>
          <w:sz w:val="28"/>
          <w:szCs w:val="28"/>
        </w:rPr>
        <w:t>_</w:t>
      </w:r>
      <w:r w:rsidR="0037227C">
        <w:rPr>
          <w:sz w:val="28"/>
          <w:szCs w:val="28"/>
        </w:rPr>
        <w:t>_</w:t>
      </w:r>
    </w:p>
    <w:p w:rsidR="00F113C8" w:rsidRDefault="00F113C8" w:rsidP="00A8767D">
      <w:pPr>
        <w:jc w:val="right"/>
        <w:outlineLvl w:val="0"/>
        <w:rPr>
          <w:sz w:val="28"/>
          <w:szCs w:val="28"/>
        </w:rPr>
      </w:pPr>
    </w:p>
    <w:p w:rsidR="00F113C8" w:rsidRPr="009548EA" w:rsidRDefault="00F113C8" w:rsidP="00A8767D">
      <w:pPr>
        <w:jc w:val="right"/>
        <w:outlineLvl w:val="0"/>
        <w:rPr>
          <w:sz w:val="26"/>
          <w:szCs w:val="26"/>
        </w:rPr>
      </w:pPr>
    </w:p>
    <w:p w:rsidR="00CA42B0" w:rsidRPr="00A8767D" w:rsidRDefault="00A8767D" w:rsidP="00CA42B0">
      <w:pPr>
        <w:jc w:val="center"/>
        <w:outlineLvl w:val="0"/>
        <w:rPr>
          <w:b/>
          <w:sz w:val="28"/>
          <w:szCs w:val="28"/>
        </w:rPr>
      </w:pPr>
      <w:r w:rsidRPr="00A8767D">
        <w:rPr>
          <w:b/>
          <w:sz w:val="28"/>
          <w:szCs w:val="28"/>
        </w:rPr>
        <w:t xml:space="preserve">« Таблица 1. </w:t>
      </w:r>
      <w:r w:rsidR="00CA42B0" w:rsidRPr="00A8767D">
        <w:rPr>
          <w:b/>
          <w:sz w:val="28"/>
          <w:szCs w:val="28"/>
        </w:rPr>
        <w:t>Перечень основных мероприятий Программы</w:t>
      </w:r>
    </w:p>
    <w:tbl>
      <w:tblPr>
        <w:tblW w:w="15170" w:type="dxa"/>
        <w:tblInd w:w="359" w:type="dxa"/>
        <w:tblLayout w:type="fixed"/>
        <w:tblCellMar>
          <w:left w:w="75" w:type="dxa"/>
          <w:right w:w="75" w:type="dxa"/>
        </w:tblCellMar>
        <w:tblLook w:val="04A0" w:firstRow="1" w:lastRow="0" w:firstColumn="1" w:lastColumn="0" w:noHBand="0" w:noVBand="1"/>
      </w:tblPr>
      <w:tblGrid>
        <w:gridCol w:w="2409"/>
        <w:gridCol w:w="16"/>
        <w:gridCol w:w="1118"/>
        <w:gridCol w:w="708"/>
        <w:gridCol w:w="1560"/>
        <w:gridCol w:w="1134"/>
        <w:gridCol w:w="1134"/>
        <w:gridCol w:w="1134"/>
        <w:gridCol w:w="850"/>
        <w:gridCol w:w="992"/>
        <w:gridCol w:w="851"/>
        <w:gridCol w:w="850"/>
        <w:gridCol w:w="1136"/>
        <w:gridCol w:w="1278"/>
      </w:tblGrid>
      <w:tr w:rsidR="001D06EB" w:rsidRPr="001D06EB" w:rsidTr="001D06EB">
        <w:tc>
          <w:tcPr>
            <w:tcW w:w="2410"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Наименование мероприятия</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Категория расходов (</w:t>
            </w:r>
            <w:proofErr w:type="spellStart"/>
            <w:proofErr w:type="gramStart"/>
            <w:r w:rsidRPr="001D06EB">
              <w:rPr>
                <w:sz w:val="20"/>
                <w:szCs w:val="20"/>
              </w:rPr>
              <w:t>капвло-жения</w:t>
            </w:r>
            <w:proofErr w:type="spellEnd"/>
            <w:proofErr w:type="gramEnd"/>
            <w:r w:rsidRPr="001D06EB">
              <w:rPr>
                <w:sz w:val="20"/>
                <w:szCs w:val="20"/>
              </w:rPr>
              <w:t>, НИОКР и прочие расходы)</w:t>
            </w:r>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1D06EB" w:rsidRPr="001D06EB" w:rsidRDefault="001D06EB" w:rsidP="001D06EB">
            <w:pPr>
              <w:ind w:left="113" w:right="113"/>
              <w:outlineLvl w:val="0"/>
              <w:rPr>
                <w:sz w:val="20"/>
                <w:szCs w:val="20"/>
              </w:rPr>
            </w:pPr>
            <w:r w:rsidRPr="001D06EB">
              <w:rPr>
                <w:sz w:val="20"/>
                <w:szCs w:val="20"/>
              </w:rPr>
              <w:t>Сроки</w:t>
            </w:r>
          </w:p>
          <w:p w:rsidR="001D06EB" w:rsidRPr="001D06EB" w:rsidRDefault="001D06EB" w:rsidP="001D06EB">
            <w:pPr>
              <w:ind w:left="113" w:right="113"/>
              <w:outlineLvl w:val="0"/>
              <w:rPr>
                <w:sz w:val="20"/>
                <w:szCs w:val="20"/>
              </w:rPr>
            </w:pPr>
            <w:r w:rsidRPr="001D06EB">
              <w:rPr>
                <w:sz w:val="20"/>
                <w:szCs w:val="20"/>
              </w:rPr>
              <w:t xml:space="preserve"> выполнения</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Исполнители мероприятий</w:t>
            </w:r>
          </w:p>
        </w:tc>
        <w:tc>
          <w:tcPr>
            <w:tcW w:w="8080" w:type="dxa"/>
            <w:gridSpan w:val="8"/>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Объем финансирования (по годам) за счет средств местного бюджета (рублей)</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r>
      <w:tr w:rsidR="001D06EB" w:rsidRPr="001D06EB" w:rsidTr="001D06EB">
        <w:tc>
          <w:tcPr>
            <w:tcW w:w="2410"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год</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2016 год</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2017 год</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2018 год</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2019 год</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2020 год</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2021 год</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2022</w:t>
            </w:r>
          </w:p>
          <w:p w:rsidR="001D06EB" w:rsidRPr="001D06EB" w:rsidRDefault="001D06EB" w:rsidP="001D06EB">
            <w:pPr>
              <w:outlineLvl w:val="0"/>
              <w:rPr>
                <w:sz w:val="20"/>
                <w:szCs w:val="20"/>
              </w:rPr>
            </w:pPr>
            <w:r w:rsidRPr="001D06EB">
              <w:rPr>
                <w:sz w:val="20"/>
                <w:szCs w:val="20"/>
              </w:rPr>
              <w:t>год</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Всего</w:t>
            </w:r>
          </w:p>
        </w:tc>
      </w:tr>
      <w:tr w:rsidR="001D06EB" w:rsidRPr="001D06EB" w:rsidTr="001D06EB">
        <w:tc>
          <w:tcPr>
            <w:tcW w:w="12756" w:type="dxa"/>
            <w:gridSpan w:val="1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Цель: создание благоприятных условий для проживания отдельных категорий граждан, установленных законодательством Нижегородской области</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r>
      <w:tr w:rsidR="001D06EB" w:rsidRPr="001D06EB" w:rsidTr="001D06EB">
        <w:tc>
          <w:tcPr>
            <w:tcW w:w="5812" w:type="dxa"/>
            <w:gridSpan w:val="5"/>
            <w:tcBorders>
              <w:top w:val="single" w:sz="4" w:space="0" w:color="auto"/>
              <w:left w:val="single" w:sz="4" w:space="0" w:color="auto"/>
              <w:bottom w:val="single" w:sz="4" w:space="0" w:color="auto"/>
              <w:right w:val="single" w:sz="4" w:space="0" w:color="auto"/>
            </w:tcBorders>
            <w:hideMark/>
          </w:tcPr>
          <w:p w:rsidR="001D06EB" w:rsidRPr="001D06EB" w:rsidRDefault="00C40CA4" w:rsidP="001D06EB">
            <w:pPr>
              <w:outlineLvl w:val="0"/>
              <w:rPr>
                <w:sz w:val="20"/>
                <w:szCs w:val="20"/>
              </w:rPr>
            </w:pPr>
            <w:hyperlink r:id="rId13" w:anchor="Par1461" w:history="1">
              <w:r w:rsidR="001D06EB" w:rsidRPr="001D06EB">
                <w:rPr>
                  <w:color w:val="0000FF"/>
                  <w:sz w:val="20"/>
                  <w:szCs w:val="20"/>
                  <w:u w:val="single"/>
                </w:rPr>
                <w:t>Подпрограмма 1</w:t>
              </w:r>
            </w:hyperlink>
            <w:r w:rsidR="001D06EB" w:rsidRPr="001D06EB">
              <w:rPr>
                <w:sz w:val="20"/>
                <w:szCs w:val="20"/>
              </w:rPr>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 </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5118020,00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1752033,00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5978780,80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5132339,20</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6061879,35</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A61918" w:rsidP="001D06EB">
            <w:pPr>
              <w:outlineLvl w:val="0"/>
              <w:rPr>
                <w:sz w:val="20"/>
                <w:szCs w:val="20"/>
              </w:rPr>
            </w:pPr>
            <w:r>
              <w:rPr>
                <w:sz w:val="20"/>
                <w:szCs w:val="20"/>
              </w:rPr>
              <w:t>5154739,24</w:t>
            </w:r>
          </w:p>
        </w:tc>
        <w:tc>
          <w:tcPr>
            <w:tcW w:w="849"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4485840,00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4485840,00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38169471,59</w:t>
            </w:r>
          </w:p>
        </w:tc>
      </w:tr>
      <w:tr w:rsidR="001D06EB" w:rsidRPr="001D06EB" w:rsidTr="001D06EB">
        <w:tc>
          <w:tcPr>
            <w:tcW w:w="2426"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t>Основное мероприятие 1.1.</w:t>
            </w:r>
            <w:r w:rsidRPr="001D06EB">
              <w:rPr>
                <w:sz w:val="20"/>
                <w:szCs w:val="20"/>
              </w:rPr>
              <w:t xml:space="preserve"> </w:t>
            </w:r>
            <w:r w:rsidRPr="001D06EB">
              <w:rPr>
                <w:bCs/>
                <w:sz w:val="20"/>
                <w:szCs w:val="20"/>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1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2015- 2021</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2011520,00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1752033,00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5978780,80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5132339,20</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4271563,35</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3364423,24</w:t>
            </w:r>
          </w:p>
        </w:tc>
        <w:tc>
          <w:tcPr>
            <w:tcW w:w="849"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4485840,00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4485840,00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31482339,59</w:t>
            </w:r>
          </w:p>
        </w:tc>
      </w:tr>
      <w:tr w:rsidR="001D06EB" w:rsidRPr="001D06EB" w:rsidTr="001D06EB">
        <w:tc>
          <w:tcPr>
            <w:tcW w:w="2426"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t>Основное мероприятие 1.2.</w:t>
            </w:r>
            <w:r w:rsidRPr="001D06EB">
              <w:rPr>
                <w:sz w:val="20"/>
                <w:szCs w:val="20"/>
              </w:rPr>
              <w:t xml:space="preserve"> Ремонт жилых помещений, собственниками которых являются дети-сироты и дети, оставшиеся без попечения родителей, а также лица из числа детей-сирот и детей, </w:t>
            </w:r>
            <w:r w:rsidRPr="001D06EB">
              <w:rPr>
                <w:sz w:val="20"/>
                <w:szCs w:val="20"/>
              </w:rPr>
              <w:lastRenderedPageBreak/>
              <w:t xml:space="preserve">оставшихся без попечения родителей, либо жилых помещений государственного жилищного фонда, право </w:t>
            </w:r>
            <w:proofErr w:type="gramStart"/>
            <w:r w:rsidRPr="001D06EB">
              <w:rPr>
                <w:sz w:val="20"/>
                <w:szCs w:val="20"/>
              </w:rPr>
              <w:t>пользования</w:t>
            </w:r>
            <w:proofErr w:type="gramEnd"/>
            <w:r w:rsidRPr="001D06EB">
              <w:rPr>
                <w:sz w:val="20"/>
                <w:szCs w:val="20"/>
              </w:rPr>
              <w:t xml:space="preserve"> которыми за ними сохранено.</w:t>
            </w:r>
          </w:p>
        </w:tc>
        <w:tc>
          <w:tcPr>
            <w:tcW w:w="111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lastRenderedPageBreak/>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2015-2021</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314200,00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p>
        </w:tc>
        <w:tc>
          <w:tcPr>
            <w:tcW w:w="849"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314200,00</w:t>
            </w:r>
          </w:p>
        </w:tc>
      </w:tr>
      <w:tr w:rsidR="001D06EB" w:rsidRPr="001D06EB" w:rsidTr="001D06EB">
        <w:tc>
          <w:tcPr>
            <w:tcW w:w="2426"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lastRenderedPageBreak/>
              <w:t>Основное мероприятие 1.3.</w:t>
            </w:r>
            <w:r w:rsidRPr="001D06EB">
              <w:rPr>
                <w:sz w:val="20"/>
                <w:szCs w:val="20"/>
              </w:rPr>
              <w:t xml:space="preserve"> Обеспечение жильем ветеранов Великой Отечественной войны и иных приравненных к указанной категории граждан</w:t>
            </w:r>
          </w:p>
        </w:tc>
        <w:tc>
          <w:tcPr>
            <w:tcW w:w="111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2015-2016</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2792300,00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1790316,00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1790316,00</w:t>
            </w:r>
          </w:p>
        </w:tc>
        <w:tc>
          <w:tcPr>
            <w:tcW w:w="849"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6372932,00</w:t>
            </w:r>
          </w:p>
        </w:tc>
      </w:tr>
      <w:tr w:rsidR="001D06EB" w:rsidRPr="001D06EB" w:rsidTr="001D06EB">
        <w:tc>
          <w:tcPr>
            <w:tcW w:w="2426"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t>Основное мероприятие 1.4.</w:t>
            </w:r>
            <w:r w:rsidRPr="001D06EB">
              <w:rPr>
                <w:sz w:val="20"/>
                <w:szCs w:val="20"/>
              </w:rPr>
              <w:t xml:space="preserve"> Обеспечение жильем инвалидов, ветеранов боевых действий и иных приравненных к указанной категории граждан</w:t>
            </w:r>
          </w:p>
        </w:tc>
        <w:tc>
          <w:tcPr>
            <w:tcW w:w="111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2015 - 2016</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49"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r>
      <w:tr w:rsidR="001D06EB" w:rsidRPr="001D06EB" w:rsidTr="001D06EB">
        <w:trPr>
          <w:trHeight w:val="667"/>
        </w:trPr>
        <w:tc>
          <w:tcPr>
            <w:tcW w:w="5812" w:type="dxa"/>
            <w:gridSpan w:val="5"/>
            <w:tcBorders>
              <w:top w:val="single" w:sz="4" w:space="0" w:color="auto"/>
              <w:left w:val="single" w:sz="4" w:space="0" w:color="auto"/>
              <w:bottom w:val="single" w:sz="4" w:space="0" w:color="auto"/>
              <w:right w:val="single" w:sz="4" w:space="0" w:color="auto"/>
            </w:tcBorders>
          </w:tcPr>
          <w:p w:rsidR="001D06EB" w:rsidRPr="001D06EB" w:rsidRDefault="00C40CA4" w:rsidP="001D06EB">
            <w:pPr>
              <w:outlineLvl w:val="0"/>
              <w:rPr>
                <w:sz w:val="20"/>
                <w:szCs w:val="20"/>
              </w:rPr>
            </w:pPr>
            <w:hyperlink r:id="rId14" w:anchor="Par1875" w:history="1">
              <w:r w:rsidR="001D06EB" w:rsidRPr="001D06EB">
                <w:rPr>
                  <w:color w:val="0000FF"/>
                  <w:sz w:val="20"/>
                  <w:szCs w:val="20"/>
                  <w:u w:val="single"/>
                </w:rPr>
                <w:t>Подпрограмма 2</w:t>
              </w:r>
            </w:hyperlink>
            <w:r w:rsidR="001D06EB" w:rsidRPr="001D06EB">
              <w:rPr>
                <w:sz w:val="20"/>
                <w:szCs w:val="20"/>
              </w:rPr>
              <w:t xml:space="preserve"> «Обеспечение жильем молодых семей в городском округе город Первомайск Нижегородской области» </w:t>
            </w:r>
          </w:p>
          <w:p w:rsidR="001D06EB" w:rsidRPr="001D06EB" w:rsidRDefault="001D06EB" w:rsidP="001D06EB">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3187540,00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1520630,00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3571328,51</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4349078,22</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9676174,00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2466034,70</w:t>
            </w:r>
          </w:p>
        </w:tc>
        <w:tc>
          <w:tcPr>
            <w:tcW w:w="849"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3011100,00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3008300,00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30790185,43</w:t>
            </w:r>
          </w:p>
        </w:tc>
      </w:tr>
      <w:tr w:rsidR="001D06EB" w:rsidRPr="001D06EB" w:rsidTr="001D06EB">
        <w:tc>
          <w:tcPr>
            <w:tcW w:w="241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t>Основное мероприятие 2.1.</w:t>
            </w:r>
            <w:r w:rsidRPr="001D06EB">
              <w:rPr>
                <w:sz w:val="20"/>
                <w:szCs w:val="20"/>
              </w:rPr>
              <w:t xml:space="preserve"> Предоставление социальных выплат молодым семьям на приобретение (строительство) жилья</w:t>
            </w:r>
          </w:p>
        </w:tc>
        <w:tc>
          <w:tcPr>
            <w:tcW w:w="1134"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2015- 2021</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3124800,00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1247400,00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3528000,00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4309357,00</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7536900,00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2169614,70</w:t>
            </w:r>
          </w:p>
        </w:tc>
        <w:tc>
          <w:tcPr>
            <w:tcW w:w="849"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2991100,00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2988300,00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27895471,70</w:t>
            </w:r>
          </w:p>
        </w:tc>
      </w:tr>
      <w:tr w:rsidR="001D06EB" w:rsidRPr="001D06EB" w:rsidTr="001D06EB">
        <w:tc>
          <w:tcPr>
            <w:tcW w:w="241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t>Основное мероприятие 2.2.</w:t>
            </w:r>
            <w:r w:rsidRPr="001D06EB">
              <w:rPr>
                <w:sz w:val="20"/>
                <w:szCs w:val="20"/>
              </w:rPr>
              <w:t xml:space="preserve"> </w:t>
            </w:r>
            <w:r w:rsidRPr="001D06EB">
              <w:rPr>
                <w:bCs/>
                <w:sz w:val="20"/>
                <w:szCs w:val="20"/>
              </w:rPr>
              <w:t>Компенсация части затрат на приобретение (строительство) жилья молодым семьям при рождении детей</w:t>
            </w:r>
          </w:p>
        </w:tc>
        <w:tc>
          <w:tcPr>
            <w:tcW w:w="1134"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 xml:space="preserve">2016 </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223200,00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4774,00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266420,00</w:t>
            </w:r>
          </w:p>
        </w:tc>
        <w:tc>
          <w:tcPr>
            <w:tcW w:w="849"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A61918" w:rsidP="001D06EB">
            <w:pPr>
              <w:outlineLvl w:val="0"/>
              <w:rPr>
                <w:sz w:val="20"/>
                <w:szCs w:val="20"/>
              </w:rPr>
            </w:pPr>
            <w:r>
              <w:rPr>
                <w:sz w:val="20"/>
                <w:szCs w:val="20"/>
              </w:rPr>
              <w:t>494394,00</w:t>
            </w:r>
          </w:p>
        </w:tc>
      </w:tr>
      <w:tr w:rsidR="001D06EB" w:rsidRPr="001D06EB" w:rsidTr="001D06EB">
        <w:trPr>
          <w:trHeight w:val="416"/>
        </w:trPr>
        <w:tc>
          <w:tcPr>
            <w:tcW w:w="241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b/>
                <w:sz w:val="20"/>
                <w:szCs w:val="20"/>
              </w:rPr>
            </w:pPr>
            <w:r w:rsidRPr="001D06EB">
              <w:rPr>
                <w:b/>
                <w:sz w:val="20"/>
                <w:szCs w:val="20"/>
              </w:rPr>
              <w:t xml:space="preserve">Основное мероприятие 2.3. </w:t>
            </w:r>
            <w:r w:rsidRPr="001D06EB">
              <w:rPr>
                <w:sz w:val="20"/>
                <w:szCs w:val="20"/>
              </w:rPr>
              <w:t xml:space="preserve">Выплата компенсации части процентной ставки, в рамках МП «Молодой семье – доступное жилье» на 2005-2010 годы </w:t>
            </w:r>
          </w:p>
        </w:tc>
        <w:tc>
          <w:tcPr>
            <w:tcW w:w="1134"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2015- 2021</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55130,00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48977,00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43328,51</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39721,22</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36600,00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30000,00</w:t>
            </w:r>
          </w:p>
        </w:tc>
        <w:tc>
          <w:tcPr>
            <w:tcW w:w="849" w:type="dxa"/>
            <w:tcBorders>
              <w:top w:val="single" w:sz="4" w:space="0" w:color="auto"/>
              <w:left w:val="nil"/>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20000,00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20000,00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293756,73</w:t>
            </w:r>
          </w:p>
        </w:tc>
      </w:tr>
      <w:tr w:rsidR="001D06EB" w:rsidRPr="001D06EB" w:rsidTr="001D06EB">
        <w:trPr>
          <w:trHeight w:val="570"/>
        </w:trPr>
        <w:tc>
          <w:tcPr>
            <w:tcW w:w="241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b/>
                <w:sz w:val="20"/>
                <w:szCs w:val="20"/>
              </w:rPr>
              <w:lastRenderedPageBreak/>
              <w:t xml:space="preserve">Основное мероприятие 2.4. </w:t>
            </w:r>
            <w:r w:rsidRPr="001D06EB">
              <w:rPr>
                <w:sz w:val="20"/>
                <w:szCs w:val="20"/>
              </w:rPr>
              <w:t>Выплата компенсации части процентной ставки по кредитам, выданным до 31 декабря 2006 года на приобретение или строительство жилья.</w:t>
            </w:r>
          </w:p>
        </w:tc>
        <w:tc>
          <w:tcPr>
            <w:tcW w:w="1134"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2016 -2017</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7610,00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1053,00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49" w:type="dxa"/>
            <w:tcBorders>
              <w:top w:val="single" w:sz="4" w:space="0" w:color="auto"/>
              <w:left w:val="nil"/>
              <w:bottom w:val="single" w:sz="4" w:space="0" w:color="auto"/>
              <w:right w:val="single" w:sz="4" w:space="0" w:color="auto"/>
            </w:tcBorders>
          </w:tcPr>
          <w:p w:rsidR="001D06EB" w:rsidRPr="001D06EB" w:rsidRDefault="001D06EB" w:rsidP="001D06EB">
            <w:pPr>
              <w:outlineLvl w:val="0"/>
              <w:rPr>
                <w:sz w:val="20"/>
                <w:szCs w:val="20"/>
              </w:rPr>
            </w:pP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8663,00</w:t>
            </w:r>
          </w:p>
        </w:tc>
      </w:tr>
      <w:tr w:rsidR="001D06EB" w:rsidRPr="001D06EB" w:rsidTr="001D06EB">
        <w:trPr>
          <w:trHeight w:val="570"/>
        </w:trPr>
        <w:tc>
          <w:tcPr>
            <w:tcW w:w="241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b/>
                <w:sz w:val="20"/>
                <w:szCs w:val="20"/>
              </w:rPr>
            </w:pPr>
            <w:r w:rsidRPr="001D06EB">
              <w:rPr>
                <w:b/>
                <w:sz w:val="20"/>
                <w:szCs w:val="20"/>
              </w:rPr>
              <w:t>Основное мероприятие</w:t>
            </w:r>
          </w:p>
          <w:p w:rsidR="001D06EB" w:rsidRPr="001D06EB" w:rsidRDefault="001D06EB" w:rsidP="001D06EB">
            <w:pPr>
              <w:outlineLvl w:val="0"/>
              <w:rPr>
                <w:sz w:val="20"/>
                <w:szCs w:val="20"/>
              </w:rPr>
            </w:pPr>
            <w:r w:rsidRPr="001D06EB">
              <w:rPr>
                <w:b/>
                <w:sz w:val="20"/>
                <w:szCs w:val="20"/>
              </w:rPr>
              <w:t xml:space="preserve">2.5 </w:t>
            </w:r>
            <w:r w:rsidRPr="001D06EB">
              <w:rPr>
                <w:sz w:val="20"/>
                <w:szCs w:val="20"/>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2019</w:t>
            </w:r>
          </w:p>
        </w:tc>
        <w:tc>
          <w:tcPr>
            <w:tcW w:w="156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2097900,00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849" w:type="dxa"/>
            <w:tcBorders>
              <w:top w:val="single" w:sz="4" w:space="0" w:color="auto"/>
              <w:left w:val="nil"/>
              <w:bottom w:val="single" w:sz="4" w:space="0" w:color="auto"/>
              <w:right w:val="single" w:sz="4" w:space="0" w:color="auto"/>
            </w:tcBorders>
          </w:tcPr>
          <w:p w:rsidR="001D06EB" w:rsidRPr="001D06EB" w:rsidRDefault="001D06EB" w:rsidP="001D06EB">
            <w:pPr>
              <w:outlineLvl w:val="0"/>
              <w:rPr>
                <w:sz w:val="20"/>
                <w:szCs w:val="20"/>
              </w:rPr>
            </w:pP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2097900,00</w:t>
            </w:r>
          </w:p>
        </w:tc>
      </w:tr>
      <w:tr w:rsidR="001D06EB" w:rsidRPr="001D06EB" w:rsidTr="001D06EB">
        <w:tc>
          <w:tcPr>
            <w:tcW w:w="5812" w:type="dxa"/>
            <w:gridSpan w:val="5"/>
            <w:tcBorders>
              <w:top w:val="single" w:sz="4" w:space="0" w:color="auto"/>
              <w:left w:val="single" w:sz="4" w:space="0" w:color="auto"/>
              <w:bottom w:val="single" w:sz="4" w:space="0" w:color="auto"/>
              <w:right w:val="single" w:sz="4" w:space="0" w:color="auto"/>
            </w:tcBorders>
            <w:hideMark/>
          </w:tcPr>
          <w:p w:rsidR="001D06EB" w:rsidRPr="001D06EB" w:rsidRDefault="00C40CA4" w:rsidP="001D06EB">
            <w:pPr>
              <w:outlineLvl w:val="0"/>
              <w:rPr>
                <w:sz w:val="20"/>
                <w:szCs w:val="20"/>
              </w:rPr>
            </w:pPr>
            <w:hyperlink r:id="rId15" w:anchor="Par1875" w:history="1">
              <w:r w:rsidR="001D06EB" w:rsidRPr="001D06EB">
                <w:rPr>
                  <w:color w:val="0000FF"/>
                  <w:sz w:val="20"/>
                  <w:szCs w:val="20"/>
                  <w:u w:val="single"/>
                </w:rPr>
                <w:t>Подпрограмма 3</w:t>
              </w:r>
            </w:hyperlink>
            <w:r w:rsidR="001D06EB" w:rsidRPr="001D06EB">
              <w:rPr>
                <w:sz w:val="20"/>
                <w:szCs w:val="20"/>
              </w:rPr>
              <w:t xml:space="preserve"> «Ипотечное жилищное кредитование населения городского округа город Первомайск Нижегородской области» на 2015 – 2021 годы</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101820,00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101800,00</w:t>
            </w:r>
          </w:p>
          <w:p w:rsidR="001D06EB" w:rsidRPr="001D06EB" w:rsidRDefault="001D06EB" w:rsidP="001D06EB">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78800,00</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69400,00</w:t>
            </w:r>
          </w:p>
        </w:tc>
        <w:tc>
          <w:tcPr>
            <w:tcW w:w="849"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61000,00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616460,00</w:t>
            </w:r>
          </w:p>
        </w:tc>
      </w:tr>
      <w:tr w:rsidR="001D06EB" w:rsidRPr="001D06EB" w:rsidTr="001D06EB">
        <w:tc>
          <w:tcPr>
            <w:tcW w:w="241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b/>
                <w:sz w:val="20"/>
                <w:szCs w:val="20"/>
              </w:rPr>
            </w:pPr>
            <w:r w:rsidRPr="001D06EB">
              <w:rPr>
                <w:b/>
                <w:sz w:val="20"/>
                <w:szCs w:val="20"/>
              </w:rPr>
              <w:t xml:space="preserve">Основное мероприятие 3.1. </w:t>
            </w:r>
          </w:p>
          <w:p w:rsidR="001D06EB" w:rsidRPr="001D06EB" w:rsidRDefault="001D06EB" w:rsidP="001D06EB">
            <w:pPr>
              <w:outlineLvl w:val="0"/>
              <w:rPr>
                <w:sz w:val="20"/>
                <w:szCs w:val="20"/>
              </w:rPr>
            </w:pPr>
            <w:r w:rsidRPr="001D06EB">
              <w:rPr>
                <w:sz w:val="20"/>
                <w:szCs w:val="20"/>
              </w:rPr>
              <w:t>Выплата компенсаций части ежемесячного платежа на погашение ипотечных жилищных кредитов (займов), оформленных гражданами – участниками программы «Ипотечное жилищное кредитование населения городского округа город Первомайск Нижегородской области» на 2013-2021 годы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Прочие расходы</w:t>
            </w:r>
          </w:p>
        </w:tc>
        <w:tc>
          <w:tcPr>
            <w:tcW w:w="708"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2015 - 2021</w:t>
            </w:r>
          </w:p>
        </w:tc>
        <w:tc>
          <w:tcPr>
            <w:tcW w:w="156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101820,00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101800,00</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78800,00</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69400,00</w:t>
            </w:r>
          </w:p>
        </w:tc>
        <w:tc>
          <w:tcPr>
            <w:tcW w:w="849"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61000,00</w:t>
            </w:r>
          </w:p>
        </w:tc>
        <w:tc>
          <w:tcPr>
            <w:tcW w:w="1136"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0</w:t>
            </w:r>
          </w:p>
        </w:tc>
        <w:tc>
          <w:tcPr>
            <w:tcW w:w="1278"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616460,00</w:t>
            </w:r>
          </w:p>
        </w:tc>
      </w:tr>
    </w:tbl>
    <w:p w:rsidR="00CA42B0" w:rsidRPr="00CA4F29" w:rsidRDefault="00CA42B0" w:rsidP="00CA42B0">
      <w:pPr>
        <w:jc w:val="right"/>
        <w:outlineLvl w:val="0"/>
        <w:rPr>
          <w:sz w:val="28"/>
          <w:szCs w:val="28"/>
        </w:rPr>
      </w:pPr>
    </w:p>
    <w:p w:rsidR="001D06EB" w:rsidRDefault="006E325F" w:rsidP="001D06EB">
      <w:pPr>
        <w:jc w:val="right"/>
        <w:outlineLvl w:val="0"/>
        <w:rPr>
          <w:sz w:val="28"/>
          <w:szCs w:val="28"/>
        </w:rPr>
      </w:pPr>
      <w:r>
        <w:rPr>
          <w:sz w:val="28"/>
          <w:szCs w:val="28"/>
        </w:rPr>
        <w:t>».</w:t>
      </w:r>
    </w:p>
    <w:p w:rsidR="00CA42B0" w:rsidRPr="00CA4F29" w:rsidRDefault="006E325F" w:rsidP="001D06EB">
      <w:pPr>
        <w:jc w:val="center"/>
        <w:outlineLvl w:val="0"/>
        <w:rPr>
          <w:sz w:val="28"/>
          <w:szCs w:val="28"/>
        </w:rPr>
      </w:pPr>
      <w:r>
        <w:rPr>
          <w:sz w:val="28"/>
          <w:szCs w:val="28"/>
        </w:rPr>
        <w:t>________________________________</w:t>
      </w:r>
    </w:p>
    <w:p w:rsidR="00CA42B0" w:rsidRPr="000D4433" w:rsidRDefault="00CA42B0" w:rsidP="009548EA">
      <w:pPr>
        <w:outlineLvl w:val="0"/>
        <w:rPr>
          <w:sz w:val="28"/>
          <w:szCs w:val="28"/>
        </w:rPr>
      </w:pPr>
    </w:p>
    <w:p w:rsidR="000D4433" w:rsidRDefault="000D4433" w:rsidP="000D4433">
      <w:pPr>
        <w:jc w:val="right"/>
        <w:outlineLvl w:val="0"/>
        <w:rPr>
          <w:b/>
          <w:sz w:val="28"/>
          <w:szCs w:val="28"/>
        </w:rPr>
      </w:pPr>
      <w:r>
        <w:rPr>
          <w:b/>
          <w:sz w:val="28"/>
          <w:szCs w:val="28"/>
        </w:rPr>
        <w:lastRenderedPageBreak/>
        <w:t>ПРИЛОЖЕНИЕ 2</w:t>
      </w:r>
    </w:p>
    <w:p w:rsidR="006E325F" w:rsidRDefault="006E325F" w:rsidP="00D044E9">
      <w:pPr>
        <w:jc w:val="right"/>
        <w:outlineLvl w:val="0"/>
        <w:rPr>
          <w:b/>
          <w:sz w:val="28"/>
          <w:szCs w:val="28"/>
        </w:rPr>
      </w:pPr>
    </w:p>
    <w:p w:rsidR="006E325F" w:rsidRDefault="006E325F" w:rsidP="00D044E9">
      <w:pPr>
        <w:jc w:val="right"/>
        <w:outlineLvl w:val="0"/>
        <w:rPr>
          <w:b/>
          <w:sz w:val="28"/>
          <w:szCs w:val="28"/>
        </w:rPr>
      </w:pPr>
    </w:p>
    <w:p w:rsidR="000D4433" w:rsidRDefault="000D4433" w:rsidP="00D044E9">
      <w:pPr>
        <w:jc w:val="right"/>
        <w:outlineLvl w:val="0"/>
        <w:rPr>
          <w:sz w:val="28"/>
          <w:szCs w:val="28"/>
        </w:rPr>
      </w:pPr>
      <w:r>
        <w:rPr>
          <w:sz w:val="28"/>
          <w:szCs w:val="28"/>
        </w:rPr>
        <w:t>к постановлению администрации</w:t>
      </w:r>
    </w:p>
    <w:p w:rsidR="000D4433" w:rsidRDefault="000D4433" w:rsidP="000D4433">
      <w:pPr>
        <w:jc w:val="right"/>
        <w:outlineLvl w:val="0"/>
        <w:rPr>
          <w:sz w:val="28"/>
          <w:szCs w:val="28"/>
        </w:rPr>
      </w:pPr>
      <w:r>
        <w:rPr>
          <w:sz w:val="28"/>
          <w:szCs w:val="28"/>
        </w:rPr>
        <w:t>городского округа город Первомайск</w:t>
      </w:r>
    </w:p>
    <w:p w:rsidR="000D4433" w:rsidRDefault="000D4433" w:rsidP="000D4433">
      <w:pPr>
        <w:jc w:val="right"/>
        <w:outlineLvl w:val="0"/>
        <w:rPr>
          <w:sz w:val="28"/>
          <w:szCs w:val="28"/>
        </w:rPr>
      </w:pPr>
      <w:r>
        <w:rPr>
          <w:sz w:val="28"/>
          <w:szCs w:val="28"/>
        </w:rPr>
        <w:t>Нижегородской области</w:t>
      </w:r>
    </w:p>
    <w:p w:rsidR="000D4433" w:rsidRDefault="006E325F" w:rsidP="0037227C">
      <w:pPr>
        <w:jc w:val="right"/>
        <w:outlineLvl w:val="0"/>
        <w:rPr>
          <w:sz w:val="28"/>
          <w:szCs w:val="28"/>
        </w:rPr>
      </w:pPr>
      <w:r>
        <w:rPr>
          <w:sz w:val="28"/>
          <w:szCs w:val="28"/>
        </w:rPr>
        <w:t>___________________</w:t>
      </w:r>
      <w:r w:rsidR="0037227C">
        <w:rPr>
          <w:sz w:val="28"/>
          <w:szCs w:val="28"/>
        </w:rPr>
        <w:t xml:space="preserve"> № ___</w:t>
      </w:r>
      <w:r>
        <w:rPr>
          <w:sz w:val="28"/>
          <w:szCs w:val="28"/>
        </w:rPr>
        <w:t>_</w:t>
      </w:r>
      <w:r w:rsidR="0037227C">
        <w:rPr>
          <w:sz w:val="28"/>
          <w:szCs w:val="28"/>
        </w:rPr>
        <w:t>__</w:t>
      </w:r>
    </w:p>
    <w:p w:rsidR="000D4433" w:rsidRPr="000D4433" w:rsidRDefault="000D4433" w:rsidP="00CA42B0">
      <w:pPr>
        <w:jc w:val="center"/>
        <w:outlineLvl w:val="0"/>
        <w:rPr>
          <w:sz w:val="28"/>
          <w:szCs w:val="28"/>
        </w:rPr>
      </w:pPr>
    </w:p>
    <w:p w:rsidR="00CA42B0" w:rsidRPr="00CA4F29" w:rsidRDefault="000D4433" w:rsidP="00CA42B0">
      <w:pPr>
        <w:jc w:val="center"/>
        <w:outlineLvl w:val="0"/>
        <w:rPr>
          <w:b/>
          <w:sz w:val="28"/>
          <w:szCs w:val="28"/>
        </w:rPr>
      </w:pPr>
      <w:r>
        <w:rPr>
          <w:b/>
          <w:sz w:val="28"/>
          <w:szCs w:val="28"/>
        </w:rPr>
        <w:t>«</w:t>
      </w:r>
      <w:r w:rsidR="00CA42B0" w:rsidRPr="00CA4F29">
        <w:rPr>
          <w:b/>
          <w:sz w:val="28"/>
          <w:szCs w:val="28"/>
        </w:rPr>
        <w:t>Таблица 3. Ресурсное обеспечение реализации Программы за счет средств бюджета</w:t>
      </w:r>
    </w:p>
    <w:p w:rsidR="00CA42B0" w:rsidRPr="00CA4F29" w:rsidRDefault="00CA42B0" w:rsidP="00CA42B0">
      <w:pPr>
        <w:jc w:val="center"/>
        <w:outlineLvl w:val="0"/>
        <w:rPr>
          <w:b/>
          <w:sz w:val="28"/>
          <w:szCs w:val="28"/>
        </w:rPr>
      </w:pPr>
      <w:r w:rsidRPr="00CA4F29">
        <w:rPr>
          <w:b/>
          <w:sz w:val="28"/>
          <w:szCs w:val="28"/>
        </w:rPr>
        <w:t>городского округа город Первомайск Нижегородской области</w:t>
      </w:r>
    </w:p>
    <w:p w:rsidR="00CA42B0" w:rsidRPr="00CA4F29" w:rsidRDefault="00CA42B0" w:rsidP="00CA42B0">
      <w:pPr>
        <w:outlineLvl w:val="0"/>
        <w:rPr>
          <w:bCs/>
          <w:sz w:val="28"/>
          <w:szCs w:val="28"/>
        </w:rPr>
      </w:pPr>
    </w:p>
    <w:tbl>
      <w:tblPr>
        <w:tblW w:w="14884" w:type="dxa"/>
        <w:tblInd w:w="75" w:type="dxa"/>
        <w:tblLayout w:type="fixed"/>
        <w:tblCellMar>
          <w:left w:w="75" w:type="dxa"/>
          <w:right w:w="75" w:type="dxa"/>
        </w:tblCellMar>
        <w:tblLook w:val="04A0" w:firstRow="1" w:lastRow="0" w:firstColumn="1" w:lastColumn="0" w:noHBand="0" w:noVBand="1"/>
      </w:tblPr>
      <w:tblGrid>
        <w:gridCol w:w="1843"/>
        <w:gridCol w:w="2552"/>
        <w:gridCol w:w="1701"/>
        <w:gridCol w:w="1134"/>
        <w:gridCol w:w="1134"/>
        <w:gridCol w:w="992"/>
        <w:gridCol w:w="850"/>
        <w:gridCol w:w="993"/>
        <w:gridCol w:w="1134"/>
        <w:gridCol w:w="850"/>
        <w:gridCol w:w="851"/>
        <w:gridCol w:w="850"/>
      </w:tblGrid>
      <w:tr w:rsidR="001D06EB" w:rsidRPr="001D06EB" w:rsidTr="001D06EB">
        <w:tc>
          <w:tcPr>
            <w:tcW w:w="1843"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bookmarkStart w:id="0" w:name="Par756"/>
            <w:bookmarkEnd w:id="0"/>
            <w:r w:rsidRPr="001D06EB">
              <w:rPr>
                <w:sz w:val="20"/>
                <w:szCs w:val="20"/>
              </w:rPr>
              <w:t>Статус</w:t>
            </w:r>
          </w:p>
        </w:tc>
        <w:tc>
          <w:tcPr>
            <w:tcW w:w="2552"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Подпрограмма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Муниципальный заказчик-координатор, соисполнители</w:t>
            </w:r>
          </w:p>
        </w:tc>
        <w:tc>
          <w:tcPr>
            <w:tcW w:w="7938" w:type="dxa"/>
            <w:gridSpan w:val="8"/>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Расходы (рублей), годы</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p>
        </w:tc>
      </w:tr>
      <w:tr w:rsidR="001D06EB" w:rsidRPr="001D06EB" w:rsidTr="001D06EB">
        <w:tc>
          <w:tcPr>
            <w:tcW w:w="1843"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2015 год</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2016 год</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2017 год</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2018 год</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2020 год</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2021 год</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2022</w:t>
            </w:r>
          </w:p>
          <w:p w:rsidR="001D06EB" w:rsidRPr="001D06EB" w:rsidRDefault="001D06EB" w:rsidP="001D06EB">
            <w:pPr>
              <w:outlineLvl w:val="0"/>
              <w:rPr>
                <w:sz w:val="20"/>
                <w:szCs w:val="20"/>
              </w:rPr>
            </w:pPr>
            <w:r w:rsidRPr="001D06EB">
              <w:rPr>
                <w:sz w:val="20"/>
                <w:szCs w:val="20"/>
              </w:rPr>
              <w:t>год</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Всего</w:t>
            </w:r>
          </w:p>
        </w:tc>
      </w:tr>
      <w:tr w:rsidR="001D06EB" w:rsidRPr="001D06EB" w:rsidTr="001D06EB">
        <w:tc>
          <w:tcPr>
            <w:tcW w:w="184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9</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10</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12</w:t>
            </w:r>
          </w:p>
        </w:tc>
      </w:tr>
      <w:tr w:rsidR="001D06EB" w:rsidRPr="001D06EB" w:rsidTr="001D06EB">
        <w:tc>
          <w:tcPr>
            <w:tcW w:w="4395" w:type="dxa"/>
            <w:gridSpan w:val="2"/>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Муниципальная программа «Обеспечение населения городского округа город Первомайск Нижегородской области доступным и комфортным жильем» (2015-2021 годы)</w:t>
            </w: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8407380,00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3374483,00</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9651929,31</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9583217,42</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15816853,35</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7690173,94</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7557940,00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7494140,00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69576117,02</w:t>
            </w:r>
          </w:p>
        </w:tc>
      </w:tr>
      <w:tr w:rsidR="001D06EB" w:rsidRPr="001D06EB" w:rsidTr="001D06EB">
        <w:tc>
          <w:tcPr>
            <w:tcW w:w="4395" w:type="dxa"/>
            <w:gridSpan w:val="2"/>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8407380,00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3374483,00</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9651929,31</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9583217,42</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15816853,35</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7690173,94</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7557940,00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7494140,00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69576117,02</w:t>
            </w:r>
          </w:p>
        </w:tc>
      </w:tr>
      <w:tr w:rsidR="001D06EB" w:rsidRPr="001D06EB" w:rsidTr="001D06EB">
        <w:tc>
          <w:tcPr>
            <w:tcW w:w="1843"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C40CA4" w:rsidP="001D06EB">
            <w:pPr>
              <w:outlineLvl w:val="0"/>
              <w:rPr>
                <w:sz w:val="20"/>
                <w:szCs w:val="20"/>
              </w:rPr>
            </w:pPr>
            <w:hyperlink r:id="rId16" w:anchor="Par1461" w:history="1">
              <w:r w:rsidR="001D06EB" w:rsidRPr="001D06EB">
                <w:rPr>
                  <w:color w:val="0000FF"/>
                  <w:sz w:val="20"/>
                  <w:szCs w:val="20"/>
                  <w:u w:val="single"/>
                </w:rPr>
                <w:t>Подпрограмма 1</w:t>
              </w:r>
            </w:hyperlink>
          </w:p>
        </w:tc>
        <w:tc>
          <w:tcPr>
            <w:tcW w:w="2552"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5118020,00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1752033,00</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5978780,80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5132339,20</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6061879,35</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5154739,24</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4485840,00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4485840,00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38169471,59</w:t>
            </w:r>
          </w:p>
        </w:tc>
      </w:tr>
      <w:tr w:rsidR="001D06EB" w:rsidRPr="001D06EB" w:rsidTr="001D06EB">
        <w:trPr>
          <w:trHeight w:val="82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701" w:type="dxa"/>
            <w:tcBorders>
              <w:top w:val="single" w:sz="4" w:space="0" w:color="auto"/>
              <w:left w:val="single" w:sz="4" w:space="0" w:color="auto"/>
              <w:bottom w:val="nil"/>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nil"/>
              <w:right w:val="single" w:sz="4" w:space="0" w:color="auto"/>
            </w:tcBorders>
          </w:tcPr>
          <w:p w:rsidR="001D06EB" w:rsidRPr="001D06EB" w:rsidRDefault="001D06EB" w:rsidP="001D06EB">
            <w:pPr>
              <w:outlineLvl w:val="0"/>
              <w:rPr>
                <w:sz w:val="20"/>
                <w:szCs w:val="20"/>
              </w:rPr>
            </w:pPr>
            <w:r w:rsidRPr="001D06EB">
              <w:rPr>
                <w:sz w:val="20"/>
                <w:szCs w:val="20"/>
              </w:rPr>
              <w:t>5118020,00</w:t>
            </w:r>
          </w:p>
        </w:tc>
        <w:tc>
          <w:tcPr>
            <w:tcW w:w="1134" w:type="dxa"/>
            <w:tcBorders>
              <w:top w:val="single" w:sz="4" w:space="0" w:color="auto"/>
              <w:left w:val="single" w:sz="4" w:space="0" w:color="auto"/>
              <w:bottom w:val="nil"/>
              <w:right w:val="single" w:sz="4" w:space="0" w:color="auto"/>
            </w:tcBorders>
            <w:hideMark/>
          </w:tcPr>
          <w:p w:rsidR="001D06EB" w:rsidRPr="001D06EB" w:rsidRDefault="001D06EB" w:rsidP="001D06EB">
            <w:pPr>
              <w:outlineLvl w:val="0"/>
              <w:rPr>
                <w:sz w:val="20"/>
                <w:szCs w:val="20"/>
              </w:rPr>
            </w:pPr>
            <w:r w:rsidRPr="001D06EB">
              <w:rPr>
                <w:sz w:val="20"/>
                <w:szCs w:val="20"/>
              </w:rPr>
              <w:t>1752033,00</w:t>
            </w:r>
          </w:p>
        </w:tc>
        <w:tc>
          <w:tcPr>
            <w:tcW w:w="992" w:type="dxa"/>
            <w:tcBorders>
              <w:top w:val="single" w:sz="4" w:space="0" w:color="auto"/>
              <w:left w:val="single" w:sz="4" w:space="0" w:color="auto"/>
              <w:bottom w:val="nil"/>
              <w:right w:val="single" w:sz="4" w:space="0" w:color="auto"/>
            </w:tcBorders>
            <w:hideMark/>
          </w:tcPr>
          <w:p w:rsidR="001D06EB" w:rsidRPr="001D06EB" w:rsidRDefault="001D06EB" w:rsidP="001D06EB">
            <w:pPr>
              <w:outlineLvl w:val="0"/>
              <w:rPr>
                <w:sz w:val="20"/>
                <w:szCs w:val="20"/>
              </w:rPr>
            </w:pPr>
            <w:r w:rsidRPr="001D06EB">
              <w:rPr>
                <w:sz w:val="20"/>
                <w:szCs w:val="20"/>
              </w:rPr>
              <w:t>5978780,80</w:t>
            </w:r>
          </w:p>
        </w:tc>
        <w:tc>
          <w:tcPr>
            <w:tcW w:w="850" w:type="dxa"/>
            <w:tcBorders>
              <w:top w:val="single" w:sz="4" w:space="0" w:color="auto"/>
              <w:left w:val="single" w:sz="4" w:space="0" w:color="auto"/>
              <w:bottom w:val="nil"/>
              <w:right w:val="single" w:sz="4" w:space="0" w:color="auto"/>
            </w:tcBorders>
            <w:hideMark/>
          </w:tcPr>
          <w:p w:rsidR="001D06EB" w:rsidRPr="001D06EB" w:rsidRDefault="001D06EB" w:rsidP="001D06EB">
            <w:pPr>
              <w:outlineLvl w:val="0"/>
              <w:rPr>
                <w:sz w:val="20"/>
                <w:szCs w:val="20"/>
              </w:rPr>
            </w:pPr>
            <w:r w:rsidRPr="001D06EB">
              <w:rPr>
                <w:sz w:val="20"/>
                <w:szCs w:val="20"/>
              </w:rPr>
              <w:t>5132339,20</w:t>
            </w:r>
          </w:p>
        </w:tc>
        <w:tc>
          <w:tcPr>
            <w:tcW w:w="993" w:type="dxa"/>
            <w:tcBorders>
              <w:top w:val="single" w:sz="4" w:space="0" w:color="auto"/>
              <w:left w:val="single" w:sz="4" w:space="0" w:color="auto"/>
              <w:bottom w:val="nil"/>
              <w:right w:val="single" w:sz="4" w:space="0" w:color="auto"/>
            </w:tcBorders>
            <w:hideMark/>
          </w:tcPr>
          <w:p w:rsidR="001D06EB" w:rsidRPr="001D06EB" w:rsidRDefault="001D06EB" w:rsidP="001D06EB">
            <w:pPr>
              <w:outlineLvl w:val="0"/>
              <w:rPr>
                <w:sz w:val="20"/>
                <w:szCs w:val="20"/>
              </w:rPr>
            </w:pPr>
            <w:r w:rsidRPr="001D06EB">
              <w:rPr>
                <w:sz w:val="20"/>
                <w:szCs w:val="20"/>
              </w:rPr>
              <w:t>6061879,35</w:t>
            </w:r>
          </w:p>
        </w:tc>
        <w:tc>
          <w:tcPr>
            <w:tcW w:w="1134" w:type="dxa"/>
            <w:tcBorders>
              <w:top w:val="single" w:sz="4" w:space="0" w:color="auto"/>
              <w:left w:val="single" w:sz="4" w:space="0" w:color="auto"/>
              <w:bottom w:val="nil"/>
              <w:right w:val="single" w:sz="4" w:space="0" w:color="auto"/>
            </w:tcBorders>
          </w:tcPr>
          <w:p w:rsidR="001D06EB" w:rsidRPr="001D06EB" w:rsidRDefault="007E778E" w:rsidP="001D06EB">
            <w:pPr>
              <w:outlineLvl w:val="0"/>
              <w:rPr>
                <w:sz w:val="20"/>
                <w:szCs w:val="20"/>
              </w:rPr>
            </w:pPr>
            <w:r>
              <w:rPr>
                <w:sz w:val="20"/>
                <w:szCs w:val="20"/>
              </w:rPr>
              <w:t>5154739,24</w:t>
            </w:r>
          </w:p>
        </w:tc>
        <w:tc>
          <w:tcPr>
            <w:tcW w:w="850" w:type="dxa"/>
            <w:tcBorders>
              <w:top w:val="single" w:sz="4" w:space="0" w:color="auto"/>
              <w:left w:val="single" w:sz="4" w:space="0" w:color="auto"/>
              <w:bottom w:val="nil"/>
              <w:right w:val="single" w:sz="4" w:space="0" w:color="auto"/>
            </w:tcBorders>
          </w:tcPr>
          <w:p w:rsidR="001D06EB" w:rsidRPr="001D06EB" w:rsidRDefault="001D06EB" w:rsidP="001D06EB">
            <w:pPr>
              <w:outlineLvl w:val="0"/>
              <w:rPr>
                <w:sz w:val="20"/>
                <w:szCs w:val="20"/>
              </w:rPr>
            </w:pPr>
            <w:r w:rsidRPr="001D06EB">
              <w:rPr>
                <w:sz w:val="20"/>
                <w:szCs w:val="20"/>
              </w:rPr>
              <w:t>4485840,00</w:t>
            </w:r>
          </w:p>
        </w:tc>
        <w:tc>
          <w:tcPr>
            <w:tcW w:w="851" w:type="dxa"/>
            <w:tcBorders>
              <w:top w:val="single" w:sz="4" w:space="0" w:color="auto"/>
              <w:left w:val="single" w:sz="4" w:space="0" w:color="auto"/>
              <w:bottom w:val="nil"/>
              <w:right w:val="single" w:sz="4" w:space="0" w:color="auto"/>
            </w:tcBorders>
          </w:tcPr>
          <w:p w:rsidR="001D06EB" w:rsidRPr="001D06EB" w:rsidRDefault="001D06EB" w:rsidP="001D06EB">
            <w:pPr>
              <w:outlineLvl w:val="0"/>
              <w:rPr>
                <w:sz w:val="20"/>
                <w:szCs w:val="20"/>
              </w:rPr>
            </w:pPr>
            <w:r w:rsidRPr="001D06EB">
              <w:rPr>
                <w:sz w:val="20"/>
                <w:szCs w:val="20"/>
              </w:rPr>
              <w:t>4485840,00</w:t>
            </w:r>
          </w:p>
        </w:tc>
        <w:tc>
          <w:tcPr>
            <w:tcW w:w="850" w:type="dxa"/>
            <w:tcBorders>
              <w:top w:val="single" w:sz="4" w:space="0" w:color="auto"/>
              <w:left w:val="single" w:sz="4" w:space="0" w:color="auto"/>
              <w:bottom w:val="nil"/>
              <w:right w:val="single" w:sz="4" w:space="0" w:color="auto"/>
            </w:tcBorders>
          </w:tcPr>
          <w:p w:rsidR="001D06EB" w:rsidRPr="001D06EB" w:rsidRDefault="007E778E" w:rsidP="001D06EB">
            <w:pPr>
              <w:outlineLvl w:val="0"/>
              <w:rPr>
                <w:sz w:val="20"/>
                <w:szCs w:val="20"/>
              </w:rPr>
            </w:pPr>
            <w:r>
              <w:rPr>
                <w:sz w:val="20"/>
                <w:szCs w:val="20"/>
              </w:rPr>
              <w:t>38169471,59</w:t>
            </w:r>
          </w:p>
        </w:tc>
      </w:tr>
      <w:tr w:rsidR="001D06EB" w:rsidRPr="001D06EB" w:rsidTr="001D06EB">
        <w:trPr>
          <w:trHeight w:val="429"/>
        </w:trPr>
        <w:tc>
          <w:tcPr>
            <w:tcW w:w="1843"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C40CA4" w:rsidP="001D06EB">
            <w:pPr>
              <w:outlineLvl w:val="0"/>
              <w:rPr>
                <w:sz w:val="20"/>
                <w:szCs w:val="20"/>
              </w:rPr>
            </w:pPr>
            <w:hyperlink r:id="rId17" w:anchor="Par1875" w:history="1">
              <w:r w:rsidR="001D06EB" w:rsidRPr="001D06EB">
                <w:rPr>
                  <w:color w:val="0000FF"/>
                  <w:sz w:val="20"/>
                  <w:szCs w:val="20"/>
                  <w:u w:val="single"/>
                </w:rPr>
                <w:t>Подпрограмма 2</w:t>
              </w:r>
            </w:hyperlink>
          </w:p>
        </w:tc>
        <w:tc>
          <w:tcPr>
            <w:tcW w:w="2552" w:type="dxa"/>
            <w:vMerge w:val="restart"/>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 xml:space="preserve">«Обеспечение жильем молодых семей в городском округе город Первомайск Нижегородской области» </w:t>
            </w:r>
          </w:p>
          <w:p w:rsidR="001D06EB" w:rsidRPr="001D06EB" w:rsidRDefault="001D06EB" w:rsidP="001D06EB">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3187540,00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1520630,00</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3571 328,51</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4349078,22</w:t>
            </w:r>
          </w:p>
        </w:tc>
        <w:tc>
          <w:tcPr>
            <w:tcW w:w="993"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9676174,00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2466034,70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3011100,00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3008300,00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30790185,43</w:t>
            </w:r>
          </w:p>
        </w:tc>
      </w:tr>
      <w:tr w:rsidR="001D06EB" w:rsidRPr="001D06EB" w:rsidTr="001D06EB">
        <w:trPr>
          <w:trHeight w:val="55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 xml:space="preserve">Администрация городского округа город Первомайск </w:t>
            </w:r>
            <w:r w:rsidRPr="001D06EB">
              <w:rPr>
                <w:sz w:val="20"/>
                <w:szCs w:val="20"/>
              </w:rPr>
              <w:lastRenderedPageBreak/>
              <w:t>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lastRenderedPageBreak/>
              <w:t>3187540,00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1520630,00</w:t>
            </w:r>
          </w:p>
        </w:tc>
        <w:tc>
          <w:tcPr>
            <w:tcW w:w="992"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3571 328,51</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4349078,22</w:t>
            </w:r>
          </w:p>
          <w:p w:rsidR="001D06EB" w:rsidRPr="001D06EB" w:rsidRDefault="001D06EB" w:rsidP="001D06EB">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9676174,00</w:t>
            </w:r>
          </w:p>
        </w:tc>
        <w:tc>
          <w:tcPr>
            <w:tcW w:w="1134"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2466034,70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3011100,00</w:t>
            </w:r>
          </w:p>
        </w:tc>
        <w:tc>
          <w:tcPr>
            <w:tcW w:w="851"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3008300,00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7E778E" w:rsidP="001D06EB">
            <w:pPr>
              <w:outlineLvl w:val="0"/>
              <w:rPr>
                <w:sz w:val="20"/>
                <w:szCs w:val="20"/>
              </w:rPr>
            </w:pPr>
            <w:r>
              <w:rPr>
                <w:sz w:val="20"/>
                <w:szCs w:val="20"/>
              </w:rPr>
              <w:t>30790185,43</w:t>
            </w:r>
          </w:p>
        </w:tc>
      </w:tr>
      <w:tr w:rsidR="001D06EB" w:rsidRPr="001D06EB" w:rsidTr="001D06EB">
        <w:tc>
          <w:tcPr>
            <w:tcW w:w="1843"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C40CA4" w:rsidP="001D06EB">
            <w:pPr>
              <w:outlineLvl w:val="0"/>
              <w:rPr>
                <w:sz w:val="20"/>
                <w:szCs w:val="20"/>
              </w:rPr>
            </w:pPr>
            <w:hyperlink r:id="rId18" w:anchor="Par1875" w:history="1">
              <w:r w:rsidR="001D06EB" w:rsidRPr="001D06EB">
                <w:rPr>
                  <w:color w:val="0000FF"/>
                  <w:sz w:val="20"/>
                  <w:szCs w:val="20"/>
                  <w:u w:val="single"/>
                </w:rPr>
                <w:t>Подпрограмма</w:t>
              </w:r>
            </w:hyperlink>
            <w:r w:rsidR="001D06EB" w:rsidRPr="001D06EB">
              <w:rPr>
                <w:sz w:val="20"/>
                <w:szCs w:val="20"/>
              </w:rPr>
              <w:t xml:space="preserve"> 3</w:t>
            </w:r>
          </w:p>
        </w:tc>
        <w:tc>
          <w:tcPr>
            <w:tcW w:w="2552" w:type="dxa"/>
            <w:vMerge w:val="restart"/>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«Ипотечное жилищное кредитование населения городского округа город Первомайск Нижегородской области» на 2015 – 2021 годы</w:t>
            </w: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Всего</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101 820,00</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101 820,00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101 800,00</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78 800,00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69 400,00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61000,00,</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616460,00</w:t>
            </w:r>
          </w:p>
        </w:tc>
      </w:tr>
      <w:tr w:rsidR="001D06EB" w:rsidRPr="001D06EB" w:rsidTr="001D06EB">
        <w:trPr>
          <w:trHeight w:val="30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D06EB" w:rsidRPr="001D06EB" w:rsidRDefault="001D06EB" w:rsidP="001D06EB">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101 820,00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101 820,00</w:t>
            </w:r>
          </w:p>
        </w:tc>
        <w:tc>
          <w:tcPr>
            <w:tcW w:w="992"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101 820,00</w:t>
            </w:r>
          </w:p>
        </w:tc>
        <w:tc>
          <w:tcPr>
            <w:tcW w:w="850"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101 800,00</w:t>
            </w:r>
          </w:p>
        </w:tc>
        <w:tc>
          <w:tcPr>
            <w:tcW w:w="993"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78 800,00</w:t>
            </w:r>
          </w:p>
        </w:tc>
        <w:tc>
          <w:tcPr>
            <w:tcW w:w="1134"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69 400,00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61000,00,</w:t>
            </w:r>
          </w:p>
        </w:tc>
        <w:tc>
          <w:tcPr>
            <w:tcW w:w="851" w:type="dxa"/>
            <w:tcBorders>
              <w:top w:val="single" w:sz="4" w:space="0" w:color="auto"/>
              <w:left w:val="single" w:sz="4" w:space="0" w:color="auto"/>
              <w:bottom w:val="single" w:sz="4" w:space="0" w:color="auto"/>
              <w:right w:val="single" w:sz="4" w:space="0" w:color="auto"/>
            </w:tcBorders>
            <w:hideMark/>
          </w:tcPr>
          <w:p w:rsidR="001D06EB" w:rsidRPr="001D06EB" w:rsidRDefault="001D06EB" w:rsidP="001D06EB">
            <w:pPr>
              <w:outlineLvl w:val="0"/>
              <w:rPr>
                <w:sz w:val="20"/>
                <w:szCs w:val="20"/>
              </w:rPr>
            </w:pPr>
            <w:r w:rsidRPr="001D06EB">
              <w:rPr>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D06EB" w:rsidRPr="001D06EB" w:rsidRDefault="001D06EB" w:rsidP="001D06EB">
            <w:pPr>
              <w:outlineLvl w:val="0"/>
              <w:rPr>
                <w:sz w:val="20"/>
                <w:szCs w:val="20"/>
              </w:rPr>
            </w:pPr>
            <w:r w:rsidRPr="001D06EB">
              <w:rPr>
                <w:sz w:val="20"/>
                <w:szCs w:val="20"/>
              </w:rPr>
              <w:t>616460,00</w:t>
            </w:r>
          </w:p>
        </w:tc>
      </w:tr>
    </w:tbl>
    <w:p w:rsidR="0074193E" w:rsidRDefault="0041741E" w:rsidP="003660E5">
      <w:pPr>
        <w:jc w:val="right"/>
        <w:outlineLvl w:val="0"/>
        <w:rPr>
          <w:sz w:val="28"/>
          <w:szCs w:val="28"/>
        </w:rPr>
      </w:pPr>
      <w:r>
        <w:rPr>
          <w:sz w:val="28"/>
          <w:szCs w:val="28"/>
        </w:rPr>
        <w:t xml:space="preserve">  </w:t>
      </w:r>
      <w:r w:rsidR="003660E5">
        <w:rPr>
          <w:sz w:val="28"/>
          <w:szCs w:val="28"/>
        </w:rPr>
        <w:t>».</w:t>
      </w:r>
    </w:p>
    <w:p w:rsidR="003660E5" w:rsidRDefault="003660E5" w:rsidP="003660E5">
      <w:pPr>
        <w:jc w:val="center"/>
        <w:outlineLvl w:val="0"/>
        <w:rPr>
          <w:sz w:val="28"/>
          <w:szCs w:val="28"/>
        </w:rPr>
      </w:pPr>
      <w:r>
        <w:rPr>
          <w:sz w:val="28"/>
          <w:szCs w:val="28"/>
        </w:rPr>
        <w:t>____________________________________</w:t>
      </w:r>
    </w:p>
    <w:p w:rsidR="0074193E" w:rsidRDefault="0074193E" w:rsidP="0074193E">
      <w:pPr>
        <w:jc w:val="right"/>
        <w:outlineLvl w:val="0"/>
        <w:rPr>
          <w:sz w:val="28"/>
          <w:szCs w:val="28"/>
        </w:rPr>
      </w:pPr>
    </w:p>
    <w:p w:rsidR="0074193E" w:rsidRDefault="0074193E" w:rsidP="0074193E">
      <w:pPr>
        <w:jc w:val="right"/>
        <w:outlineLvl w:val="0"/>
        <w:rPr>
          <w:sz w:val="28"/>
          <w:szCs w:val="28"/>
        </w:rPr>
      </w:pPr>
    </w:p>
    <w:p w:rsidR="0074193E" w:rsidRDefault="0074193E" w:rsidP="0074193E">
      <w:pPr>
        <w:jc w:val="right"/>
        <w:outlineLvl w:val="0"/>
        <w:rPr>
          <w:sz w:val="28"/>
          <w:szCs w:val="28"/>
        </w:rPr>
      </w:pPr>
    </w:p>
    <w:p w:rsidR="0074193E" w:rsidRDefault="0074193E"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3660E5" w:rsidRDefault="003660E5" w:rsidP="0074193E">
      <w:pPr>
        <w:jc w:val="right"/>
        <w:outlineLvl w:val="0"/>
        <w:rPr>
          <w:sz w:val="28"/>
          <w:szCs w:val="28"/>
        </w:rPr>
      </w:pPr>
    </w:p>
    <w:p w:rsidR="0074193E" w:rsidRDefault="0074193E" w:rsidP="0074193E">
      <w:pPr>
        <w:jc w:val="right"/>
        <w:outlineLvl w:val="0"/>
        <w:rPr>
          <w:sz w:val="28"/>
          <w:szCs w:val="28"/>
        </w:rPr>
      </w:pPr>
    </w:p>
    <w:p w:rsidR="00AF3D5F" w:rsidRDefault="00AF3D5F" w:rsidP="0074193E">
      <w:pPr>
        <w:jc w:val="right"/>
        <w:outlineLvl w:val="0"/>
        <w:rPr>
          <w:b/>
          <w:sz w:val="28"/>
          <w:szCs w:val="28"/>
        </w:rPr>
      </w:pPr>
    </w:p>
    <w:p w:rsidR="00AF3D5F" w:rsidRDefault="00AF3D5F" w:rsidP="0074193E">
      <w:pPr>
        <w:jc w:val="right"/>
        <w:outlineLvl w:val="0"/>
        <w:rPr>
          <w:b/>
          <w:sz w:val="28"/>
          <w:szCs w:val="28"/>
        </w:rPr>
      </w:pPr>
    </w:p>
    <w:p w:rsidR="00AF3D5F" w:rsidRDefault="00AF3D5F" w:rsidP="0074193E">
      <w:pPr>
        <w:jc w:val="right"/>
        <w:outlineLvl w:val="0"/>
        <w:rPr>
          <w:b/>
          <w:sz w:val="28"/>
          <w:szCs w:val="28"/>
        </w:rPr>
      </w:pPr>
    </w:p>
    <w:p w:rsidR="0074193E" w:rsidRDefault="009548EA" w:rsidP="0074193E">
      <w:pPr>
        <w:jc w:val="right"/>
        <w:outlineLvl w:val="0"/>
        <w:rPr>
          <w:b/>
          <w:sz w:val="28"/>
          <w:szCs w:val="28"/>
        </w:rPr>
      </w:pPr>
      <w:r>
        <w:rPr>
          <w:b/>
          <w:sz w:val="28"/>
          <w:szCs w:val="28"/>
        </w:rPr>
        <w:lastRenderedPageBreak/>
        <w:t>П</w:t>
      </w:r>
      <w:r w:rsidR="0074193E" w:rsidRPr="0074193E">
        <w:rPr>
          <w:b/>
          <w:sz w:val="28"/>
          <w:szCs w:val="28"/>
        </w:rPr>
        <w:t>РИЛОЖЕНИЕ 3</w:t>
      </w:r>
    </w:p>
    <w:p w:rsidR="003660E5" w:rsidRDefault="003660E5" w:rsidP="0074193E">
      <w:pPr>
        <w:jc w:val="right"/>
        <w:outlineLvl w:val="0"/>
        <w:rPr>
          <w:b/>
          <w:sz w:val="28"/>
          <w:szCs w:val="28"/>
        </w:rPr>
      </w:pPr>
    </w:p>
    <w:p w:rsidR="003660E5" w:rsidRPr="0074193E" w:rsidRDefault="003660E5" w:rsidP="0074193E">
      <w:pPr>
        <w:jc w:val="right"/>
        <w:outlineLvl w:val="0"/>
        <w:rPr>
          <w:b/>
          <w:sz w:val="28"/>
          <w:szCs w:val="28"/>
        </w:rPr>
      </w:pPr>
    </w:p>
    <w:p w:rsidR="0074193E" w:rsidRDefault="0074193E" w:rsidP="0074193E">
      <w:pPr>
        <w:jc w:val="right"/>
        <w:outlineLvl w:val="0"/>
        <w:rPr>
          <w:sz w:val="28"/>
          <w:szCs w:val="28"/>
        </w:rPr>
      </w:pPr>
      <w:r>
        <w:rPr>
          <w:sz w:val="28"/>
          <w:szCs w:val="28"/>
        </w:rPr>
        <w:t>к постановлению администрации</w:t>
      </w:r>
    </w:p>
    <w:p w:rsidR="0074193E" w:rsidRDefault="0074193E" w:rsidP="0074193E">
      <w:pPr>
        <w:jc w:val="right"/>
        <w:outlineLvl w:val="0"/>
        <w:rPr>
          <w:sz w:val="28"/>
          <w:szCs w:val="28"/>
        </w:rPr>
      </w:pPr>
      <w:r>
        <w:rPr>
          <w:sz w:val="28"/>
          <w:szCs w:val="28"/>
        </w:rPr>
        <w:t>городского округа город Первомайск</w:t>
      </w:r>
    </w:p>
    <w:p w:rsidR="0074193E" w:rsidRDefault="0074193E" w:rsidP="0074193E">
      <w:pPr>
        <w:jc w:val="right"/>
        <w:outlineLvl w:val="0"/>
        <w:rPr>
          <w:sz w:val="28"/>
          <w:szCs w:val="28"/>
        </w:rPr>
      </w:pPr>
      <w:r>
        <w:rPr>
          <w:sz w:val="28"/>
          <w:szCs w:val="28"/>
        </w:rPr>
        <w:t>Нижегородской области</w:t>
      </w:r>
    </w:p>
    <w:p w:rsidR="0074193E" w:rsidRDefault="003660E5" w:rsidP="0074193E">
      <w:pPr>
        <w:jc w:val="right"/>
        <w:outlineLvl w:val="0"/>
        <w:rPr>
          <w:sz w:val="28"/>
          <w:szCs w:val="28"/>
        </w:rPr>
      </w:pPr>
      <w:r>
        <w:rPr>
          <w:sz w:val="28"/>
          <w:szCs w:val="28"/>
        </w:rPr>
        <w:t>________________________</w:t>
      </w:r>
      <w:r w:rsidR="0037227C">
        <w:rPr>
          <w:sz w:val="28"/>
          <w:szCs w:val="28"/>
        </w:rPr>
        <w:t xml:space="preserve"> № _____</w:t>
      </w:r>
    </w:p>
    <w:p w:rsidR="0074193E" w:rsidRDefault="0074193E" w:rsidP="0074193E">
      <w:pPr>
        <w:jc w:val="right"/>
        <w:outlineLvl w:val="0"/>
        <w:rPr>
          <w:sz w:val="28"/>
          <w:szCs w:val="28"/>
        </w:rPr>
      </w:pPr>
    </w:p>
    <w:p w:rsidR="0074193E" w:rsidRPr="00CA4F29" w:rsidRDefault="0074193E" w:rsidP="0074193E">
      <w:pPr>
        <w:jc w:val="right"/>
        <w:outlineLvl w:val="0"/>
        <w:rPr>
          <w:sz w:val="28"/>
          <w:szCs w:val="28"/>
        </w:rPr>
      </w:pPr>
    </w:p>
    <w:p w:rsidR="0074193E" w:rsidRPr="0074193E" w:rsidRDefault="0074193E" w:rsidP="00CA42B0">
      <w:pPr>
        <w:jc w:val="center"/>
        <w:outlineLvl w:val="0"/>
        <w:rPr>
          <w:b/>
          <w:sz w:val="28"/>
          <w:szCs w:val="28"/>
        </w:rPr>
      </w:pPr>
      <w:r w:rsidRPr="0074193E">
        <w:rPr>
          <w:b/>
          <w:sz w:val="28"/>
          <w:szCs w:val="28"/>
        </w:rPr>
        <w:t xml:space="preserve">« Таблица 4. </w:t>
      </w:r>
      <w:r w:rsidR="00CA42B0" w:rsidRPr="0074193E">
        <w:rPr>
          <w:b/>
          <w:sz w:val="28"/>
          <w:szCs w:val="28"/>
        </w:rPr>
        <w:t xml:space="preserve">Прогнозная оценка расходов на реализацию </w:t>
      </w:r>
      <w:r w:rsidRPr="0074193E">
        <w:rPr>
          <w:b/>
          <w:sz w:val="28"/>
          <w:szCs w:val="28"/>
        </w:rPr>
        <w:t>П</w:t>
      </w:r>
      <w:r w:rsidR="00CA42B0" w:rsidRPr="0074193E">
        <w:rPr>
          <w:b/>
          <w:sz w:val="28"/>
          <w:szCs w:val="28"/>
        </w:rPr>
        <w:t xml:space="preserve">рограммы </w:t>
      </w:r>
    </w:p>
    <w:p w:rsidR="00CA42B0" w:rsidRPr="0074193E" w:rsidRDefault="00CA42B0" w:rsidP="00CA42B0">
      <w:pPr>
        <w:jc w:val="center"/>
        <w:outlineLvl w:val="0"/>
        <w:rPr>
          <w:b/>
          <w:sz w:val="28"/>
          <w:szCs w:val="28"/>
        </w:rPr>
      </w:pPr>
      <w:r w:rsidRPr="0074193E">
        <w:rPr>
          <w:b/>
          <w:sz w:val="28"/>
          <w:szCs w:val="28"/>
        </w:rPr>
        <w:t>за счет всех источников</w:t>
      </w:r>
      <w:r w:rsidR="0074193E" w:rsidRPr="0074193E">
        <w:rPr>
          <w:b/>
          <w:sz w:val="28"/>
          <w:szCs w:val="28"/>
        </w:rPr>
        <w:t xml:space="preserve"> финансирования</w:t>
      </w:r>
    </w:p>
    <w:tbl>
      <w:tblPr>
        <w:tblW w:w="15169" w:type="dxa"/>
        <w:tblInd w:w="75" w:type="dxa"/>
        <w:tblLayout w:type="fixed"/>
        <w:tblCellMar>
          <w:left w:w="75" w:type="dxa"/>
          <w:right w:w="75" w:type="dxa"/>
        </w:tblCellMar>
        <w:tblLook w:val="04A0" w:firstRow="1" w:lastRow="0" w:firstColumn="1" w:lastColumn="0" w:noHBand="0" w:noVBand="1"/>
      </w:tblPr>
      <w:tblGrid>
        <w:gridCol w:w="1275"/>
        <w:gridCol w:w="424"/>
        <w:gridCol w:w="1704"/>
        <w:gridCol w:w="1700"/>
        <w:gridCol w:w="1276"/>
        <w:gridCol w:w="1276"/>
        <w:gridCol w:w="1134"/>
        <w:gridCol w:w="1134"/>
        <w:gridCol w:w="1134"/>
        <w:gridCol w:w="850"/>
        <w:gridCol w:w="850"/>
        <w:gridCol w:w="993"/>
        <w:gridCol w:w="1419"/>
      </w:tblGrid>
      <w:tr w:rsidR="00AF3D5F" w:rsidRPr="00AF3D5F" w:rsidTr="00AF3D5F">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Статус</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Подпрограмма муниципальной программы</w:t>
            </w:r>
          </w:p>
        </w:tc>
        <w:tc>
          <w:tcPr>
            <w:tcW w:w="1700"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Источники финансирования</w:t>
            </w:r>
          </w:p>
        </w:tc>
        <w:tc>
          <w:tcPr>
            <w:tcW w:w="8647" w:type="dxa"/>
            <w:gridSpan w:val="8"/>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Оценка расходов </w:t>
            </w:r>
            <w:proofErr w:type="gramStart"/>
            <w:r w:rsidRPr="00AF3D5F">
              <w:rPr>
                <w:sz w:val="20"/>
                <w:szCs w:val="20"/>
              </w:rPr>
              <w:t xml:space="preserve">( </w:t>
            </w:r>
            <w:proofErr w:type="gramEnd"/>
            <w:r w:rsidRPr="00AF3D5F">
              <w:rPr>
                <w:sz w:val="20"/>
                <w:szCs w:val="20"/>
              </w:rPr>
              <w:t>рублей), годы</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2015 год, </w:t>
            </w:r>
          </w:p>
          <w:p w:rsidR="00AF3D5F" w:rsidRPr="00AF3D5F" w:rsidRDefault="00AF3D5F" w:rsidP="00AF3D5F">
            <w:pPr>
              <w:outlineLvl w:val="0"/>
              <w:rPr>
                <w:sz w:val="20"/>
                <w:szCs w:val="20"/>
              </w:rPr>
            </w:pPr>
            <w:r w:rsidRPr="00AF3D5F">
              <w:rPr>
                <w:sz w:val="20"/>
                <w:szCs w:val="20"/>
              </w:rPr>
              <w:t>рублей</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2016 год, рублей</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2017 год, рублей</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2018 год, рублей</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2019 год, </w:t>
            </w:r>
          </w:p>
          <w:p w:rsidR="00AF3D5F" w:rsidRPr="00AF3D5F" w:rsidRDefault="00AF3D5F" w:rsidP="00AF3D5F">
            <w:pPr>
              <w:outlineLvl w:val="0"/>
              <w:rPr>
                <w:sz w:val="20"/>
                <w:szCs w:val="20"/>
              </w:rPr>
            </w:pPr>
            <w:r w:rsidRPr="00AF3D5F">
              <w:rPr>
                <w:sz w:val="20"/>
                <w:szCs w:val="20"/>
              </w:rPr>
              <w:t>рублей</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2020 год, рублей</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2021 год, рублей</w:t>
            </w:r>
          </w:p>
        </w:tc>
        <w:tc>
          <w:tcPr>
            <w:tcW w:w="993"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2022 год, рублей</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всего</w:t>
            </w:r>
          </w:p>
        </w:tc>
      </w:tr>
      <w:tr w:rsidR="00AF3D5F" w:rsidRPr="00AF3D5F" w:rsidTr="00AF3D5F">
        <w:tc>
          <w:tcPr>
            <w:tcW w:w="1699" w:type="dxa"/>
            <w:gridSpan w:val="2"/>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w:t>
            </w:r>
          </w:p>
        </w:tc>
        <w:tc>
          <w:tcPr>
            <w:tcW w:w="170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7</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8</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9</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w:t>
            </w:r>
          </w:p>
        </w:tc>
        <w:tc>
          <w:tcPr>
            <w:tcW w:w="993"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11</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w:t>
            </w:r>
          </w:p>
        </w:tc>
      </w:tr>
      <w:tr w:rsidR="00AF3D5F" w:rsidRPr="00AF3D5F" w:rsidTr="00AF3D5F">
        <w:trPr>
          <w:trHeight w:val="550"/>
        </w:trPr>
        <w:tc>
          <w:tcPr>
            <w:tcW w:w="3403" w:type="dxa"/>
            <w:gridSpan w:val="3"/>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Муниципальная программа «Обеспечение населения городского округа город Первомайск Нижегородской области доступным и комфортным жильем» (2015 - 2021 годы)</w:t>
            </w:r>
          </w:p>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8407380,00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3374483,00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9651929,31</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9583217,42</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15816853,35</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7690173,94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7557940,00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7494140,00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69576117,02</w:t>
            </w:r>
          </w:p>
        </w:tc>
      </w:tr>
      <w:tr w:rsidR="00AF3D5F" w:rsidRPr="00AF3D5F" w:rsidTr="00AF3D5F">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8407380,00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3374483,00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9651929,31</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9583217,42</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15816853,35</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7690173,94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7557940,00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7494140,00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69576117,02</w:t>
            </w:r>
          </w:p>
        </w:tc>
      </w:tr>
      <w:tr w:rsidR="00AF3D5F" w:rsidRPr="00AF3D5F" w:rsidTr="00AF3D5F">
        <w:trPr>
          <w:trHeight w:val="916"/>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субсидии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739620,00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365604,00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808168,00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969390,00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6272002,59</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953761,20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1236800,00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1200200,00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12545545,79</w:t>
            </w:r>
          </w:p>
        </w:tc>
      </w:tr>
      <w:tr w:rsidR="00AF3D5F" w:rsidRPr="00AF3D5F" w:rsidTr="00AF3D5F">
        <w:trPr>
          <w:trHeight w:val="270"/>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1312200,00 </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574233,00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4741370,80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4837168,00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7E778E" w:rsidP="00AF3D5F">
            <w:pPr>
              <w:outlineLvl w:val="0"/>
              <w:rPr>
                <w:sz w:val="20"/>
                <w:szCs w:val="20"/>
              </w:rPr>
            </w:pPr>
            <w:r>
              <w:rPr>
                <w:sz w:val="20"/>
                <w:szCs w:val="20"/>
              </w:rPr>
              <w:t>2354782,04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2354782,04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3386318,40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2596601,60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23764266,05</w:t>
            </w:r>
          </w:p>
        </w:tc>
      </w:tr>
      <w:tr w:rsidR="00AF3D5F" w:rsidRPr="00AF3D5F" w:rsidTr="00AF3D5F">
        <w:trPr>
          <w:trHeight w:val="803"/>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субсидии из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829010,00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406652,00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1003808,00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1247567,00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1848820,74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553973,50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875100,00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878400,00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7643331,24</w:t>
            </w:r>
          </w:p>
        </w:tc>
      </w:tr>
      <w:tr w:rsidR="00AF3D5F" w:rsidRPr="00AF3D5F" w:rsidTr="00AF3D5F">
        <w:trPr>
          <w:trHeight w:val="300"/>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федерального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3805820,00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1177800,00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1237410,0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295171,20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2100287,14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2799957,20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1099521,60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1889238,40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14405205,54</w:t>
            </w:r>
          </w:p>
        </w:tc>
      </w:tr>
      <w:tr w:rsidR="00AF3D5F" w:rsidRPr="00AF3D5F" w:rsidTr="00AF3D5F">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C40CA4" w:rsidP="00AF3D5F">
            <w:pPr>
              <w:outlineLvl w:val="0"/>
              <w:rPr>
                <w:sz w:val="20"/>
                <w:szCs w:val="20"/>
              </w:rPr>
            </w:pPr>
            <w:hyperlink r:id="rId19" w:anchor="Par1461" w:history="1">
              <w:r w:rsidR="00AF3D5F" w:rsidRPr="00AF3D5F">
                <w:rPr>
                  <w:color w:val="0000FF"/>
                  <w:sz w:val="20"/>
                  <w:szCs w:val="20"/>
                  <w:u w:val="single"/>
                </w:rPr>
                <w:t>Подпрограмма 1</w:t>
              </w:r>
            </w:hyperlink>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«Выполнение государственных </w:t>
            </w:r>
            <w:r w:rsidRPr="00AF3D5F">
              <w:rPr>
                <w:sz w:val="20"/>
                <w:szCs w:val="20"/>
              </w:rPr>
              <w:lastRenderedPageBreak/>
              <w:t>обязательств по обеспечению жильем отдельных категорий граждан, установленных законодательством Нижегородской области»</w:t>
            </w:r>
          </w:p>
        </w:tc>
        <w:tc>
          <w:tcPr>
            <w:tcW w:w="1700"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lastRenderedPageBreak/>
              <w:t>Всего</w:t>
            </w:r>
          </w:p>
        </w:tc>
        <w:tc>
          <w:tcPr>
            <w:tcW w:w="1276"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5118020,00</w:t>
            </w:r>
          </w:p>
        </w:tc>
        <w:tc>
          <w:tcPr>
            <w:tcW w:w="1276"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1752033,00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5978780,80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5132339,20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6061879,35</w:t>
            </w:r>
          </w:p>
        </w:tc>
        <w:tc>
          <w:tcPr>
            <w:tcW w:w="850" w:type="dxa"/>
            <w:tcBorders>
              <w:top w:val="single" w:sz="4" w:space="0" w:color="auto"/>
              <w:left w:val="single" w:sz="4" w:space="0" w:color="auto"/>
              <w:bottom w:val="nil"/>
              <w:right w:val="single" w:sz="4" w:space="0" w:color="auto"/>
            </w:tcBorders>
          </w:tcPr>
          <w:p w:rsidR="00AF3D5F" w:rsidRPr="00AF3D5F" w:rsidRDefault="007E778E" w:rsidP="00AF3D5F">
            <w:pPr>
              <w:outlineLvl w:val="0"/>
              <w:rPr>
                <w:sz w:val="20"/>
                <w:szCs w:val="20"/>
              </w:rPr>
            </w:pPr>
            <w:r>
              <w:rPr>
                <w:sz w:val="20"/>
                <w:szCs w:val="20"/>
              </w:rPr>
              <w:t>5154739,24</w:t>
            </w:r>
          </w:p>
        </w:tc>
        <w:tc>
          <w:tcPr>
            <w:tcW w:w="850"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4485840</w:t>
            </w:r>
          </w:p>
        </w:tc>
        <w:tc>
          <w:tcPr>
            <w:tcW w:w="993"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1419" w:type="dxa"/>
            <w:tcBorders>
              <w:top w:val="single" w:sz="4" w:space="0" w:color="auto"/>
              <w:left w:val="single" w:sz="4" w:space="0" w:color="auto"/>
              <w:bottom w:val="nil"/>
              <w:right w:val="single" w:sz="4" w:space="0" w:color="auto"/>
            </w:tcBorders>
          </w:tcPr>
          <w:p w:rsidR="00AF3D5F" w:rsidRPr="00AF3D5F" w:rsidRDefault="007E778E" w:rsidP="00AF3D5F">
            <w:pPr>
              <w:outlineLvl w:val="0"/>
              <w:rPr>
                <w:sz w:val="20"/>
                <w:szCs w:val="20"/>
              </w:rPr>
            </w:pPr>
            <w:r>
              <w:rPr>
                <w:sz w:val="20"/>
                <w:szCs w:val="20"/>
              </w:rPr>
              <w:t>38169471,59</w:t>
            </w:r>
          </w:p>
        </w:tc>
      </w:tr>
      <w:tr w:rsidR="00AF3D5F" w:rsidRPr="00AF3D5F" w:rsidTr="00AF3D5F">
        <w:trPr>
          <w:trHeight w:val="675"/>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5118020,00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1752033,00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5978780,80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5132339,20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6061879,35</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5154739,24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38169471,59</w:t>
            </w:r>
          </w:p>
        </w:tc>
      </w:tr>
      <w:tr w:rsidR="00AF3D5F" w:rsidRPr="00AF3D5F" w:rsidTr="00AF3D5F">
        <w:trPr>
          <w:trHeight w:val="780"/>
        </w:trPr>
        <w:tc>
          <w:tcPr>
            <w:tcW w:w="1699" w:type="dxa"/>
            <w:gridSpan w:val="2"/>
            <w:vMerge w:val="restart"/>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1312200,00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574233,00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4741370,80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4837168,00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3961592,21</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2354782,04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3386318,40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23764266,05</w:t>
            </w:r>
          </w:p>
        </w:tc>
      </w:tr>
      <w:tr w:rsidR="00AF3D5F" w:rsidRPr="00AF3D5F" w:rsidTr="00AF3D5F">
        <w:trPr>
          <w:trHeight w:val="885"/>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федерального бюджета</w:t>
            </w:r>
          </w:p>
        </w:tc>
        <w:tc>
          <w:tcPr>
            <w:tcW w:w="1276"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3805820,00</w:t>
            </w:r>
          </w:p>
        </w:tc>
        <w:tc>
          <w:tcPr>
            <w:tcW w:w="1276"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1177800,00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1237410,00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295171,20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2100287,14</w:t>
            </w:r>
          </w:p>
        </w:tc>
        <w:tc>
          <w:tcPr>
            <w:tcW w:w="850" w:type="dxa"/>
            <w:tcBorders>
              <w:top w:val="single" w:sz="4" w:space="0" w:color="auto"/>
              <w:left w:val="single" w:sz="4" w:space="0" w:color="auto"/>
              <w:bottom w:val="nil"/>
              <w:right w:val="single" w:sz="4" w:space="0" w:color="auto"/>
            </w:tcBorders>
          </w:tcPr>
          <w:p w:rsidR="00AF3D5F" w:rsidRPr="00AF3D5F" w:rsidRDefault="007E778E" w:rsidP="00AF3D5F">
            <w:pPr>
              <w:outlineLvl w:val="0"/>
              <w:rPr>
                <w:sz w:val="20"/>
                <w:szCs w:val="20"/>
              </w:rPr>
            </w:pPr>
            <w:r>
              <w:rPr>
                <w:sz w:val="20"/>
                <w:szCs w:val="20"/>
              </w:rPr>
              <w:t>2799957,20</w:t>
            </w:r>
          </w:p>
        </w:tc>
        <w:tc>
          <w:tcPr>
            <w:tcW w:w="850"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1099521,60</w:t>
            </w:r>
          </w:p>
        </w:tc>
        <w:tc>
          <w:tcPr>
            <w:tcW w:w="993"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1889238,40</w:t>
            </w:r>
          </w:p>
        </w:tc>
        <w:tc>
          <w:tcPr>
            <w:tcW w:w="1419" w:type="dxa"/>
            <w:tcBorders>
              <w:top w:val="single" w:sz="4" w:space="0" w:color="auto"/>
              <w:left w:val="single" w:sz="4" w:space="0" w:color="auto"/>
              <w:bottom w:val="nil"/>
              <w:right w:val="single" w:sz="4" w:space="0" w:color="auto"/>
            </w:tcBorders>
          </w:tcPr>
          <w:p w:rsidR="00AF3D5F" w:rsidRPr="00AF3D5F" w:rsidRDefault="007E778E" w:rsidP="00AF3D5F">
            <w:pPr>
              <w:outlineLvl w:val="0"/>
              <w:rPr>
                <w:sz w:val="20"/>
                <w:szCs w:val="20"/>
              </w:rPr>
            </w:pPr>
            <w:r>
              <w:rPr>
                <w:sz w:val="20"/>
                <w:szCs w:val="20"/>
              </w:rPr>
              <w:t>14405205,54</w:t>
            </w:r>
          </w:p>
        </w:tc>
      </w:tr>
      <w:tr w:rsidR="00AF3D5F" w:rsidRPr="00AF3D5F" w:rsidTr="00AF3D5F">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1.1</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bCs/>
                <w:sz w:val="20"/>
                <w:szCs w:val="20"/>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2011520,00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1752033,00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5978780,80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5132339,20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4271563,35</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3364423,24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36379155,59</w:t>
            </w:r>
          </w:p>
        </w:tc>
      </w:tr>
      <w:tr w:rsidR="00AF3D5F" w:rsidRPr="00AF3D5F" w:rsidTr="00AF3D5F">
        <w:trPr>
          <w:trHeight w:val="750"/>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2011520,00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1752033,00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5978780,80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5132339,20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4271563,35</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3364423,24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4485840,00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36379155,59</w:t>
            </w:r>
          </w:p>
        </w:tc>
      </w:tr>
      <w:tr w:rsidR="00AF3D5F" w:rsidRPr="00AF3D5F" w:rsidTr="00AF3D5F">
        <w:trPr>
          <w:trHeight w:val="930"/>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998000,00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574233,00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4741370,80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4837168,00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3961592,21</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2354782,04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3386318,40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2596601,60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23764266,05</w:t>
            </w:r>
          </w:p>
        </w:tc>
      </w:tr>
      <w:tr w:rsidR="00AF3D5F" w:rsidRPr="00AF3D5F" w:rsidTr="00AF3D5F">
        <w:trPr>
          <w:trHeight w:val="826"/>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1013520,00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1177800,00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1237410,00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295171,20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309971,14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1009641,20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1099521,60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1889238,40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12614889,54</w:t>
            </w:r>
          </w:p>
        </w:tc>
      </w:tr>
      <w:tr w:rsidR="00AF3D5F" w:rsidRPr="00AF3D5F" w:rsidTr="00AF3D5F">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1.2</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Ремонт жилых помещений, собственниками которых являются дети-сироты и дети, оставшиеся без попечения родителей, а также лица из числа детей-сирот и детей, </w:t>
            </w:r>
            <w:r w:rsidRPr="00AF3D5F">
              <w:rPr>
                <w:sz w:val="20"/>
                <w:szCs w:val="20"/>
              </w:rPr>
              <w:lastRenderedPageBreak/>
              <w:t xml:space="preserve">оставшихся без попечения родителей, либо жилых помещений государственного жилищного фонда, право </w:t>
            </w:r>
            <w:proofErr w:type="gramStart"/>
            <w:r w:rsidRPr="00AF3D5F">
              <w:rPr>
                <w:sz w:val="20"/>
                <w:szCs w:val="20"/>
              </w:rPr>
              <w:t>пользования</w:t>
            </w:r>
            <w:proofErr w:type="gramEnd"/>
            <w:r w:rsidRPr="00AF3D5F">
              <w:rPr>
                <w:sz w:val="20"/>
                <w:szCs w:val="20"/>
              </w:rPr>
              <w:t xml:space="preserve"> которыми за ними сохранено.</w:t>
            </w:r>
          </w:p>
          <w:p w:rsidR="00AF3D5F" w:rsidRPr="00AF3D5F" w:rsidRDefault="00AF3D5F" w:rsidP="00AF3D5F">
            <w:pPr>
              <w:outlineLvl w:val="0"/>
              <w:rPr>
                <w:sz w:val="20"/>
                <w:szCs w:val="20"/>
              </w:rPr>
            </w:pPr>
          </w:p>
        </w:tc>
        <w:tc>
          <w:tcPr>
            <w:tcW w:w="1700"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lastRenderedPageBreak/>
              <w:t>Всего</w:t>
            </w:r>
          </w:p>
        </w:tc>
        <w:tc>
          <w:tcPr>
            <w:tcW w:w="1276"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314200,00</w:t>
            </w:r>
          </w:p>
        </w:tc>
        <w:tc>
          <w:tcPr>
            <w:tcW w:w="1276"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314200,00</w:t>
            </w:r>
          </w:p>
        </w:tc>
      </w:tr>
      <w:tr w:rsidR="00AF3D5F" w:rsidRPr="00AF3D5F" w:rsidTr="00AF3D5F">
        <w:trPr>
          <w:trHeight w:val="540"/>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314200,00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314200,00</w:t>
            </w:r>
          </w:p>
        </w:tc>
      </w:tr>
      <w:tr w:rsidR="00AF3D5F" w:rsidRPr="00AF3D5F" w:rsidTr="00AF3D5F">
        <w:trPr>
          <w:trHeight w:val="840"/>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областного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314200,00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314200,00</w:t>
            </w:r>
          </w:p>
        </w:tc>
      </w:tr>
      <w:tr w:rsidR="00AF3D5F" w:rsidRPr="00AF3D5F" w:rsidTr="00AF3D5F">
        <w:trPr>
          <w:trHeight w:val="550"/>
        </w:trPr>
        <w:tc>
          <w:tcPr>
            <w:tcW w:w="1699" w:type="dxa"/>
            <w:gridSpan w:val="2"/>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lastRenderedPageBreak/>
              <w:t xml:space="preserve">Основное мероприятие </w:t>
            </w:r>
          </w:p>
        </w:tc>
        <w:tc>
          <w:tcPr>
            <w:tcW w:w="170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Всего</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2792300,00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1790316,00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1790316,00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6372932,00</w:t>
            </w:r>
          </w:p>
        </w:tc>
      </w:tr>
      <w:tr w:rsidR="00AF3D5F" w:rsidRPr="00AF3D5F" w:rsidTr="00AF3D5F">
        <w:trPr>
          <w:trHeight w:val="615"/>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1.3</w:t>
            </w:r>
          </w:p>
        </w:tc>
        <w:tc>
          <w:tcPr>
            <w:tcW w:w="1704" w:type="dxa"/>
            <w:vMerge w:val="restart"/>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Обеспечение жильем ветеранов Великой Отечественной войны и иных приравненных к указанной категории граждан</w:t>
            </w:r>
          </w:p>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2792300,00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1790316,00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1790316,00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6372932,00</w:t>
            </w:r>
          </w:p>
        </w:tc>
      </w:tr>
      <w:tr w:rsidR="00AF3D5F" w:rsidRPr="00AF3D5F" w:rsidTr="00AF3D5F">
        <w:trPr>
          <w:trHeight w:val="1038"/>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2792300,00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1790316,00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7E778E" w:rsidP="00AF3D5F">
            <w:pPr>
              <w:outlineLvl w:val="0"/>
              <w:rPr>
                <w:sz w:val="20"/>
                <w:szCs w:val="20"/>
              </w:rPr>
            </w:pPr>
            <w:r>
              <w:rPr>
                <w:sz w:val="20"/>
                <w:szCs w:val="20"/>
              </w:rPr>
              <w:t>1790316,00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6372932,00</w:t>
            </w:r>
          </w:p>
        </w:tc>
      </w:tr>
      <w:tr w:rsidR="00AF3D5F" w:rsidRPr="00AF3D5F" w:rsidTr="00AF3D5F">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1.4</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Предоставление единовременных денежных выплат на обеспечение жильем инвалидов, ветеранов боевых действий и иных приравненных к указанной категории граждан</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Всего</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rPr>
          <w:trHeight w:val="675"/>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rPr>
          <w:trHeight w:val="946"/>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субвенции из федерального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c>
          <w:tcPr>
            <w:tcW w:w="3403" w:type="dxa"/>
            <w:gridSpan w:val="3"/>
            <w:vMerge w:val="restart"/>
            <w:tcBorders>
              <w:top w:val="single" w:sz="4" w:space="0" w:color="auto"/>
              <w:left w:val="single" w:sz="4" w:space="0" w:color="auto"/>
              <w:bottom w:val="single" w:sz="4" w:space="0" w:color="auto"/>
              <w:right w:val="single" w:sz="4" w:space="0" w:color="auto"/>
            </w:tcBorders>
            <w:hideMark/>
          </w:tcPr>
          <w:p w:rsidR="00AF3D5F" w:rsidRPr="00AF3D5F" w:rsidRDefault="00C40CA4" w:rsidP="00AF3D5F">
            <w:pPr>
              <w:outlineLvl w:val="0"/>
              <w:rPr>
                <w:sz w:val="20"/>
                <w:szCs w:val="20"/>
              </w:rPr>
            </w:pPr>
            <w:hyperlink r:id="rId20" w:anchor="Par1875" w:history="1">
              <w:r w:rsidR="00AF3D5F" w:rsidRPr="00AF3D5F">
                <w:rPr>
                  <w:color w:val="0000FF"/>
                  <w:sz w:val="20"/>
                  <w:szCs w:val="20"/>
                  <w:u w:val="single"/>
                </w:rPr>
                <w:t>Подпрограмма 2</w:t>
              </w:r>
            </w:hyperlink>
            <w:r w:rsidR="00AF3D5F" w:rsidRPr="00AF3D5F">
              <w:rPr>
                <w:sz w:val="20"/>
                <w:szCs w:val="20"/>
              </w:rPr>
              <w:t xml:space="preserve"> «Обеспечение жильем молодых семей в городском округе город Первомайск Нижегородской области»   </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3187540,00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1520630,00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3571328,51</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4349078,22</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9676174,00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2466034,70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3011100,00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3008300,00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30790185,43</w:t>
            </w:r>
          </w:p>
        </w:tc>
      </w:tr>
      <w:tr w:rsidR="00AF3D5F" w:rsidRPr="00AF3D5F" w:rsidTr="00AF3D5F">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Местный бюджет</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3187540,00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1520630,00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3571328,51</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4349078,22</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9676174,00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2466034,70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3011100,00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3008300,00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30790185,43</w:t>
            </w:r>
          </w:p>
        </w:tc>
      </w:tr>
      <w:tr w:rsidR="00AF3D5F" w:rsidRPr="00AF3D5F" w:rsidTr="00AF3D5F">
        <w:trPr>
          <w:trHeight w:val="540"/>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субсидии из областного </w:t>
            </w:r>
            <w:r w:rsidRPr="00AF3D5F">
              <w:rPr>
                <w:sz w:val="20"/>
                <w:szCs w:val="20"/>
              </w:rPr>
              <w:lastRenderedPageBreak/>
              <w:t>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lastRenderedPageBreak/>
              <w:t>688710,00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314694,00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757258,00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918490,00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6232602,59</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919061,20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1206300,00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1200200,00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12237315,79</w:t>
            </w:r>
          </w:p>
        </w:tc>
      </w:tr>
      <w:tr w:rsidR="00AF3D5F" w:rsidRPr="00AF3D5F" w:rsidTr="00AF3D5F">
        <w:trPr>
          <w:trHeight w:val="488"/>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субсидии из федерального бюджета</w:t>
            </w:r>
          </w:p>
        </w:tc>
        <w:tc>
          <w:tcPr>
            <w:tcW w:w="1276"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829010,00</w:t>
            </w:r>
          </w:p>
        </w:tc>
        <w:tc>
          <w:tcPr>
            <w:tcW w:w="1276"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406652,00</w:t>
            </w:r>
          </w:p>
        </w:tc>
        <w:tc>
          <w:tcPr>
            <w:tcW w:w="1134"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1003808,00</w:t>
            </w:r>
          </w:p>
        </w:tc>
        <w:tc>
          <w:tcPr>
            <w:tcW w:w="1134"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1247567,00</w:t>
            </w:r>
          </w:p>
        </w:tc>
        <w:tc>
          <w:tcPr>
            <w:tcW w:w="1134"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1848820,74</w:t>
            </w:r>
          </w:p>
        </w:tc>
        <w:tc>
          <w:tcPr>
            <w:tcW w:w="850" w:type="dxa"/>
            <w:tcBorders>
              <w:top w:val="single" w:sz="4" w:space="0" w:color="auto"/>
              <w:left w:val="single" w:sz="4" w:space="0" w:color="auto"/>
              <w:bottom w:val="nil"/>
              <w:right w:val="single" w:sz="4" w:space="0" w:color="auto"/>
            </w:tcBorders>
          </w:tcPr>
          <w:p w:rsidR="00AF3D5F" w:rsidRPr="00AF3D5F" w:rsidRDefault="00FF24BA" w:rsidP="00AF3D5F">
            <w:pPr>
              <w:outlineLvl w:val="0"/>
              <w:rPr>
                <w:sz w:val="20"/>
                <w:szCs w:val="20"/>
              </w:rPr>
            </w:pPr>
            <w:r>
              <w:rPr>
                <w:sz w:val="20"/>
                <w:szCs w:val="20"/>
              </w:rPr>
              <w:t>553973,50</w:t>
            </w:r>
          </w:p>
        </w:tc>
        <w:tc>
          <w:tcPr>
            <w:tcW w:w="850"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875100,00</w:t>
            </w:r>
          </w:p>
        </w:tc>
        <w:tc>
          <w:tcPr>
            <w:tcW w:w="993"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878400,00</w:t>
            </w:r>
          </w:p>
        </w:tc>
        <w:tc>
          <w:tcPr>
            <w:tcW w:w="1419" w:type="dxa"/>
            <w:tcBorders>
              <w:top w:val="single" w:sz="4" w:space="0" w:color="auto"/>
              <w:left w:val="single" w:sz="4" w:space="0" w:color="auto"/>
              <w:bottom w:val="nil"/>
              <w:right w:val="single" w:sz="4" w:space="0" w:color="auto"/>
            </w:tcBorders>
          </w:tcPr>
          <w:p w:rsidR="00AF3D5F" w:rsidRPr="00AF3D5F" w:rsidRDefault="00FF24BA" w:rsidP="00AF3D5F">
            <w:pPr>
              <w:outlineLvl w:val="0"/>
              <w:rPr>
                <w:sz w:val="20"/>
                <w:szCs w:val="20"/>
              </w:rPr>
            </w:pPr>
            <w:r>
              <w:rPr>
                <w:sz w:val="20"/>
                <w:szCs w:val="20"/>
              </w:rPr>
              <w:t>7643331,24</w:t>
            </w:r>
          </w:p>
        </w:tc>
      </w:tr>
      <w:tr w:rsidR="00AF3D5F" w:rsidRPr="00AF3D5F" w:rsidTr="00AF3D5F">
        <w:trPr>
          <w:trHeight w:val="588"/>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2.1</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Предоставление социальных выплат молодым семьям на приобретение (строительство) жилья</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3124800,00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1247400,00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3528000,00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4309357,00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7536900,00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2169614,70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2991100,00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2988300,00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28095471,00</w:t>
            </w:r>
          </w:p>
        </w:tc>
      </w:tr>
      <w:tr w:rsidR="00AF3D5F" w:rsidRPr="00AF3D5F" w:rsidTr="00AF3D5F">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Местный</w:t>
            </w:r>
          </w:p>
          <w:p w:rsidR="00AF3D5F" w:rsidRPr="00AF3D5F" w:rsidRDefault="00AF3D5F" w:rsidP="00AF3D5F">
            <w:pPr>
              <w:outlineLvl w:val="0"/>
              <w:rPr>
                <w:sz w:val="20"/>
                <w:szCs w:val="20"/>
              </w:rPr>
            </w:pPr>
            <w:r w:rsidRPr="00AF3D5F">
              <w:rPr>
                <w:sz w:val="20"/>
                <w:szCs w:val="20"/>
              </w:rPr>
              <w:t>бюджет</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3124800,00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1247400,00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3528000,00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4309357,00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7536900,00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2169641,70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2991100,00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1200200,00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28095471,00</w:t>
            </w:r>
          </w:p>
        </w:tc>
      </w:tr>
      <w:tr w:rsidR="00AF3D5F" w:rsidRPr="00AF3D5F" w:rsidTr="00AF3D5F">
        <w:trPr>
          <w:trHeight w:val="916"/>
        </w:trPr>
        <w:tc>
          <w:tcPr>
            <w:tcW w:w="1699" w:type="dxa"/>
            <w:gridSpan w:val="2"/>
            <w:vMerge w:val="restart"/>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704" w:type="dxa"/>
            <w:vMerge w:val="restart"/>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субсидии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688710,00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247734,00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757258,00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918 490,00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4550463,39</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705941,20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1206300,00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1200200,00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10275096,59</w:t>
            </w:r>
          </w:p>
        </w:tc>
      </w:tr>
      <w:tr w:rsidR="00AF3D5F" w:rsidRPr="00AF3D5F" w:rsidTr="00AF3D5F">
        <w:trPr>
          <w:trHeight w:val="315"/>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субсидии из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829010,00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406652,00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1003808,00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1247567,00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1848820,74</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553973,50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875100,00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878400,00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7643331,24</w:t>
            </w:r>
          </w:p>
        </w:tc>
      </w:tr>
      <w:tr w:rsidR="00AF3D5F" w:rsidRPr="00AF3D5F" w:rsidTr="00AF3D5F">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2.2</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bCs/>
                <w:sz w:val="20"/>
                <w:szCs w:val="20"/>
              </w:rPr>
              <w:t>Компенсация части затрат на приобретение (строительство) жилья молодым семьям при рождении детей</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223200,00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4774,00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266420,00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484394,00</w:t>
            </w:r>
          </w:p>
        </w:tc>
      </w:tr>
      <w:tr w:rsidR="00AF3D5F" w:rsidRPr="00AF3D5F" w:rsidTr="00AF3D5F">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местный бюджет</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223200,00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4774,00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266420,00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484394,00</w:t>
            </w:r>
          </w:p>
        </w:tc>
      </w:tr>
      <w:tr w:rsidR="00AF3D5F" w:rsidRPr="00AF3D5F" w:rsidTr="00AF3D5F">
        <w:trPr>
          <w:trHeight w:val="1370"/>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субсидии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66960,00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3819,20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213120,00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FF24BA" w:rsidP="00AF3D5F">
            <w:pPr>
              <w:outlineLvl w:val="0"/>
              <w:rPr>
                <w:sz w:val="20"/>
                <w:szCs w:val="20"/>
              </w:rPr>
            </w:pPr>
            <w:r>
              <w:rPr>
                <w:sz w:val="20"/>
                <w:szCs w:val="20"/>
              </w:rPr>
              <w:t>273899,20</w:t>
            </w:r>
          </w:p>
        </w:tc>
      </w:tr>
      <w:tr w:rsidR="00AF3D5F" w:rsidRPr="00AF3D5F" w:rsidTr="00AF3D5F">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2.3</w:t>
            </w: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Выплата компенсации части процентной ставки, в рамках МП «Молодой семье – доступное жилье» на 2005-2010 годы</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55130,00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48977,00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43328,51</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39721,22</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36600,00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30000,00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20000,00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20000,00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342733,73</w:t>
            </w:r>
          </w:p>
        </w:tc>
      </w:tr>
      <w:tr w:rsidR="00AF3D5F" w:rsidRPr="00AF3D5F" w:rsidTr="00AF3D5F">
        <w:trPr>
          <w:trHeight w:val="1035"/>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средства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55130,00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48977,00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43328,51</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39721,22</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36600,00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30000,00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20000,00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20000,00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342733,73</w:t>
            </w:r>
          </w:p>
        </w:tc>
      </w:tr>
      <w:tr w:rsidR="00AF3D5F" w:rsidRPr="00AF3D5F" w:rsidTr="00AF3D5F">
        <w:trPr>
          <w:trHeight w:val="306"/>
        </w:trPr>
        <w:tc>
          <w:tcPr>
            <w:tcW w:w="1699" w:type="dxa"/>
            <w:gridSpan w:val="2"/>
            <w:vMerge w:val="restart"/>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Основное </w:t>
            </w:r>
            <w:r w:rsidRPr="00AF3D5F">
              <w:rPr>
                <w:sz w:val="20"/>
                <w:szCs w:val="20"/>
              </w:rPr>
              <w:lastRenderedPageBreak/>
              <w:t>мероприятие 2.4</w:t>
            </w:r>
          </w:p>
          <w:p w:rsidR="00AF3D5F" w:rsidRPr="00AF3D5F" w:rsidRDefault="00AF3D5F" w:rsidP="00AF3D5F">
            <w:pPr>
              <w:outlineLvl w:val="0"/>
              <w:rPr>
                <w:sz w:val="20"/>
                <w:szCs w:val="20"/>
              </w:rPr>
            </w:pPr>
          </w:p>
        </w:tc>
        <w:tc>
          <w:tcPr>
            <w:tcW w:w="1704"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lastRenderedPageBreak/>
              <w:t xml:space="preserve">Выплата </w:t>
            </w:r>
            <w:r w:rsidRPr="00AF3D5F">
              <w:rPr>
                <w:sz w:val="20"/>
                <w:szCs w:val="20"/>
              </w:rPr>
              <w:lastRenderedPageBreak/>
              <w:t>компенсации части процентной ставки по кредитам, выданным до 31 декабря 2006 года на приобретение или строительство жилья.</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lastRenderedPageBreak/>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7610,00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1053,00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8663</w:t>
            </w:r>
          </w:p>
        </w:tc>
      </w:tr>
      <w:tr w:rsidR="00AF3D5F" w:rsidRPr="00AF3D5F" w:rsidTr="00AF3D5F">
        <w:trPr>
          <w:trHeight w:val="1335"/>
        </w:trPr>
        <w:tc>
          <w:tcPr>
            <w:tcW w:w="1699"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средства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7610,00</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1053,00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8663</w:t>
            </w:r>
          </w:p>
        </w:tc>
      </w:tr>
      <w:tr w:rsidR="00AF3D5F" w:rsidRPr="00AF3D5F" w:rsidTr="00AF3D5F">
        <w:trPr>
          <w:trHeight w:val="220"/>
        </w:trPr>
        <w:tc>
          <w:tcPr>
            <w:tcW w:w="1699" w:type="dxa"/>
            <w:gridSpan w:val="2"/>
            <w:vMerge w:val="restart"/>
            <w:tcBorders>
              <w:top w:val="single" w:sz="4" w:space="0" w:color="auto"/>
              <w:left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lastRenderedPageBreak/>
              <w:t>Основное мероприятие 2.5</w:t>
            </w:r>
          </w:p>
        </w:tc>
        <w:tc>
          <w:tcPr>
            <w:tcW w:w="1704" w:type="dxa"/>
            <w:vMerge w:val="restart"/>
            <w:tcBorders>
              <w:top w:val="single" w:sz="4" w:space="0" w:color="auto"/>
              <w:left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170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2097900,00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2097900,00</w:t>
            </w:r>
          </w:p>
        </w:tc>
      </w:tr>
      <w:tr w:rsidR="00AF3D5F" w:rsidRPr="00AF3D5F" w:rsidTr="00AF3D5F">
        <w:trPr>
          <w:trHeight w:val="1335"/>
        </w:trPr>
        <w:tc>
          <w:tcPr>
            <w:tcW w:w="1699" w:type="dxa"/>
            <w:gridSpan w:val="2"/>
            <w:vMerge/>
            <w:tcBorders>
              <w:left w:val="single" w:sz="4" w:space="0" w:color="auto"/>
              <w:bottom w:val="single" w:sz="4" w:space="0" w:color="auto"/>
              <w:right w:val="single" w:sz="4" w:space="0" w:color="auto"/>
            </w:tcBorders>
            <w:vAlign w:val="center"/>
          </w:tcPr>
          <w:p w:rsidR="00AF3D5F" w:rsidRPr="00AF3D5F" w:rsidRDefault="00AF3D5F" w:rsidP="00AF3D5F">
            <w:pPr>
              <w:outlineLvl w:val="0"/>
              <w:rPr>
                <w:sz w:val="20"/>
                <w:szCs w:val="20"/>
              </w:rPr>
            </w:pPr>
          </w:p>
        </w:tc>
        <w:tc>
          <w:tcPr>
            <w:tcW w:w="1704" w:type="dxa"/>
            <w:vMerge/>
            <w:tcBorders>
              <w:left w:val="single" w:sz="4" w:space="0" w:color="auto"/>
              <w:bottom w:val="single" w:sz="4" w:space="0" w:color="auto"/>
              <w:right w:val="single" w:sz="4" w:space="0" w:color="auto"/>
            </w:tcBorders>
            <w:vAlign w:val="center"/>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субсидии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1678320,00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1678320,00</w:t>
            </w:r>
          </w:p>
        </w:tc>
      </w:tr>
      <w:tr w:rsidR="00AF3D5F" w:rsidRPr="00AF3D5F" w:rsidTr="00AF3D5F">
        <w:tc>
          <w:tcPr>
            <w:tcW w:w="3403" w:type="dxa"/>
            <w:gridSpan w:val="3"/>
            <w:vMerge w:val="restart"/>
            <w:tcBorders>
              <w:top w:val="single" w:sz="4" w:space="0" w:color="auto"/>
              <w:left w:val="single" w:sz="4" w:space="0" w:color="auto"/>
              <w:bottom w:val="single" w:sz="4" w:space="0" w:color="auto"/>
              <w:right w:val="single" w:sz="4" w:space="0" w:color="auto"/>
            </w:tcBorders>
            <w:hideMark/>
          </w:tcPr>
          <w:p w:rsidR="00AF3D5F" w:rsidRPr="00AF3D5F" w:rsidRDefault="00C40CA4" w:rsidP="00AF3D5F">
            <w:pPr>
              <w:outlineLvl w:val="0"/>
              <w:rPr>
                <w:sz w:val="20"/>
                <w:szCs w:val="20"/>
              </w:rPr>
            </w:pPr>
            <w:hyperlink r:id="rId21" w:anchor="Par1875" w:history="1">
              <w:proofErr w:type="gramStart"/>
              <w:r w:rsidR="00AF3D5F" w:rsidRPr="00AF3D5F">
                <w:rPr>
                  <w:color w:val="0000FF"/>
                  <w:sz w:val="20"/>
                  <w:szCs w:val="20"/>
                  <w:u w:val="single"/>
                </w:rPr>
                <w:t>Подпрограмм</w:t>
              </w:r>
              <w:proofErr w:type="gramEnd"/>
            </w:hyperlink>
            <w:r w:rsidR="00AF3D5F" w:rsidRPr="00AF3D5F">
              <w:rPr>
                <w:sz w:val="20"/>
                <w:szCs w:val="20"/>
              </w:rPr>
              <w:t>а 3 «Ипотечное жилищное кредитование населения городского округа город Первомайск Нижегородской области» на 2015 – 2021 годы</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Всего, в </w:t>
            </w:r>
            <w:proofErr w:type="spellStart"/>
            <w:r w:rsidRPr="00AF3D5F">
              <w:rPr>
                <w:sz w:val="20"/>
                <w:szCs w:val="20"/>
              </w:rPr>
              <w:t>т.ч</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78800,00</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69400,00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61000,00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616460,00</w:t>
            </w:r>
          </w:p>
        </w:tc>
      </w:tr>
      <w:tr w:rsidR="00AF3D5F" w:rsidRPr="00AF3D5F" w:rsidTr="00AF3D5F">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Местный</w:t>
            </w:r>
          </w:p>
          <w:p w:rsidR="00AF3D5F" w:rsidRPr="00AF3D5F" w:rsidRDefault="00AF3D5F" w:rsidP="00AF3D5F">
            <w:pPr>
              <w:outlineLvl w:val="0"/>
              <w:rPr>
                <w:sz w:val="20"/>
                <w:szCs w:val="20"/>
              </w:rPr>
            </w:pPr>
            <w:r w:rsidRPr="00AF3D5F">
              <w:rPr>
                <w:sz w:val="20"/>
                <w:szCs w:val="20"/>
              </w:rPr>
              <w:t>бюджет</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78800,00</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69400,00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61000,00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616460,00</w:t>
            </w:r>
          </w:p>
        </w:tc>
      </w:tr>
      <w:tr w:rsidR="00AF3D5F" w:rsidRPr="00AF3D5F" w:rsidTr="00AF3D5F">
        <w:trPr>
          <w:trHeight w:val="1043"/>
        </w:trPr>
        <w:tc>
          <w:tcPr>
            <w:tcW w:w="3403" w:type="dxa"/>
            <w:gridSpan w:val="3"/>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субсидии из областного бюджета</w:t>
            </w:r>
          </w:p>
        </w:tc>
        <w:tc>
          <w:tcPr>
            <w:tcW w:w="1276"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50910,00</w:t>
            </w:r>
          </w:p>
        </w:tc>
        <w:tc>
          <w:tcPr>
            <w:tcW w:w="1276"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50910,00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50910,00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50900,00</w:t>
            </w:r>
          </w:p>
        </w:tc>
        <w:tc>
          <w:tcPr>
            <w:tcW w:w="1134"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39400,00</w:t>
            </w:r>
          </w:p>
        </w:tc>
        <w:tc>
          <w:tcPr>
            <w:tcW w:w="850" w:type="dxa"/>
            <w:tcBorders>
              <w:top w:val="single" w:sz="4" w:space="0" w:color="auto"/>
              <w:left w:val="single" w:sz="4" w:space="0" w:color="auto"/>
              <w:bottom w:val="nil"/>
              <w:right w:val="single" w:sz="4" w:space="0" w:color="auto"/>
            </w:tcBorders>
            <w:hideMark/>
          </w:tcPr>
          <w:p w:rsidR="00AF3D5F" w:rsidRPr="00AF3D5F" w:rsidRDefault="00AF3D5F" w:rsidP="00AF3D5F">
            <w:pPr>
              <w:outlineLvl w:val="0"/>
              <w:rPr>
                <w:sz w:val="20"/>
                <w:szCs w:val="20"/>
              </w:rPr>
            </w:pPr>
            <w:r w:rsidRPr="00AF3D5F">
              <w:rPr>
                <w:sz w:val="20"/>
                <w:szCs w:val="20"/>
              </w:rPr>
              <w:t>34700,00</w:t>
            </w:r>
          </w:p>
        </w:tc>
        <w:tc>
          <w:tcPr>
            <w:tcW w:w="850"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30500,00</w:t>
            </w:r>
          </w:p>
        </w:tc>
        <w:tc>
          <w:tcPr>
            <w:tcW w:w="993"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nil"/>
              <w:right w:val="single" w:sz="4" w:space="0" w:color="auto"/>
            </w:tcBorders>
          </w:tcPr>
          <w:p w:rsidR="00AF3D5F" w:rsidRPr="00AF3D5F" w:rsidRDefault="00AF3D5F" w:rsidP="00AF3D5F">
            <w:pPr>
              <w:outlineLvl w:val="0"/>
              <w:rPr>
                <w:sz w:val="20"/>
                <w:szCs w:val="20"/>
              </w:rPr>
            </w:pPr>
            <w:r w:rsidRPr="00AF3D5F">
              <w:rPr>
                <w:sz w:val="20"/>
                <w:szCs w:val="20"/>
              </w:rPr>
              <w:t>308230,00</w:t>
            </w:r>
          </w:p>
        </w:tc>
      </w:tr>
      <w:tr w:rsidR="00AF3D5F" w:rsidRPr="00AF3D5F" w:rsidTr="00AF3D5F">
        <w:trPr>
          <w:trHeight w:val="547"/>
        </w:trPr>
        <w:tc>
          <w:tcPr>
            <w:tcW w:w="1275"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3.1</w:t>
            </w:r>
          </w:p>
        </w:tc>
        <w:tc>
          <w:tcPr>
            <w:tcW w:w="2128" w:type="dxa"/>
            <w:gridSpan w:val="2"/>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Выплата компенсаций части ежемесячного платежа на погашение ипотечных жилищных кредитов (займов), оформленных гражданами – </w:t>
            </w:r>
            <w:r w:rsidRPr="00AF3D5F">
              <w:rPr>
                <w:sz w:val="20"/>
                <w:szCs w:val="20"/>
              </w:rPr>
              <w:lastRenderedPageBreak/>
              <w:t>участниками программы «Ипотечное жилищное кредитование населения городского округа город Первомайск Нижегородской области» на 2015-2021 годы</w:t>
            </w: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lastRenderedPageBreak/>
              <w:t>Всего</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78800,00</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69400,00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61000,00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616460,00</w:t>
            </w:r>
          </w:p>
        </w:tc>
      </w:tr>
      <w:tr w:rsidR="00AF3D5F" w:rsidRPr="00AF3D5F" w:rsidTr="00AF3D5F">
        <w:trPr>
          <w:trHeight w:val="1140"/>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2128"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Местный бюджет </w:t>
            </w:r>
          </w:p>
          <w:p w:rsidR="00AF3D5F" w:rsidRPr="00AF3D5F" w:rsidRDefault="00AF3D5F" w:rsidP="00AF3D5F">
            <w:pPr>
              <w:outlineLvl w:val="0"/>
              <w:rPr>
                <w:sz w:val="20"/>
                <w:szCs w:val="20"/>
              </w:rPr>
            </w:pPr>
            <w:r w:rsidRPr="00AF3D5F">
              <w:rPr>
                <w:sz w:val="20"/>
                <w:szCs w:val="20"/>
              </w:rPr>
              <w:t>из них:</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101820,00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101800,00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78800,00</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69400,00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61000,00</w:t>
            </w:r>
          </w:p>
        </w:tc>
        <w:tc>
          <w:tcPr>
            <w:tcW w:w="99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616460,00</w:t>
            </w:r>
          </w:p>
        </w:tc>
      </w:tr>
      <w:tr w:rsidR="00AF3D5F" w:rsidRPr="00AF3D5F" w:rsidTr="00AF3D5F">
        <w:trPr>
          <w:trHeight w:val="1693"/>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2128" w:type="dxa"/>
            <w:gridSpan w:val="2"/>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субсидии из областного бюджета </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50910,00</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50910,00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50910,00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50900,00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39400,00</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34700,00</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30500,00</w:t>
            </w:r>
          </w:p>
        </w:tc>
        <w:tc>
          <w:tcPr>
            <w:tcW w:w="993"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0</w:t>
            </w:r>
          </w:p>
        </w:tc>
        <w:tc>
          <w:tcPr>
            <w:tcW w:w="141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308230,00</w:t>
            </w:r>
          </w:p>
        </w:tc>
      </w:tr>
    </w:tbl>
    <w:p w:rsidR="00CA42B0" w:rsidRPr="00CA4F29" w:rsidRDefault="00CA42B0" w:rsidP="00CA42B0">
      <w:pPr>
        <w:outlineLvl w:val="0"/>
        <w:rPr>
          <w:sz w:val="28"/>
          <w:szCs w:val="28"/>
        </w:rPr>
      </w:pPr>
    </w:p>
    <w:p w:rsidR="00AF3D5F" w:rsidRDefault="00AF3D5F" w:rsidP="00D44D78">
      <w:pPr>
        <w:jc w:val="right"/>
        <w:outlineLvl w:val="0"/>
        <w:rPr>
          <w:sz w:val="28"/>
          <w:szCs w:val="28"/>
        </w:rPr>
      </w:pPr>
    </w:p>
    <w:p w:rsidR="00CA42B0" w:rsidRPr="00CA4F29" w:rsidRDefault="00D44D78" w:rsidP="00D44D78">
      <w:pPr>
        <w:jc w:val="right"/>
        <w:outlineLvl w:val="0"/>
        <w:rPr>
          <w:sz w:val="28"/>
          <w:szCs w:val="28"/>
        </w:rPr>
      </w:pPr>
      <w:r>
        <w:rPr>
          <w:sz w:val="28"/>
          <w:szCs w:val="28"/>
        </w:rPr>
        <w:t>».</w:t>
      </w:r>
    </w:p>
    <w:p w:rsidR="00CA42B0" w:rsidRPr="00CA4F29" w:rsidRDefault="00CA42B0" w:rsidP="00CA42B0">
      <w:pPr>
        <w:outlineLvl w:val="0"/>
        <w:rPr>
          <w:sz w:val="28"/>
          <w:szCs w:val="28"/>
        </w:rPr>
      </w:pPr>
    </w:p>
    <w:p w:rsidR="00CA42B0" w:rsidRDefault="0010729E" w:rsidP="00D44D78">
      <w:pPr>
        <w:jc w:val="center"/>
        <w:outlineLvl w:val="0"/>
        <w:rPr>
          <w:sz w:val="28"/>
          <w:szCs w:val="28"/>
        </w:rPr>
      </w:pPr>
      <w:r>
        <w:rPr>
          <w:sz w:val="28"/>
          <w:szCs w:val="28"/>
        </w:rPr>
        <w:t>________</w:t>
      </w:r>
      <w:r w:rsidR="00D44D78">
        <w:rPr>
          <w:sz w:val="28"/>
          <w:szCs w:val="28"/>
        </w:rPr>
        <w:t>________________________</w:t>
      </w:r>
    </w:p>
    <w:p w:rsidR="00116094" w:rsidRDefault="00116094" w:rsidP="00D44D78">
      <w:pPr>
        <w:jc w:val="center"/>
        <w:outlineLvl w:val="0"/>
        <w:rPr>
          <w:sz w:val="28"/>
          <w:szCs w:val="28"/>
        </w:rPr>
      </w:pPr>
    </w:p>
    <w:p w:rsidR="003E709C" w:rsidRDefault="003E709C" w:rsidP="0016179D">
      <w:pPr>
        <w:outlineLvl w:val="0"/>
        <w:rPr>
          <w:sz w:val="28"/>
          <w:szCs w:val="28"/>
        </w:rPr>
        <w:sectPr w:rsidR="003E709C" w:rsidSect="001D06EB">
          <w:pgSz w:w="16838" w:h="11905" w:orient="landscape"/>
          <w:pgMar w:top="851" w:right="567" w:bottom="426" w:left="1134" w:header="720" w:footer="720" w:gutter="0"/>
          <w:cols w:space="720"/>
        </w:sectPr>
      </w:pPr>
    </w:p>
    <w:p w:rsidR="00CA42B0" w:rsidRDefault="00CA42B0" w:rsidP="0016179D">
      <w:pPr>
        <w:outlineLvl w:val="0"/>
        <w:rPr>
          <w:b/>
          <w:sz w:val="28"/>
          <w:szCs w:val="28"/>
        </w:rPr>
      </w:pPr>
    </w:p>
    <w:p w:rsidR="0016179D" w:rsidRDefault="0016179D" w:rsidP="0016179D">
      <w:pPr>
        <w:jc w:val="right"/>
        <w:outlineLvl w:val="0"/>
        <w:rPr>
          <w:b/>
          <w:sz w:val="28"/>
          <w:szCs w:val="28"/>
        </w:rPr>
      </w:pPr>
      <w:r>
        <w:rPr>
          <w:b/>
          <w:sz w:val="28"/>
          <w:szCs w:val="28"/>
        </w:rPr>
        <w:t>ПРИЛОЖЕНИЕ 4</w:t>
      </w:r>
    </w:p>
    <w:p w:rsidR="0016179D" w:rsidRDefault="0016179D" w:rsidP="0016179D">
      <w:pPr>
        <w:jc w:val="right"/>
        <w:outlineLvl w:val="0"/>
        <w:rPr>
          <w:sz w:val="28"/>
          <w:szCs w:val="28"/>
        </w:rPr>
      </w:pPr>
    </w:p>
    <w:p w:rsidR="0016179D" w:rsidRDefault="0016179D" w:rsidP="0016179D">
      <w:pPr>
        <w:jc w:val="right"/>
        <w:outlineLvl w:val="0"/>
        <w:rPr>
          <w:sz w:val="28"/>
          <w:szCs w:val="28"/>
        </w:rPr>
      </w:pPr>
    </w:p>
    <w:p w:rsidR="0016179D" w:rsidRDefault="0016179D" w:rsidP="0016179D">
      <w:pPr>
        <w:jc w:val="right"/>
        <w:outlineLvl w:val="0"/>
        <w:rPr>
          <w:sz w:val="28"/>
          <w:szCs w:val="28"/>
        </w:rPr>
      </w:pPr>
      <w:r>
        <w:rPr>
          <w:sz w:val="28"/>
          <w:szCs w:val="28"/>
        </w:rPr>
        <w:t>к постановлению администрации</w:t>
      </w:r>
    </w:p>
    <w:p w:rsidR="0016179D" w:rsidRDefault="0016179D" w:rsidP="0016179D">
      <w:pPr>
        <w:jc w:val="right"/>
        <w:outlineLvl w:val="0"/>
        <w:rPr>
          <w:sz w:val="28"/>
          <w:szCs w:val="28"/>
        </w:rPr>
      </w:pPr>
      <w:r>
        <w:rPr>
          <w:sz w:val="28"/>
          <w:szCs w:val="28"/>
        </w:rPr>
        <w:t>городского округа город Первомайск</w:t>
      </w:r>
    </w:p>
    <w:p w:rsidR="0016179D" w:rsidRDefault="0016179D" w:rsidP="0016179D">
      <w:pPr>
        <w:jc w:val="right"/>
        <w:outlineLvl w:val="0"/>
        <w:rPr>
          <w:sz w:val="28"/>
          <w:szCs w:val="28"/>
        </w:rPr>
      </w:pPr>
      <w:r>
        <w:rPr>
          <w:sz w:val="28"/>
          <w:szCs w:val="28"/>
        </w:rPr>
        <w:t>Нижегородской области</w:t>
      </w:r>
    </w:p>
    <w:p w:rsidR="0016179D" w:rsidRDefault="0016179D" w:rsidP="0016179D">
      <w:pPr>
        <w:jc w:val="right"/>
        <w:outlineLvl w:val="0"/>
        <w:rPr>
          <w:sz w:val="28"/>
          <w:szCs w:val="28"/>
        </w:rPr>
      </w:pPr>
      <w:r>
        <w:rPr>
          <w:sz w:val="28"/>
          <w:szCs w:val="28"/>
        </w:rPr>
        <w:t>______________________ № ____</w:t>
      </w:r>
    </w:p>
    <w:p w:rsidR="0016179D" w:rsidRDefault="0016179D" w:rsidP="0016179D">
      <w:pPr>
        <w:widowControl w:val="0"/>
        <w:autoSpaceDE w:val="0"/>
        <w:autoSpaceDN w:val="0"/>
        <w:adjustRightInd w:val="0"/>
        <w:jc w:val="center"/>
        <w:outlineLvl w:val="2"/>
        <w:rPr>
          <w:b/>
          <w:sz w:val="28"/>
          <w:szCs w:val="28"/>
        </w:rPr>
      </w:pPr>
    </w:p>
    <w:p w:rsidR="0016179D" w:rsidRDefault="0016179D" w:rsidP="0016179D">
      <w:pPr>
        <w:widowControl w:val="0"/>
        <w:autoSpaceDE w:val="0"/>
        <w:autoSpaceDN w:val="0"/>
        <w:adjustRightInd w:val="0"/>
        <w:jc w:val="center"/>
        <w:outlineLvl w:val="2"/>
        <w:rPr>
          <w:b/>
          <w:sz w:val="28"/>
          <w:szCs w:val="28"/>
        </w:rPr>
      </w:pPr>
    </w:p>
    <w:p w:rsidR="0016179D" w:rsidRPr="00370EE9" w:rsidRDefault="0016179D" w:rsidP="0016179D">
      <w:pPr>
        <w:widowControl w:val="0"/>
        <w:autoSpaceDE w:val="0"/>
        <w:autoSpaceDN w:val="0"/>
        <w:adjustRightInd w:val="0"/>
        <w:jc w:val="center"/>
        <w:outlineLvl w:val="2"/>
        <w:rPr>
          <w:b/>
          <w:sz w:val="28"/>
          <w:szCs w:val="28"/>
        </w:rPr>
      </w:pPr>
      <w:r w:rsidRPr="00370EE9">
        <w:rPr>
          <w:b/>
          <w:sz w:val="28"/>
          <w:szCs w:val="28"/>
        </w:rPr>
        <w:t>3.1. Подпрограмма 1 «Выполнение государственных обязательств</w:t>
      </w:r>
    </w:p>
    <w:p w:rsidR="0016179D" w:rsidRPr="00370EE9" w:rsidRDefault="0016179D" w:rsidP="0016179D">
      <w:pPr>
        <w:widowControl w:val="0"/>
        <w:autoSpaceDE w:val="0"/>
        <w:autoSpaceDN w:val="0"/>
        <w:adjustRightInd w:val="0"/>
        <w:jc w:val="center"/>
        <w:outlineLvl w:val="2"/>
        <w:rPr>
          <w:b/>
          <w:sz w:val="28"/>
          <w:szCs w:val="28"/>
        </w:rPr>
      </w:pPr>
      <w:r w:rsidRPr="00370EE9">
        <w:rPr>
          <w:b/>
          <w:sz w:val="28"/>
          <w:szCs w:val="28"/>
        </w:rPr>
        <w:t xml:space="preserve"> по обеспечению жильем отдельных категорий граждан, установленных законодательством Нижегородской области»</w:t>
      </w:r>
    </w:p>
    <w:p w:rsidR="0016179D" w:rsidRPr="00A128D4" w:rsidRDefault="0016179D" w:rsidP="0016179D">
      <w:pPr>
        <w:widowControl w:val="0"/>
        <w:autoSpaceDE w:val="0"/>
        <w:autoSpaceDN w:val="0"/>
        <w:adjustRightInd w:val="0"/>
        <w:jc w:val="center"/>
        <w:rPr>
          <w:b/>
          <w:sz w:val="28"/>
          <w:szCs w:val="28"/>
        </w:rPr>
      </w:pPr>
      <w:r w:rsidRPr="00A128D4">
        <w:rPr>
          <w:b/>
          <w:sz w:val="28"/>
          <w:szCs w:val="28"/>
        </w:rPr>
        <w:t>(далее - Подпрограмма 1)</w:t>
      </w:r>
    </w:p>
    <w:p w:rsidR="0016179D" w:rsidRPr="000F340E" w:rsidRDefault="0016179D" w:rsidP="0016179D">
      <w:pPr>
        <w:widowControl w:val="0"/>
        <w:autoSpaceDE w:val="0"/>
        <w:autoSpaceDN w:val="0"/>
        <w:adjustRightInd w:val="0"/>
        <w:jc w:val="center"/>
        <w:outlineLvl w:val="3"/>
        <w:rPr>
          <w:sz w:val="28"/>
          <w:szCs w:val="28"/>
        </w:rPr>
      </w:pPr>
    </w:p>
    <w:p w:rsidR="0016179D" w:rsidRPr="000F340E" w:rsidRDefault="0016179D" w:rsidP="0016179D">
      <w:pPr>
        <w:widowControl w:val="0"/>
        <w:autoSpaceDE w:val="0"/>
        <w:autoSpaceDN w:val="0"/>
        <w:adjustRightInd w:val="0"/>
        <w:jc w:val="center"/>
        <w:outlineLvl w:val="3"/>
        <w:rPr>
          <w:b/>
          <w:sz w:val="28"/>
          <w:szCs w:val="28"/>
        </w:rPr>
      </w:pPr>
      <w:r w:rsidRPr="000F340E">
        <w:rPr>
          <w:b/>
          <w:sz w:val="28"/>
          <w:szCs w:val="28"/>
        </w:rPr>
        <w:t>3.1.1. Паспорт Подпрограммы 1</w:t>
      </w:r>
    </w:p>
    <w:p w:rsidR="0016179D" w:rsidRPr="000F340E" w:rsidRDefault="0016179D" w:rsidP="0016179D">
      <w:pPr>
        <w:widowControl w:val="0"/>
        <w:autoSpaceDE w:val="0"/>
        <w:autoSpaceDN w:val="0"/>
        <w:adjustRightInd w:val="0"/>
        <w:ind w:firstLine="540"/>
        <w:jc w:val="both"/>
        <w:rPr>
          <w:sz w:val="28"/>
          <w:szCs w:val="28"/>
        </w:rPr>
      </w:pPr>
    </w:p>
    <w:tbl>
      <w:tblPr>
        <w:tblW w:w="9930" w:type="dxa"/>
        <w:tblInd w:w="75" w:type="dxa"/>
        <w:tblLayout w:type="fixed"/>
        <w:tblCellMar>
          <w:left w:w="75" w:type="dxa"/>
          <w:right w:w="75" w:type="dxa"/>
        </w:tblCellMar>
        <w:tblLook w:val="04A0" w:firstRow="1" w:lastRow="0" w:firstColumn="1" w:lastColumn="0" w:noHBand="0" w:noVBand="1"/>
      </w:tblPr>
      <w:tblGrid>
        <w:gridCol w:w="2893"/>
        <w:gridCol w:w="7037"/>
      </w:tblGrid>
      <w:tr w:rsidR="0016179D"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t>Муниципальный заказчик - координатор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jc w:val="both"/>
              <w:rPr>
                <w:color w:val="000000"/>
                <w:sz w:val="28"/>
                <w:szCs w:val="28"/>
              </w:rPr>
            </w:pPr>
            <w:r w:rsidRPr="000F340E">
              <w:rPr>
                <w:color w:val="000000"/>
                <w:sz w:val="28"/>
                <w:szCs w:val="28"/>
              </w:rPr>
              <w:t>Управление правового и информационного обеспечения администрации городского округа город Первомайск Нижегородской области.</w:t>
            </w:r>
          </w:p>
        </w:tc>
      </w:tr>
      <w:tr w:rsidR="0016179D"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t>Соисполнители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jc w:val="both"/>
              <w:rPr>
                <w:color w:val="000000"/>
                <w:sz w:val="28"/>
                <w:szCs w:val="28"/>
              </w:rPr>
            </w:pPr>
            <w:r w:rsidRPr="000F340E">
              <w:rPr>
                <w:color w:val="000000"/>
                <w:sz w:val="28"/>
                <w:szCs w:val="28"/>
              </w:rPr>
              <w:t xml:space="preserve">Отдел народного образования администрации городского округа город Первомайск Нижегородской области  </w:t>
            </w:r>
          </w:p>
        </w:tc>
      </w:tr>
      <w:tr w:rsidR="0016179D"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t>Цель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jc w:val="both"/>
              <w:rPr>
                <w:color w:val="000000"/>
                <w:sz w:val="28"/>
                <w:szCs w:val="28"/>
              </w:rPr>
            </w:pPr>
            <w:r w:rsidRPr="000F340E">
              <w:rPr>
                <w:color w:val="000000"/>
                <w:sz w:val="28"/>
                <w:szCs w:val="28"/>
              </w:rPr>
              <w:t>Создание благоприятных условий для проживания отдельных категорий граждан, установленных законодательством Нижегородской области</w:t>
            </w:r>
          </w:p>
        </w:tc>
      </w:tr>
      <w:tr w:rsidR="0016179D"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t>Задачи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t xml:space="preserve">1. Обеспечение жилыми помещениями детей-сирот и детей, оставшихся без попечения родителей, </w:t>
            </w:r>
            <w:r w:rsidRPr="000F340E">
              <w:rPr>
                <w:color w:val="000000"/>
                <w:sz w:val="28"/>
                <w:szCs w:val="28"/>
              </w:rPr>
              <w:t>лицам из числа детей-сирот и детей, оставшихся  без попечения родителей (далее – дети-сироты и дети, оставшиеся без попечения родителей);</w:t>
            </w:r>
          </w:p>
          <w:p w:rsidR="0016179D" w:rsidRPr="000F340E" w:rsidRDefault="0016179D" w:rsidP="0016179D">
            <w:pPr>
              <w:widowControl w:val="0"/>
              <w:autoSpaceDE w:val="0"/>
              <w:autoSpaceDN w:val="0"/>
              <w:adjustRightInd w:val="0"/>
              <w:jc w:val="both"/>
              <w:rPr>
                <w:color w:val="000000"/>
                <w:sz w:val="28"/>
                <w:szCs w:val="28"/>
              </w:rPr>
            </w:pPr>
            <w:r w:rsidRPr="000F340E">
              <w:rPr>
                <w:color w:val="000000"/>
                <w:sz w:val="28"/>
                <w:szCs w:val="28"/>
              </w:rPr>
              <w:t>2. Обеспечение жильем ветеранов Великой отечественной войны и иных приравненных к указанной категории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16179D" w:rsidRPr="000F340E" w:rsidRDefault="0016179D" w:rsidP="0016179D">
            <w:pPr>
              <w:widowControl w:val="0"/>
              <w:autoSpaceDE w:val="0"/>
              <w:autoSpaceDN w:val="0"/>
              <w:adjustRightInd w:val="0"/>
              <w:jc w:val="both"/>
              <w:rPr>
                <w:color w:val="000000"/>
                <w:sz w:val="28"/>
                <w:szCs w:val="28"/>
              </w:rPr>
            </w:pPr>
            <w:r w:rsidRPr="000F340E">
              <w:rPr>
                <w:color w:val="000000"/>
                <w:sz w:val="28"/>
                <w:szCs w:val="28"/>
              </w:rPr>
              <w:t xml:space="preserve">3. Обеспечение жильем инвалидов, ветеранов боевых действий и иных приравненных к указанной категории граждан, установленных Федеральными законами от 12 января 1995 года № 5-ФЗ «О ветеранах» и от 24 ноября 1995 года № 181-ФЗ «О социальной защите инвалидов в  </w:t>
            </w:r>
            <w:r w:rsidRPr="000F340E">
              <w:rPr>
                <w:color w:val="000000"/>
                <w:sz w:val="28"/>
                <w:szCs w:val="28"/>
              </w:rPr>
              <w:lastRenderedPageBreak/>
              <w:t xml:space="preserve">Российской Федерации».     </w:t>
            </w:r>
          </w:p>
        </w:tc>
      </w:tr>
      <w:tr w:rsidR="0016179D"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lastRenderedPageBreak/>
              <w:t>Этапы и сроки реализации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jc w:val="both"/>
              <w:rPr>
                <w:color w:val="000000"/>
                <w:sz w:val="28"/>
                <w:szCs w:val="28"/>
              </w:rPr>
            </w:pPr>
            <w:r w:rsidRPr="000F340E">
              <w:rPr>
                <w:color w:val="000000"/>
                <w:sz w:val="28"/>
                <w:szCs w:val="28"/>
              </w:rPr>
              <w:t xml:space="preserve">Подпрограмма реализуется в 2015-2021 годах в один этап  </w:t>
            </w:r>
          </w:p>
        </w:tc>
      </w:tr>
      <w:tr w:rsidR="003355E4"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3355E4" w:rsidRPr="000F340E" w:rsidRDefault="003355E4" w:rsidP="0016179D">
            <w:pPr>
              <w:widowControl w:val="0"/>
              <w:autoSpaceDE w:val="0"/>
              <w:autoSpaceDN w:val="0"/>
              <w:adjustRightInd w:val="0"/>
              <w:jc w:val="both"/>
              <w:rPr>
                <w:sz w:val="28"/>
                <w:szCs w:val="28"/>
              </w:rPr>
            </w:pPr>
            <w:r w:rsidRPr="000F340E">
              <w:rPr>
                <w:sz w:val="28"/>
                <w:szCs w:val="28"/>
              </w:rPr>
              <w:t>Объемы и источники финансирования Подпрограммы 1 за счет средств бюджета городского округа город Первомайск Нижегородской области</w:t>
            </w:r>
          </w:p>
        </w:tc>
        <w:tc>
          <w:tcPr>
            <w:tcW w:w="7037" w:type="dxa"/>
            <w:tcBorders>
              <w:top w:val="single" w:sz="4" w:space="0" w:color="auto"/>
              <w:left w:val="single" w:sz="4" w:space="0" w:color="auto"/>
              <w:bottom w:val="single" w:sz="4" w:space="0" w:color="auto"/>
              <w:right w:val="single" w:sz="4" w:space="0" w:color="auto"/>
            </w:tcBorders>
          </w:tcPr>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всего по подпрограмме  – </w:t>
            </w:r>
            <w:r w:rsidR="006A03EB">
              <w:rPr>
                <w:rFonts w:eastAsia="Calibri"/>
                <w:sz w:val="28"/>
                <w:szCs w:val="28"/>
              </w:rPr>
              <w:t>38 169 471,59</w:t>
            </w:r>
            <w:r w:rsidRPr="002762A0">
              <w:rPr>
                <w:rFonts w:eastAsia="Calibri"/>
                <w:sz w:val="28"/>
                <w:szCs w:val="28"/>
              </w:rPr>
              <w:t xml:space="preserve"> рублей, в </w:t>
            </w:r>
            <w:proofErr w:type="spellStart"/>
            <w:r w:rsidRPr="002762A0">
              <w:rPr>
                <w:rFonts w:eastAsia="Calibri"/>
                <w:sz w:val="28"/>
                <w:szCs w:val="28"/>
              </w:rPr>
              <w:t>т.ч</w:t>
            </w:r>
            <w:proofErr w:type="spellEnd"/>
            <w:r w:rsidRPr="002762A0">
              <w:rPr>
                <w:rFonts w:eastAsia="Calibri"/>
                <w:sz w:val="28"/>
                <w:szCs w:val="28"/>
              </w:rPr>
              <w:t>.  по годам:</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2015 -   5 118 020,00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2016 –  1 752 033,00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2017 -   5 978 780,80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2018 –  5 132 339,20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2019 –  6 061 879,35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2020 –  </w:t>
            </w:r>
            <w:r w:rsidR="006A03EB">
              <w:rPr>
                <w:rFonts w:eastAsia="Calibri"/>
                <w:sz w:val="28"/>
                <w:szCs w:val="28"/>
              </w:rPr>
              <w:t>5 154 739,24</w:t>
            </w:r>
            <w:r>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2021 -   </w:t>
            </w:r>
            <w:r>
              <w:rPr>
                <w:rFonts w:eastAsia="Calibri"/>
                <w:sz w:val="28"/>
                <w:szCs w:val="28"/>
              </w:rPr>
              <w:t>4 485 840,00</w:t>
            </w:r>
            <w:r w:rsidRPr="002762A0">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2022 –  </w:t>
            </w:r>
            <w:r>
              <w:rPr>
                <w:rFonts w:eastAsia="Calibri"/>
                <w:sz w:val="28"/>
                <w:szCs w:val="28"/>
              </w:rPr>
              <w:t>4 485 840,00</w:t>
            </w:r>
            <w:r w:rsidRPr="002762A0">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в том числе:</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средства местного бюджета – </w:t>
            </w:r>
            <w:r w:rsidR="006A03EB">
              <w:rPr>
                <w:rFonts w:eastAsia="Calibri"/>
                <w:sz w:val="28"/>
                <w:szCs w:val="28"/>
              </w:rPr>
              <w:t>38 169 471,59</w:t>
            </w:r>
            <w:r w:rsidRPr="002762A0">
              <w:rPr>
                <w:rFonts w:eastAsia="Calibri"/>
                <w:sz w:val="28"/>
                <w:szCs w:val="28"/>
              </w:rPr>
              <w:t xml:space="preserve"> рублей, в </w:t>
            </w:r>
            <w:proofErr w:type="spellStart"/>
            <w:r w:rsidRPr="002762A0">
              <w:rPr>
                <w:rFonts w:eastAsia="Calibri"/>
                <w:sz w:val="28"/>
                <w:szCs w:val="28"/>
              </w:rPr>
              <w:t>т.ч</w:t>
            </w:r>
            <w:proofErr w:type="spellEnd"/>
            <w:r w:rsidRPr="002762A0">
              <w:rPr>
                <w:rFonts w:eastAsia="Calibri"/>
                <w:sz w:val="28"/>
                <w:szCs w:val="28"/>
              </w:rPr>
              <w:t>. по годам:</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2015 -   5 118 020,00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2016 –  1 752 033,00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2017 -   5 978 780,80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2018 –  5 132 339,20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2019 –  6 061 879,35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2020 –  </w:t>
            </w:r>
            <w:r w:rsidR="006A03EB">
              <w:rPr>
                <w:rFonts w:eastAsia="Calibri"/>
                <w:sz w:val="28"/>
                <w:szCs w:val="28"/>
              </w:rPr>
              <w:t>5 154 739,24</w:t>
            </w:r>
            <w:r>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2021 -   </w:t>
            </w:r>
            <w:r>
              <w:rPr>
                <w:rFonts w:eastAsia="Calibri"/>
                <w:sz w:val="28"/>
                <w:szCs w:val="28"/>
              </w:rPr>
              <w:t>4 485 840,00</w:t>
            </w:r>
            <w:r w:rsidRPr="002762A0">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2022 –  </w:t>
            </w:r>
            <w:r>
              <w:rPr>
                <w:rFonts w:eastAsia="Calibri"/>
                <w:sz w:val="28"/>
                <w:szCs w:val="28"/>
              </w:rPr>
              <w:t>4 485 840,00</w:t>
            </w:r>
            <w:r w:rsidRPr="002762A0">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из них: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субвенции из областного бюджета  - </w:t>
            </w:r>
            <w:r>
              <w:rPr>
                <w:rFonts w:eastAsia="Calibri"/>
                <w:sz w:val="28"/>
                <w:szCs w:val="28"/>
              </w:rPr>
              <w:t>23 764 266,05</w:t>
            </w:r>
            <w:r w:rsidRPr="002762A0">
              <w:rPr>
                <w:rFonts w:eastAsia="Calibri"/>
                <w:sz w:val="28"/>
                <w:szCs w:val="28"/>
              </w:rPr>
              <w:t xml:space="preserve">  рублей, в </w:t>
            </w:r>
            <w:proofErr w:type="spellStart"/>
            <w:r w:rsidRPr="002762A0">
              <w:rPr>
                <w:rFonts w:eastAsia="Calibri"/>
                <w:sz w:val="28"/>
                <w:szCs w:val="28"/>
              </w:rPr>
              <w:t>т.ч</w:t>
            </w:r>
            <w:proofErr w:type="spellEnd"/>
            <w:r w:rsidRPr="002762A0">
              <w:rPr>
                <w:rFonts w:eastAsia="Calibri"/>
                <w:sz w:val="28"/>
                <w:szCs w:val="28"/>
              </w:rPr>
              <w:t>. по годам:</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2015 –  1 312 200,00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2016 –  574 233,00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2017 –  4 741 370,80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2018 –  4 837 168,00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2019 –  3 961 592,21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2020 –  </w:t>
            </w:r>
            <w:r>
              <w:rPr>
                <w:rFonts w:eastAsia="Calibri"/>
                <w:sz w:val="28"/>
                <w:szCs w:val="28"/>
              </w:rPr>
              <w:t>2 354 782,04</w:t>
            </w:r>
            <w:r w:rsidRPr="002762A0">
              <w:rPr>
                <w:rFonts w:eastAsia="Calibri"/>
                <w:sz w:val="28"/>
                <w:szCs w:val="28"/>
              </w:rPr>
              <w:t xml:space="preserve">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2021 –  </w:t>
            </w:r>
            <w:r>
              <w:rPr>
                <w:rFonts w:eastAsia="Calibri"/>
                <w:sz w:val="28"/>
                <w:szCs w:val="28"/>
              </w:rPr>
              <w:t>3 386 318,40</w:t>
            </w:r>
            <w:r w:rsidRPr="002762A0">
              <w:rPr>
                <w:rFonts w:eastAsia="Calibri"/>
                <w:sz w:val="28"/>
                <w:szCs w:val="28"/>
              </w:rPr>
              <w:t xml:space="preserve">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2022 –  </w:t>
            </w:r>
            <w:r>
              <w:rPr>
                <w:rFonts w:eastAsia="Calibri"/>
                <w:sz w:val="28"/>
                <w:szCs w:val="28"/>
              </w:rPr>
              <w:t>2 596 601,60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субвенции из федерального бюджета  - </w:t>
            </w:r>
            <w:r w:rsidR="006A03EB">
              <w:rPr>
                <w:rFonts w:eastAsia="Calibri"/>
                <w:sz w:val="28"/>
                <w:szCs w:val="28"/>
              </w:rPr>
              <w:t>14 405 205,54</w:t>
            </w:r>
            <w:r w:rsidRPr="002762A0">
              <w:rPr>
                <w:rFonts w:eastAsia="Calibri"/>
                <w:sz w:val="28"/>
                <w:szCs w:val="28"/>
              </w:rPr>
              <w:t xml:space="preserve"> рублей, в </w:t>
            </w:r>
            <w:proofErr w:type="spellStart"/>
            <w:r w:rsidRPr="002762A0">
              <w:rPr>
                <w:rFonts w:eastAsia="Calibri"/>
                <w:sz w:val="28"/>
                <w:szCs w:val="28"/>
              </w:rPr>
              <w:t>т.ч</w:t>
            </w:r>
            <w:proofErr w:type="spellEnd"/>
            <w:r w:rsidRPr="002762A0">
              <w:rPr>
                <w:rFonts w:eastAsia="Calibri"/>
                <w:sz w:val="28"/>
                <w:szCs w:val="28"/>
              </w:rPr>
              <w:t>. по годам:</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2015 –  3 805 820,00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2016 –  1 177 800,00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2017 –  1 237 410,00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2018 –  295 171,20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2019 –  2 100 287,14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2020 –  </w:t>
            </w:r>
            <w:r w:rsidR="006A03EB">
              <w:rPr>
                <w:rFonts w:eastAsia="Calibri"/>
                <w:sz w:val="28"/>
                <w:szCs w:val="28"/>
              </w:rPr>
              <w:t>2 799 957,20</w:t>
            </w:r>
            <w:r w:rsidRPr="002762A0">
              <w:rPr>
                <w:rFonts w:eastAsia="Calibri"/>
                <w:sz w:val="28"/>
                <w:szCs w:val="28"/>
              </w:rPr>
              <w:t xml:space="preserve"> рублей</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t xml:space="preserve">2021 –  </w:t>
            </w:r>
            <w:r>
              <w:rPr>
                <w:rFonts w:eastAsia="Calibri"/>
                <w:sz w:val="28"/>
                <w:szCs w:val="28"/>
              </w:rPr>
              <w:t>1 099 521,60</w:t>
            </w:r>
            <w:r w:rsidRPr="002762A0">
              <w:rPr>
                <w:rFonts w:eastAsia="Calibri"/>
                <w:sz w:val="28"/>
                <w:szCs w:val="28"/>
              </w:rPr>
              <w:t xml:space="preserve"> рублей </w:t>
            </w:r>
          </w:p>
          <w:p w:rsidR="003355E4" w:rsidRPr="002762A0" w:rsidRDefault="003355E4" w:rsidP="00072891">
            <w:pPr>
              <w:widowControl w:val="0"/>
              <w:autoSpaceDE w:val="0"/>
              <w:autoSpaceDN w:val="0"/>
              <w:adjustRightInd w:val="0"/>
              <w:jc w:val="both"/>
              <w:rPr>
                <w:rFonts w:eastAsia="Calibri"/>
                <w:sz w:val="28"/>
                <w:szCs w:val="28"/>
              </w:rPr>
            </w:pPr>
            <w:r w:rsidRPr="002762A0">
              <w:rPr>
                <w:rFonts w:eastAsia="Calibri"/>
                <w:sz w:val="28"/>
                <w:szCs w:val="28"/>
              </w:rPr>
              <w:lastRenderedPageBreak/>
              <w:t xml:space="preserve">2022 –  </w:t>
            </w:r>
            <w:r>
              <w:rPr>
                <w:rFonts w:eastAsia="Calibri"/>
                <w:sz w:val="28"/>
                <w:szCs w:val="28"/>
              </w:rPr>
              <w:t>1 889 238,40</w:t>
            </w:r>
            <w:r w:rsidRPr="002762A0">
              <w:rPr>
                <w:rFonts w:eastAsia="Calibri"/>
                <w:sz w:val="28"/>
                <w:szCs w:val="28"/>
              </w:rPr>
              <w:t xml:space="preserve"> рублей</w:t>
            </w:r>
          </w:p>
          <w:p w:rsidR="003355E4" w:rsidRPr="002762A0" w:rsidRDefault="003355E4" w:rsidP="00072891">
            <w:pPr>
              <w:widowControl w:val="0"/>
              <w:autoSpaceDE w:val="0"/>
              <w:autoSpaceDN w:val="0"/>
              <w:adjustRightInd w:val="0"/>
              <w:jc w:val="both"/>
              <w:rPr>
                <w:sz w:val="28"/>
                <w:szCs w:val="28"/>
              </w:rPr>
            </w:pPr>
          </w:p>
        </w:tc>
      </w:tr>
      <w:tr w:rsidR="0016179D" w:rsidRPr="000F340E" w:rsidTr="003355E4">
        <w:tc>
          <w:tcPr>
            <w:tcW w:w="2893" w:type="dxa"/>
            <w:tcBorders>
              <w:top w:val="single" w:sz="4" w:space="0" w:color="auto"/>
              <w:left w:val="single" w:sz="4" w:space="0" w:color="auto"/>
              <w:bottom w:val="single" w:sz="4" w:space="0" w:color="auto"/>
              <w:right w:val="single" w:sz="4" w:space="0" w:color="auto"/>
            </w:tcBorders>
            <w:hideMark/>
          </w:tcPr>
          <w:p w:rsidR="0016179D" w:rsidRPr="000F340E" w:rsidRDefault="0016179D" w:rsidP="0016179D">
            <w:pPr>
              <w:widowControl w:val="0"/>
              <w:autoSpaceDE w:val="0"/>
              <w:autoSpaceDN w:val="0"/>
              <w:adjustRightInd w:val="0"/>
              <w:jc w:val="both"/>
              <w:rPr>
                <w:sz w:val="28"/>
                <w:szCs w:val="28"/>
              </w:rPr>
            </w:pPr>
            <w:r w:rsidRPr="000F340E">
              <w:rPr>
                <w:sz w:val="28"/>
                <w:szCs w:val="28"/>
              </w:rPr>
              <w:lastRenderedPageBreak/>
              <w:t>Индикаторы достижения цели и показатели непосредственных результатов</w:t>
            </w:r>
          </w:p>
        </w:tc>
        <w:tc>
          <w:tcPr>
            <w:tcW w:w="7037" w:type="dxa"/>
            <w:tcBorders>
              <w:top w:val="single" w:sz="4" w:space="0" w:color="auto"/>
              <w:left w:val="single" w:sz="4" w:space="0" w:color="auto"/>
              <w:bottom w:val="single" w:sz="4" w:space="0" w:color="auto"/>
              <w:right w:val="single" w:sz="4" w:space="0" w:color="auto"/>
            </w:tcBorders>
          </w:tcPr>
          <w:p w:rsidR="0016179D" w:rsidRPr="000F340E" w:rsidRDefault="0016179D" w:rsidP="0016179D">
            <w:pPr>
              <w:widowControl w:val="0"/>
              <w:autoSpaceDE w:val="0"/>
              <w:autoSpaceDN w:val="0"/>
              <w:adjustRightInd w:val="0"/>
              <w:jc w:val="both"/>
              <w:rPr>
                <w:sz w:val="28"/>
                <w:szCs w:val="28"/>
              </w:rPr>
            </w:pPr>
            <w:r w:rsidRPr="000F340E">
              <w:rPr>
                <w:sz w:val="28"/>
                <w:szCs w:val="28"/>
              </w:rPr>
              <w:t xml:space="preserve">По окончании реализации </w:t>
            </w:r>
            <w:hyperlink r:id="rId22" w:anchor="Par1461" w:history="1">
              <w:r w:rsidRPr="000F340E">
                <w:rPr>
                  <w:color w:val="0000FF"/>
                  <w:sz w:val="28"/>
                  <w:szCs w:val="28"/>
                  <w:u w:val="single"/>
                </w:rPr>
                <w:t>Подпрограммы 1</w:t>
              </w:r>
            </w:hyperlink>
            <w:r w:rsidRPr="000F340E">
              <w:rPr>
                <w:sz w:val="28"/>
                <w:szCs w:val="28"/>
              </w:rPr>
              <w:t xml:space="preserve"> в 2021 году индикаторы достигнут следующих значений:</w:t>
            </w:r>
          </w:p>
          <w:p w:rsidR="0016179D" w:rsidRPr="000F340E" w:rsidRDefault="0016179D" w:rsidP="0016179D">
            <w:pPr>
              <w:widowControl w:val="0"/>
              <w:autoSpaceDE w:val="0"/>
              <w:autoSpaceDN w:val="0"/>
              <w:adjustRightInd w:val="0"/>
              <w:jc w:val="both"/>
              <w:rPr>
                <w:color w:val="000000"/>
                <w:sz w:val="28"/>
                <w:szCs w:val="28"/>
              </w:rPr>
            </w:pPr>
            <w:r w:rsidRPr="000F340E">
              <w:rPr>
                <w:color w:val="000000"/>
                <w:sz w:val="28"/>
                <w:szCs w:val="28"/>
              </w:rPr>
              <w:t>- доля граждан, относящихся к отдельным категориям, установленным законодательством, обеспеченных жилыми помещениями (от общего количества граждан данной категории, нуждающихся в улучшении жилищных условий с нарастающим итогом) – 72,6%</w:t>
            </w:r>
          </w:p>
          <w:p w:rsidR="0016179D" w:rsidRPr="000F340E" w:rsidRDefault="0016179D" w:rsidP="0016179D">
            <w:pPr>
              <w:widowControl w:val="0"/>
              <w:autoSpaceDE w:val="0"/>
              <w:autoSpaceDN w:val="0"/>
              <w:adjustRightInd w:val="0"/>
              <w:jc w:val="both"/>
              <w:rPr>
                <w:sz w:val="28"/>
                <w:szCs w:val="28"/>
              </w:rPr>
            </w:pPr>
          </w:p>
          <w:p w:rsidR="0016179D" w:rsidRPr="000F340E" w:rsidRDefault="0016179D" w:rsidP="0016179D">
            <w:pPr>
              <w:widowControl w:val="0"/>
              <w:autoSpaceDE w:val="0"/>
              <w:autoSpaceDN w:val="0"/>
              <w:adjustRightInd w:val="0"/>
              <w:jc w:val="both"/>
              <w:rPr>
                <w:sz w:val="28"/>
                <w:szCs w:val="28"/>
              </w:rPr>
            </w:pPr>
            <w:r w:rsidRPr="000F340E">
              <w:rPr>
                <w:sz w:val="28"/>
                <w:szCs w:val="28"/>
              </w:rPr>
              <w:t>Показатели непосредственных результатов:</w:t>
            </w:r>
          </w:p>
          <w:p w:rsidR="0016179D" w:rsidRPr="000F340E" w:rsidRDefault="0016179D" w:rsidP="0016179D">
            <w:pPr>
              <w:widowControl w:val="0"/>
              <w:autoSpaceDE w:val="0"/>
              <w:autoSpaceDN w:val="0"/>
              <w:adjustRightInd w:val="0"/>
              <w:jc w:val="both"/>
              <w:rPr>
                <w:sz w:val="28"/>
                <w:szCs w:val="28"/>
              </w:rPr>
            </w:pPr>
            <w:r w:rsidRPr="000F340E">
              <w:rPr>
                <w:sz w:val="28"/>
                <w:szCs w:val="28"/>
              </w:rPr>
              <w:t>- количество граждан – участников Подпрограммы, улучшивших жилищные условия к 2021 году – 43 человека.</w:t>
            </w:r>
          </w:p>
          <w:p w:rsidR="0016179D" w:rsidRPr="000F340E" w:rsidRDefault="0016179D" w:rsidP="0016179D">
            <w:pPr>
              <w:widowControl w:val="0"/>
              <w:autoSpaceDE w:val="0"/>
              <w:autoSpaceDN w:val="0"/>
              <w:adjustRightInd w:val="0"/>
              <w:jc w:val="both"/>
              <w:rPr>
                <w:sz w:val="28"/>
                <w:szCs w:val="28"/>
              </w:rPr>
            </w:pPr>
          </w:p>
        </w:tc>
      </w:tr>
    </w:tbl>
    <w:p w:rsidR="0016179D" w:rsidRPr="000F340E" w:rsidRDefault="0016179D" w:rsidP="0016179D">
      <w:pPr>
        <w:widowControl w:val="0"/>
        <w:autoSpaceDE w:val="0"/>
        <w:autoSpaceDN w:val="0"/>
        <w:adjustRightInd w:val="0"/>
        <w:jc w:val="center"/>
        <w:outlineLvl w:val="3"/>
        <w:rPr>
          <w:b/>
          <w:sz w:val="28"/>
          <w:szCs w:val="28"/>
        </w:rPr>
      </w:pPr>
    </w:p>
    <w:p w:rsidR="0016179D" w:rsidRPr="000F340E" w:rsidRDefault="0016179D" w:rsidP="0016179D">
      <w:pPr>
        <w:widowControl w:val="0"/>
        <w:autoSpaceDE w:val="0"/>
        <w:autoSpaceDN w:val="0"/>
        <w:adjustRightInd w:val="0"/>
        <w:jc w:val="center"/>
        <w:outlineLvl w:val="3"/>
        <w:rPr>
          <w:b/>
          <w:sz w:val="28"/>
          <w:szCs w:val="28"/>
        </w:rPr>
      </w:pPr>
      <w:r w:rsidRPr="000F340E">
        <w:rPr>
          <w:b/>
          <w:sz w:val="28"/>
          <w:szCs w:val="28"/>
        </w:rPr>
        <w:t>3.1.2. Текст Подпрограммы 1</w:t>
      </w:r>
    </w:p>
    <w:p w:rsidR="0016179D" w:rsidRPr="000F340E" w:rsidRDefault="0016179D" w:rsidP="0016179D">
      <w:pPr>
        <w:widowControl w:val="0"/>
        <w:autoSpaceDE w:val="0"/>
        <w:autoSpaceDN w:val="0"/>
        <w:adjustRightInd w:val="0"/>
        <w:ind w:firstLine="540"/>
        <w:jc w:val="both"/>
        <w:rPr>
          <w:b/>
          <w:sz w:val="28"/>
          <w:szCs w:val="28"/>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3.1.2.1. Характеристика  текущего  состояния сферы реализации Подпрограммы 1</w:t>
      </w:r>
    </w:p>
    <w:p w:rsidR="0016179D" w:rsidRPr="000F340E" w:rsidRDefault="0016179D" w:rsidP="0016179D">
      <w:pPr>
        <w:widowControl w:val="0"/>
        <w:autoSpaceDE w:val="0"/>
        <w:autoSpaceDN w:val="0"/>
        <w:adjustRightInd w:val="0"/>
        <w:jc w:val="center"/>
        <w:outlineLvl w:val="4"/>
        <w:rPr>
          <w:b/>
          <w:sz w:val="28"/>
          <w:szCs w:val="28"/>
        </w:rPr>
      </w:pP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Острота проблем в жилищной сфере и важность их решения для социально-экономического развития Российской Федерации требуют реализации комплекса мер в рамках приоритетного национального проекта "Доступное и комфортное жилье - гражданам России", в том числе:</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 xml:space="preserve">- четкого определения групп, перед которыми общество несет обязательства по удовлетворению их жилищных потребностей, </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 преодоления иждивенческих настроений у значительной части населения страны;</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 исполнения обязательств по обеспечению жильем категорий граждан, установленных федеральным законодательством, и нормативного правового обеспечения организации предоставления гражданам жилых помещений.</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Проблема обеспечения жильем категорий граждан городского округа город Первомайск Нижегородской области, перед которыми администрация городского округа город Первомайск Нижегородской области имеет обязательства по обеспечению жильем в соответствии с действующим законодательством, остается одной из наиболее острых социальных проблем.</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 xml:space="preserve">Острота проблемы определяется низкой доступностью жилья и ипотечных кредитов для социальных групп граждан, перечисленных в Подпрограмме 1, и дальнейшие перспективы получения жилья в условиях рыночной экономики для данных категорий граждан снижаются с каждым годом. </w:t>
      </w:r>
    </w:p>
    <w:p w:rsidR="0016179D" w:rsidRPr="000F340E" w:rsidRDefault="0016179D" w:rsidP="0016179D">
      <w:pPr>
        <w:widowControl w:val="0"/>
        <w:autoSpaceDE w:val="0"/>
        <w:autoSpaceDN w:val="0"/>
        <w:adjustRightInd w:val="0"/>
        <w:ind w:firstLine="540"/>
        <w:jc w:val="both"/>
        <w:rPr>
          <w:sz w:val="28"/>
          <w:szCs w:val="28"/>
        </w:rPr>
      </w:pPr>
      <w:proofErr w:type="gramStart"/>
      <w:r w:rsidRPr="000F340E">
        <w:rPr>
          <w:sz w:val="28"/>
          <w:szCs w:val="28"/>
        </w:rPr>
        <w:t xml:space="preserve">Учитывая, что улучшение жилищных условий граждан Российской Федерации, зарегистрированных на территории городского округа город Первомайск Нижегородской области, перед которыми администрация городского округа город Первомайск Нижегородской области имеет обязательства по обеспечению жильем в </w:t>
      </w:r>
      <w:r w:rsidRPr="000F340E">
        <w:rPr>
          <w:sz w:val="28"/>
          <w:szCs w:val="28"/>
        </w:rPr>
        <w:lastRenderedPageBreak/>
        <w:t xml:space="preserve">соответствии с законодательством Нижегородской области является проблемной и значимой задачей, возникает необходимость ее решения только через общесистемное рассмотрение и решение ее </w:t>
      </w:r>
      <w:proofErr w:type="spellStart"/>
      <w:r>
        <w:rPr>
          <w:sz w:val="28"/>
          <w:szCs w:val="28"/>
        </w:rPr>
        <w:t>подпрограммно</w:t>
      </w:r>
      <w:proofErr w:type="spellEnd"/>
      <w:r w:rsidRPr="000F340E">
        <w:rPr>
          <w:sz w:val="28"/>
          <w:szCs w:val="28"/>
        </w:rPr>
        <w:t>-целевым методом, в том числе в рамках</w:t>
      </w:r>
      <w:proofErr w:type="gramEnd"/>
      <w:r w:rsidRPr="000F340E">
        <w:rPr>
          <w:sz w:val="28"/>
          <w:szCs w:val="28"/>
        </w:rPr>
        <w:t xml:space="preserve"> настоящей Подпрограммы 1.</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Подпрограмма 1 представляет собой увязанный по ресурсам, исполнителям, срокам осуществления и ожидаемым результатам комплекс финансово-экономических, организационно-правовых и других мероприятий, обеспечивающих улучшение жилищных условий гражданам городского округа город Первомайск Нижегородской области.</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Организационные мероприятия не потребуют выделения дополнительных бюджетных средств.</w:t>
      </w:r>
    </w:p>
    <w:p w:rsidR="0016179D" w:rsidRPr="000F340E" w:rsidRDefault="0016179D" w:rsidP="0016179D">
      <w:pPr>
        <w:tabs>
          <w:tab w:val="left" w:pos="720"/>
        </w:tabs>
        <w:autoSpaceDE w:val="0"/>
        <w:autoSpaceDN w:val="0"/>
        <w:adjustRightInd w:val="0"/>
        <w:ind w:firstLine="720"/>
        <w:jc w:val="both"/>
        <w:rPr>
          <w:sz w:val="28"/>
          <w:szCs w:val="28"/>
        </w:rPr>
      </w:pPr>
      <w:r w:rsidRPr="000F340E">
        <w:rPr>
          <w:sz w:val="28"/>
          <w:szCs w:val="28"/>
        </w:rPr>
        <w:t>Поддержка, которую предусматривает Подпрограмма 1 для граждан Российской Федерации, перед которыми область имеет обязательства по обеспечению жильем в соответствии с действующим законодательством, создаст условия для стабилизации жизни наиболее социально незащищенной части населения области, а также положительно повлияет на социально-экономическое развитие территории.</w:t>
      </w:r>
    </w:p>
    <w:p w:rsidR="0016179D" w:rsidRPr="000F340E" w:rsidRDefault="0016179D" w:rsidP="0016179D">
      <w:pPr>
        <w:widowControl w:val="0"/>
        <w:autoSpaceDE w:val="0"/>
        <w:autoSpaceDN w:val="0"/>
        <w:adjustRightInd w:val="0"/>
        <w:ind w:firstLine="540"/>
        <w:jc w:val="both"/>
        <w:rPr>
          <w:b/>
          <w:sz w:val="28"/>
          <w:szCs w:val="28"/>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3.1.2.2. Цели и задачи Подпрограммы 1</w:t>
      </w:r>
    </w:p>
    <w:p w:rsidR="0016179D" w:rsidRPr="000F340E" w:rsidRDefault="0016179D" w:rsidP="0016179D">
      <w:pPr>
        <w:widowControl w:val="0"/>
        <w:autoSpaceDE w:val="0"/>
        <w:autoSpaceDN w:val="0"/>
        <w:adjustRightInd w:val="0"/>
        <w:jc w:val="both"/>
        <w:rPr>
          <w:sz w:val="28"/>
          <w:szCs w:val="28"/>
        </w:rPr>
      </w:pPr>
    </w:p>
    <w:p w:rsidR="0016179D" w:rsidRPr="000F340E" w:rsidRDefault="0016179D" w:rsidP="0016179D">
      <w:pPr>
        <w:widowControl w:val="0"/>
        <w:autoSpaceDE w:val="0"/>
        <w:autoSpaceDN w:val="0"/>
        <w:adjustRightInd w:val="0"/>
        <w:ind w:firstLine="709"/>
        <w:jc w:val="both"/>
        <w:rPr>
          <w:sz w:val="28"/>
          <w:szCs w:val="28"/>
        </w:rPr>
      </w:pPr>
      <w:r w:rsidRPr="000F340E">
        <w:rPr>
          <w:sz w:val="28"/>
          <w:szCs w:val="28"/>
        </w:rPr>
        <w:t>Целью Подпрограммы 1 является создание благоприятных условий для проживания отдельных категорий граждан, установленных законодательством Нижегородской области на территории городского округа город Первомайск Нижегородской области.</w:t>
      </w:r>
    </w:p>
    <w:p w:rsidR="0016179D" w:rsidRPr="000F340E" w:rsidRDefault="0016179D" w:rsidP="0016179D">
      <w:pPr>
        <w:widowControl w:val="0"/>
        <w:autoSpaceDE w:val="0"/>
        <w:autoSpaceDN w:val="0"/>
        <w:adjustRightInd w:val="0"/>
        <w:ind w:firstLine="709"/>
        <w:jc w:val="both"/>
        <w:rPr>
          <w:sz w:val="28"/>
          <w:szCs w:val="28"/>
        </w:rPr>
      </w:pPr>
      <w:r w:rsidRPr="000F340E">
        <w:rPr>
          <w:sz w:val="28"/>
          <w:szCs w:val="28"/>
        </w:rPr>
        <w:t>Основными задачами Подпрограммы 1 являются:</w:t>
      </w:r>
    </w:p>
    <w:p w:rsidR="0016179D" w:rsidRPr="000F340E" w:rsidRDefault="0016179D" w:rsidP="0016179D">
      <w:pPr>
        <w:widowControl w:val="0"/>
        <w:autoSpaceDE w:val="0"/>
        <w:autoSpaceDN w:val="0"/>
        <w:adjustRightInd w:val="0"/>
        <w:ind w:firstLine="709"/>
        <w:jc w:val="both"/>
        <w:rPr>
          <w:sz w:val="28"/>
          <w:szCs w:val="28"/>
        </w:rPr>
      </w:pPr>
      <w:r w:rsidRPr="000F340E">
        <w:rPr>
          <w:sz w:val="28"/>
          <w:szCs w:val="28"/>
        </w:rPr>
        <w:t xml:space="preserve">- обеспечение жилыми помещениями детей-сирот и детей, оставшихся без попечения родителей, </w:t>
      </w:r>
      <w:r w:rsidRPr="000F340E">
        <w:rPr>
          <w:color w:val="000000"/>
          <w:sz w:val="28"/>
          <w:szCs w:val="28"/>
        </w:rPr>
        <w:t>лицам из числа детей-сирот и детей, оставшихся  без попечения родителей (далее – дети-сироты и дети, оставшиеся без попечения родителей);</w:t>
      </w:r>
    </w:p>
    <w:p w:rsidR="0016179D" w:rsidRPr="000F340E" w:rsidRDefault="0016179D" w:rsidP="0016179D">
      <w:pPr>
        <w:autoSpaceDE w:val="0"/>
        <w:autoSpaceDN w:val="0"/>
        <w:adjustRightInd w:val="0"/>
        <w:ind w:firstLine="709"/>
        <w:jc w:val="both"/>
        <w:rPr>
          <w:sz w:val="28"/>
          <w:szCs w:val="28"/>
        </w:rPr>
      </w:pPr>
      <w:r w:rsidRPr="000F340E">
        <w:rPr>
          <w:sz w:val="28"/>
          <w:szCs w:val="28"/>
        </w:rPr>
        <w:t>- обеспечение жильем ветеранов Великой Отечественной войны и иных приравненных к указанной категории граждан;</w:t>
      </w:r>
    </w:p>
    <w:p w:rsidR="0016179D" w:rsidRPr="000F340E" w:rsidRDefault="0016179D" w:rsidP="0016179D">
      <w:pPr>
        <w:ind w:firstLine="709"/>
        <w:jc w:val="both"/>
        <w:rPr>
          <w:sz w:val="28"/>
          <w:szCs w:val="28"/>
        </w:rPr>
      </w:pPr>
      <w:r w:rsidRPr="000F340E">
        <w:rPr>
          <w:sz w:val="28"/>
          <w:szCs w:val="28"/>
        </w:rPr>
        <w:t>- обеспечение жильем инвалидов, ветеранов боевых действий и иных приравненных к указанной категории граждан.</w:t>
      </w:r>
    </w:p>
    <w:p w:rsidR="0016179D" w:rsidRPr="000F340E" w:rsidRDefault="0016179D" w:rsidP="0016179D">
      <w:pPr>
        <w:widowControl w:val="0"/>
        <w:autoSpaceDE w:val="0"/>
        <w:autoSpaceDN w:val="0"/>
        <w:adjustRightInd w:val="0"/>
        <w:jc w:val="both"/>
        <w:rPr>
          <w:sz w:val="28"/>
          <w:szCs w:val="28"/>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3.1.2.3. Сроки и этапы реализации Подпрограммы 1</w:t>
      </w:r>
    </w:p>
    <w:p w:rsidR="0016179D" w:rsidRPr="000F340E" w:rsidRDefault="0016179D" w:rsidP="0016179D">
      <w:pPr>
        <w:widowControl w:val="0"/>
        <w:autoSpaceDE w:val="0"/>
        <w:autoSpaceDN w:val="0"/>
        <w:adjustRightInd w:val="0"/>
        <w:ind w:firstLine="540"/>
        <w:jc w:val="both"/>
        <w:rPr>
          <w:b/>
          <w:sz w:val="28"/>
          <w:szCs w:val="28"/>
        </w:rPr>
      </w:pP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Подпрограмма 1 реализуется в 2015 - 2021 годах в один этап.</w:t>
      </w:r>
    </w:p>
    <w:p w:rsidR="0016179D" w:rsidRPr="000F340E" w:rsidRDefault="0016179D" w:rsidP="0016179D">
      <w:pPr>
        <w:widowControl w:val="0"/>
        <w:autoSpaceDE w:val="0"/>
        <w:autoSpaceDN w:val="0"/>
        <w:adjustRightInd w:val="0"/>
        <w:ind w:firstLine="540"/>
        <w:jc w:val="both"/>
        <w:rPr>
          <w:sz w:val="28"/>
          <w:szCs w:val="28"/>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3.1.2.4. Перечень основных мероприятий Подпрограммы 1</w:t>
      </w:r>
    </w:p>
    <w:p w:rsidR="0016179D" w:rsidRPr="000F340E" w:rsidRDefault="0016179D" w:rsidP="0016179D">
      <w:pPr>
        <w:widowControl w:val="0"/>
        <w:autoSpaceDE w:val="0"/>
        <w:autoSpaceDN w:val="0"/>
        <w:adjustRightInd w:val="0"/>
        <w:jc w:val="center"/>
        <w:outlineLvl w:val="4"/>
        <w:rPr>
          <w:b/>
          <w:sz w:val="28"/>
          <w:szCs w:val="28"/>
        </w:rPr>
      </w:pP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Перечень основных мероприятий Подпрограммы 1 представлен в таблице 7.</w:t>
      </w:r>
    </w:p>
    <w:p w:rsidR="0016179D" w:rsidRPr="000F340E" w:rsidRDefault="0016179D" w:rsidP="0016179D">
      <w:pPr>
        <w:widowControl w:val="0"/>
        <w:autoSpaceDE w:val="0"/>
        <w:autoSpaceDN w:val="0"/>
        <w:adjustRightInd w:val="0"/>
        <w:outlineLvl w:val="3"/>
        <w:rPr>
          <w:sz w:val="28"/>
          <w:szCs w:val="28"/>
        </w:rPr>
      </w:pPr>
    </w:p>
    <w:p w:rsidR="0016179D" w:rsidRPr="000F340E" w:rsidRDefault="0016179D" w:rsidP="0016179D">
      <w:pPr>
        <w:sectPr w:rsidR="0016179D" w:rsidRPr="000F340E" w:rsidSect="003E709C">
          <w:pgSz w:w="11905" w:h="16838"/>
          <w:pgMar w:top="1134" w:right="567" w:bottom="1134" w:left="1134" w:header="720" w:footer="720" w:gutter="0"/>
          <w:cols w:space="720"/>
        </w:sectPr>
      </w:pPr>
    </w:p>
    <w:p w:rsidR="0016179D" w:rsidRPr="000F340E" w:rsidRDefault="0016179D" w:rsidP="0016179D">
      <w:pPr>
        <w:widowControl w:val="0"/>
        <w:autoSpaceDE w:val="0"/>
        <w:autoSpaceDN w:val="0"/>
        <w:adjustRightInd w:val="0"/>
        <w:jc w:val="center"/>
        <w:rPr>
          <w:sz w:val="28"/>
          <w:szCs w:val="28"/>
        </w:rPr>
      </w:pPr>
      <w:r w:rsidRPr="000F340E">
        <w:rPr>
          <w:sz w:val="28"/>
          <w:szCs w:val="28"/>
        </w:rPr>
        <w:lastRenderedPageBreak/>
        <w:t xml:space="preserve">   </w:t>
      </w:r>
      <w:r w:rsidRPr="00370EE9">
        <w:rPr>
          <w:sz w:val="28"/>
          <w:szCs w:val="28"/>
        </w:rPr>
        <w:t>Перечень основных мероприятий Подпрограммы 1</w:t>
      </w:r>
    </w:p>
    <w:p w:rsidR="0016179D" w:rsidRPr="000F340E" w:rsidRDefault="0016179D" w:rsidP="0016179D">
      <w:pPr>
        <w:widowControl w:val="0"/>
        <w:autoSpaceDE w:val="0"/>
        <w:autoSpaceDN w:val="0"/>
        <w:adjustRightInd w:val="0"/>
        <w:ind w:firstLine="540"/>
        <w:jc w:val="both"/>
      </w:pPr>
    </w:p>
    <w:p w:rsidR="0016179D" w:rsidRPr="000F340E" w:rsidRDefault="0016179D" w:rsidP="0016179D">
      <w:pPr>
        <w:widowControl w:val="0"/>
        <w:autoSpaceDE w:val="0"/>
        <w:autoSpaceDN w:val="0"/>
        <w:adjustRightInd w:val="0"/>
        <w:ind w:firstLine="540"/>
        <w:jc w:val="right"/>
      </w:pPr>
      <w:r w:rsidRPr="000F340E">
        <w:t>Таблица 7</w:t>
      </w:r>
    </w:p>
    <w:tbl>
      <w:tblPr>
        <w:tblW w:w="21529" w:type="dxa"/>
        <w:tblInd w:w="-285" w:type="dxa"/>
        <w:tblLayout w:type="fixed"/>
        <w:tblCellMar>
          <w:left w:w="75" w:type="dxa"/>
          <w:right w:w="75" w:type="dxa"/>
        </w:tblCellMar>
        <w:tblLook w:val="04A0" w:firstRow="1" w:lastRow="0" w:firstColumn="1" w:lastColumn="0" w:noHBand="0" w:noVBand="1"/>
      </w:tblPr>
      <w:tblGrid>
        <w:gridCol w:w="614"/>
        <w:gridCol w:w="2014"/>
        <w:gridCol w:w="338"/>
        <w:gridCol w:w="1080"/>
        <w:gridCol w:w="480"/>
        <w:gridCol w:w="796"/>
        <w:gridCol w:w="162"/>
        <w:gridCol w:w="1113"/>
        <w:gridCol w:w="851"/>
        <w:gridCol w:w="850"/>
        <w:gridCol w:w="851"/>
        <w:gridCol w:w="992"/>
        <w:gridCol w:w="992"/>
        <w:gridCol w:w="851"/>
        <w:gridCol w:w="992"/>
        <w:gridCol w:w="1276"/>
        <w:gridCol w:w="992"/>
        <w:gridCol w:w="4571"/>
        <w:gridCol w:w="773"/>
        <w:gridCol w:w="941"/>
      </w:tblGrid>
      <w:tr w:rsidR="003355E4" w:rsidRPr="003355E4" w:rsidTr="00072891">
        <w:trPr>
          <w:gridAfter w:val="3"/>
          <w:wAfter w:w="6285" w:type="dxa"/>
        </w:trPr>
        <w:tc>
          <w:tcPr>
            <w:tcW w:w="61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 xml:space="preserve">№ </w:t>
            </w:r>
            <w:proofErr w:type="gramStart"/>
            <w:r w:rsidRPr="003355E4">
              <w:t>п</w:t>
            </w:r>
            <w:proofErr w:type="gramEnd"/>
            <w:r w:rsidRPr="003355E4">
              <w:t>/п</w:t>
            </w:r>
          </w:p>
        </w:tc>
        <w:tc>
          <w:tcPr>
            <w:tcW w:w="201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Наименование 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Категория расходов (</w:t>
            </w:r>
            <w:proofErr w:type="spellStart"/>
            <w:proofErr w:type="gramStart"/>
            <w:r w:rsidRPr="003355E4">
              <w:t>капвло-жения</w:t>
            </w:r>
            <w:proofErr w:type="spellEnd"/>
            <w:proofErr w:type="gramEnd"/>
            <w:r w:rsidRPr="003355E4">
              <w:t>, НИОКР и прочие расходы)</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 xml:space="preserve">Сроки </w:t>
            </w:r>
            <w:proofErr w:type="spellStart"/>
            <w:r w:rsidRPr="003355E4">
              <w:t>выпол</w:t>
            </w:r>
            <w:proofErr w:type="spellEnd"/>
            <w:r w:rsidRPr="003355E4">
              <w:t>-</w:t>
            </w:r>
          </w:p>
          <w:p w:rsidR="003355E4" w:rsidRPr="003355E4" w:rsidRDefault="003355E4" w:rsidP="003355E4">
            <w:pPr>
              <w:widowControl w:val="0"/>
              <w:autoSpaceDE w:val="0"/>
              <w:autoSpaceDN w:val="0"/>
              <w:adjustRightInd w:val="0"/>
              <w:jc w:val="center"/>
            </w:pPr>
            <w:r w:rsidRPr="003355E4">
              <w:t>нения</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Исполнители мероприятий</w:t>
            </w:r>
          </w:p>
        </w:tc>
        <w:tc>
          <w:tcPr>
            <w:tcW w:w="7655" w:type="dxa"/>
            <w:gridSpan w:val="8"/>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 xml:space="preserve">Объем финансирования (по годам) за счет средств местного бюджета </w:t>
            </w:r>
            <w:proofErr w:type="gramStart"/>
            <w:r w:rsidRPr="003355E4">
              <w:t xml:space="preserve">( </w:t>
            </w:r>
            <w:proofErr w:type="gramEnd"/>
            <w:r w:rsidRPr="003355E4">
              <w:t>рублей)</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rPr>
          <w:gridAfter w:val="3"/>
          <w:wAfter w:w="6285" w:type="dxa"/>
        </w:trPr>
        <w:tc>
          <w:tcPr>
            <w:tcW w:w="61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01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 год</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2016 год</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2017 год</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2018 год</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2019 год</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2020 год</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2021 год</w:t>
            </w:r>
          </w:p>
          <w:p w:rsidR="003355E4" w:rsidRPr="003355E4" w:rsidRDefault="003355E4" w:rsidP="003355E4">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2022</w:t>
            </w:r>
          </w:p>
          <w:p w:rsidR="003355E4" w:rsidRPr="003355E4" w:rsidRDefault="003355E4" w:rsidP="003355E4">
            <w:pPr>
              <w:widowControl w:val="0"/>
              <w:autoSpaceDE w:val="0"/>
              <w:autoSpaceDN w:val="0"/>
              <w:adjustRightInd w:val="0"/>
              <w:jc w:val="center"/>
            </w:pPr>
            <w:r w:rsidRPr="003355E4">
              <w:t>год</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всего</w:t>
            </w:r>
          </w:p>
        </w:tc>
      </w:tr>
      <w:tr w:rsidR="003355E4" w:rsidRPr="003355E4" w:rsidTr="00072891">
        <w:trPr>
          <w:gridAfter w:val="3"/>
          <w:wAfter w:w="6285" w:type="dxa"/>
        </w:trPr>
        <w:tc>
          <w:tcPr>
            <w:tcW w:w="12976" w:type="dxa"/>
            <w:gridSpan w:val="15"/>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Цель: Создание благоприятных условий для проживания отдельных категорий граждан на территории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both"/>
            </w:pPr>
          </w:p>
        </w:tc>
      </w:tr>
      <w:tr w:rsidR="003355E4" w:rsidRPr="003355E4" w:rsidTr="00072891">
        <w:trPr>
          <w:gridAfter w:val="3"/>
          <w:wAfter w:w="6285" w:type="dxa"/>
          <w:trHeight w:val="825"/>
        </w:trPr>
        <w:tc>
          <w:tcPr>
            <w:tcW w:w="6597" w:type="dxa"/>
            <w:gridSpan w:val="8"/>
            <w:tcBorders>
              <w:top w:val="single" w:sz="4" w:space="0" w:color="auto"/>
              <w:left w:val="single" w:sz="4" w:space="0" w:color="auto"/>
              <w:bottom w:val="single" w:sz="4" w:space="0" w:color="auto"/>
              <w:right w:val="single" w:sz="4" w:space="0" w:color="auto"/>
            </w:tcBorders>
            <w:hideMark/>
          </w:tcPr>
          <w:p w:rsidR="003355E4" w:rsidRPr="003355E4" w:rsidRDefault="00C40CA4" w:rsidP="003355E4">
            <w:pPr>
              <w:widowControl w:val="0"/>
              <w:autoSpaceDE w:val="0"/>
              <w:autoSpaceDN w:val="0"/>
              <w:adjustRightInd w:val="0"/>
              <w:jc w:val="both"/>
              <w:outlineLvl w:val="4"/>
            </w:pPr>
            <w:hyperlink r:id="rId23" w:anchor="Par1461" w:history="1">
              <w:r w:rsidR="003355E4" w:rsidRPr="003355E4">
                <w:rPr>
                  <w:color w:val="0000FF"/>
                  <w:u w:val="single"/>
                </w:rPr>
                <w:t>Подпрограмма 1</w:t>
              </w:r>
            </w:hyperlink>
            <w:r w:rsidR="003355E4" w:rsidRPr="003355E4">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 </w:t>
            </w:r>
          </w:p>
        </w:tc>
        <w:tc>
          <w:tcPr>
            <w:tcW w:w="851"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5118020,00</w:t>
            </w:r>
          </w:p>
        </w:tc>
        <w:tc>
          <w:tcPr>
            <w:tcW w:w="850"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851"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992"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992"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6061879,35</w:t>
            </w:r>
          </w:p>
        </w:tc>
        <w:tc>
          <w:tcPr>
            <w:tcW w:w="851" w:type="dxa"/>
            <w:vMerge w:val="restart"/>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5154739,24</w:t>
            </w:r>
          </w:p>
        </w:tc>
        <w:tc>
          <w:tcPr>
            <w:tcW w:w="992" w:type="dxa"/>
            <w:vMerge w:val="restart"/>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1276" w:type="dxa"/>
            <w:vMerge w:val="restart"/>
            <w:tcBorders>
              <w:top w:val="single" w:sz="4" w:space="0" w:color="auto"/>
              <w:left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992" w:type="dxa"/>
            <w:tcBorders>
              <w:top w:val="single" w:sz="4" w:space="0" w:color="auto"/>
              <w:left w:val="single" w:sz="4" w:space="0" w:color="auto"/>
              <w:right w:val="single" w:sz="4" w:space="0" w:color="auto"/>
            </w:tcBorders>
          </w:tcPr>
          <w:p w:rsidR="003355E4" w:rsidRPr="003355E4" w:rsidRDefault="006A03EB" w:rsidP="003355E4">
            <w:pPr>
              <w:widowControl w:val="0"/>
              <w:autoSpaceDE w:val="0"/>
              <w:autoSpaceDN w:val="0"/>
              <w:adjustRightInd w:val="0"/>
              <w:jc w:val="center"/>
            </w:pPr>
            <w:r>
              <w:t>38169471,59</w:t>
            </w:r>
          </w:p>
        </w:tc>
      </w:tr>
      <w:tr w:rsidR="003355E4" w:rsidRPr="003355E4" w:rsidTr="00072891">
        <w:trPr>
          <w:gridAfter w:val="3"/>
          <w:wAfter w:w="6285" w:type="dxa"/>
          <w:trHeight w:val="954"/>
        </w:trPr>
        <w:tc>
          <w:tcPr>
            <w:tcW w:w="6597" w:type="dxa"/>
            <w:gridSpan w:val="8"/>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outlineLvl w:val="4"/>
            </w:pPr>
            <w:r w:rsidRPr="003355E4">
              <w:rPr>
                <w:bCs/>
              </w:rPr>
              <w:t>Задача 1.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850"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851"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992"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992"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851" w:type="dxa"/>
            <w:vMerge/>
            <w:tcBorders>
              <w:top w:val="single" w:sz="4" w:space="0" w:color="auto"/>
              <w:left w:val="single" w:sz="4" w:space="0" w:color="auto"/>
              <w:bottom w:val="single" w:sz="4" w:space="0" w:color="auto"/>
              <w:right w:val="single" w:sz="4" w:space="0" w:color="auto"/>
            </w:tcBorders>
            <w:vAlign w:val="center"/>
          </w:tcPr>
          <w:p w:rsidR="003355E4" w:rsidRPr="003355E4" w:rsidRDefault="003355E4" w:rsidP="003355E4"/>
        </w:tc>
        <w:tc>
          <w:tcPr>
            <w:tcW w:w="992" w:type="dxa"/>
            <w:vMerge/>
            <w:tcBorders>
              <w:top w:val="single" w:sz="4" w:space="0" w:color="auto"/>
              <w:left w:val="single" w:sz="4" w:space="0" w:color="auto"/>
              <w:bottom w:val="single" w:sz="4" w:space="0" w:color="auto"/>
              <w:right w:val="single" w:sz="4" w:space="0" w:color="auto"/>
            </w:tcBorders>
            <w:vAlign w:val="center"/>
          </w:tcPr>
          <w:p w:rsidR="003355E4" w:rsidRPr="003355E4" w:rsidRDefault="003355E4" w:rsidP="003355E4"/>
        </w:tc>
        <w:tc>
          <w:tcPr>
            <w:tcW w:w="1276" w:type="dxa"/>
            <w:vMerge/>
            <w:tcBorders>
              <w:left w:val="single" w:sz="4" w:space="0" w:color="auto"/>
              <w:bottom w:val="single" w:sz="4" w:space="0" w:color="auto"/>
              <w:right w:val="single" w:sz="4" w:space="0" w:color="auto"/>
            </w:tcBorders>
          </w:tcPr>
          <w:p w:rsidR="003355E4" w:rsidRPr="003355E4" w:rsidRDefault="003355E4" w:rsidP="003355E4"/>
        </w:tc>
        <w:tc>
          <w:tcPr>
            <w:tcW w:w="992" w:type="dxa"/>
            <w:tcBorders>
              <w:left w:val="single" w:sz="4" w:space="0" w:color="auto"/>
              <w:bottom w:val="single" w:sz="4" w:space="0" w:color="auto"/>
              <w:right w:val="single" w:sz="4" w:space="0" w:color="auto"/>
            </w:tcBorders>
          </w:tcPr>
          <w:p w:rsidR="003355E4" w:rsidRPr="003355E4" w:rsidRDefault="003355E4" w:rsidP="003355E4"/>
        </w:tc>
      </w:tr>
      <w:tr w:rsidR="003355E4" w:rsidRPr="003355E4" w:rsidTr="00072891">
        <w:trPr>
          <w:gridAfter w:val="3"/>
          <w:wAfter w:w="6285" w:type="dxa"/>
        </w:trPr>
        <w:tc>
          <w:tcPr>
            <w:tcW w:w="2966" w:type="dxa"/>
            <w:gridSpan w:val="3"/>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Основное мероприятие 1.1. </w:t>
            </w:r>
          </w:p>
          <w:p w:rsidR="003355E4" w:rsidRPr="003355E4" w:rsidRDefault="003355E4" w:rsidP="003355E4">
            <w:pPr>
              <w:widowControl w:val="0"/>
              <w:autoSpaceDE w:val="0"/>
              <w:autoSpaceDN w:val="0"/>
              <w:adjustRightInd w:val="0"/>
              <w:jc w:val="both"/>
            </w:pPr>
            <w:r w:rsidRPr="003355E4">
              <w:rPr>
                <w:bCs/>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Капвложения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2015- 2021</w:t>
            </w:r>
          </w:p>
        </w:tc>
        <w:tc>
          <w:tcPr>
            <w:tcW w:w="1275"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Администрация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2011520,00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pPr>
            <w:r w:rsidRPr="003355E4">
              <w:t>4271563,35</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3364423,24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31482339,59</w:t>
            </w:r>
          </w:p>
        </w:tc>
      </w:tr>
      <w:tr w:rsidR="003355E4" w:rsidRPr="003355E4" w:rsidTr="00072891">
        <w:trPr>
          <w:gridAfter w:val="3"/>
          <w:wAfter w:w="6285" w:type="dxa"/>
        </w:trPr>
        <w:tc>
          <w:tcPr>
            <w:tcW w:w="2966" w:type="dxa"/>
            <w:gridSpan w:val="3"/>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Основное мероприятие 1.2. </w:t>
            </w:r>
          </w:p>
          <w:p w:rsidR="003355E4" w:rsidRPr="003355E4" w:rsidRDefault="003355E4" w:rsidP="003355E4">
            <w:pPr>
              <w:widowControl w:val="0"/>
              <w:autoSpaceDE w:val="0"/>
              <w:autoSpaceDN w:val="0"/>
              <w:adjustRightInd w:val="0"/>
              <w:jc w:val="both"/>
            </w:pPr>
            <w:r w:rsidRPr="003355E4">
              <w:t xml:space="preserve">Ремонт жилых помещений, собственниками которых являются дети-сироты и дети, оставшиеся без попечения родителей, а </w:t>
            </w:r>
            <w:r w:rsidRPr="003355E4">
              <w:lastRenderedPageBreak/>
              <w:t xml:space="preserve">также лица из числа детей-сирот и детей, оставшихся без попечения родителей, либо жилых помещений государственного жилищного фонда, право </w:t>
            </w:r>
            <w:proofErr w:type="gramStart"/>
            <w:r w:rsidRPr="003355E4">
              <w:t>пользования</w:t>
            </w:r>
            <w:proofErr w:type="gramEnd"/>
            <w:r w:rsidRPr="003355E4">
              <w:t xml:space="preserve"> которыми за ними сохранено.</w:t>
            </w:r>
          </w:p>
        </w:tc>
        <w:tc>
          <w:tcPr>
            <w:tcW w:w="10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lastRenderedPageBreak/>
              <w:t>Капвложения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2015-2021</w:t>
            </w:r>
          </w:p>
        </w:tc>
        <w:tc>
          <w:tcPr>
            <w:tcW w:w="1275"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jc w:val="center"/>
            </w:pPr>
            <w:r w:rsidRPr="003355E4">
              <w:t>Администрация городского округа город Первомай</w:t>
            </w:r>
            <w:r w:rsidRPr="003355E4">
              <w:lastRenderedPageBreak/>
              <w:t>ск Нижегородской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lastRenderedPageBreak/>
              <w:t>314200,00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314200,00</w:t>
            </w:r>
          </w:p>
        </w:tc>
      </w:tr>
      <w:tr w:rsidR="003355E4" w:rsidRPr="003355E4" w:rsidTr="00072891">
        <w:trPr>
          <w:gridAfter w:val="3"/>
          <w:wAfter w:w="6285" w:type="dxa"/>
          <w:trHeight w:val="755"/>
        </w:trPr>
        <w:tc>
          <w:tcPr>
            <w:tcW w:w="6597" w:type="dxa"/>
            <w:gridSpan w:val="8"/>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lastRenderedPageBreak/>
              <w:t>Задача 2. Обеспечение жильем ветеранов Великой Отечественной войны и иных приравненных к указанной категории граждан</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2792300,00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1790316,00</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1790316,00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6372932,00</w:t>
            </w:r>
          </w:p>
        </w:tc>
      </w:tr>
      <w:tr w:rsidR="003355E4" w:rsidRPr="003355E4" w:rsidTr="00072891">
        <w:trPr>
          <w:gridAfter w:val="3"/>
          <w:wAfter w:w="6285" w:type="dxa"/>
          <w:trHeight w:val="1725"/>
        </w:trPr>
        <w:tc>
          <w:tcPr>
            <w:tcW w:w="2966" w:type="dxa"/>
            <w:gridSpan w:val="3"/>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Основное мероприятие 1.3. </w:t>
            </w:r>
          </w:p>
          <w:p w:rsidR="003355E4" w:rsidRPr="003355E4" w:rsidRDefault="003355E4" w:rsidP="003355E4">
            <w:pPr>
              <w:widowControl w:val="0"/>
              <w:autoSpaceDE w:val="0"/>
              <w:autoSpaceDN w:val="0"/>
              <w:adjustRightInd w:val="0"/>
              <w:jc w:val="both"/>
            </w:pPr>
            <w:r w:rsidRPr="003355E4">
              <w:t>Обеспечение жильем ветеранов Великой Отечественной войны и иных приравненных к указанной категории граждан</w:t>
            </w:r>
          </w:p>
        </w:tc>
        <w:tc>
          <w:tcPr>
            <w:tcW w:w="1560"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Капвложения</w:t>
            </w:r>
          </w:p>
        </w:tc>
        <w:tc>
          <w:tcPr>
            <w:tcW w:w="958"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2015-2016</w:t>
            </w:r>
          </w:p>
        </w:tc>
        <w:tc>
          <w:tcPr>
            <w:tcW w:w="111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jc w:val="center"/>
            </w:pPr>
            <w:r w:rsidRPr="003355E4">
              <w:t>Администрация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2792300,00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1790316,00</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1790316,00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6372932,00</w:t>
            </w:r>
          </w:p>
        </w:tc>
      </w:tr>
      <w:tr w:rsidR="003355E4" w:rsidRPr="003355E4" w:rsidTr="00072891">
        <w:trPr>
          <w:trHeight w:val="540"/>
        </w:trPr>
        <w:tc>
          <w:tcPr>
            <w:tcW w:w="6597" w:type="dxa"/>
            <w:gridSpan w:val="8"/>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Задача 3. Обеспечение жильем инвалидов, ветеранов боевых действий и иных приравненных к указанной категории граждан</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1276" w:type="dxa"/>
          </w:tcPr>
          <w:p w:rsidR="003355E4" w:rsidRPr="003355E4" w:rsidRDefault="003355E4" w:rsidP="003355E4">
            <w:pPr>
              <w:widowControl w:val="0"/>
              <w:autoSpaceDE w:val="0"/>
              <w:autoSpaceDN w:val="0"/>
              <w:adjustRightInd w:val="0"/>
              <w:jc w:val="center"/>
            </w:pPr>
          </w:p>
        </w:tc>
        <w:tc>
          <w:tcPr>
            <w:tcW w:w="992" w:type="dxa"/>
          </w:tcPr>
          <w:p w:rsidR="003355E4" w:rsidRPr="003355E4" w:rsidRDefault="003355E4" w:rsidP="003355E4">
            <w:pPr>
              <w:widowControl w:val="0"/>
              <w:autoSpaceDE w:val="0"/>
              <w:autoSpaceDN w:val="0"/>
              <w:adjustRightInd w:val="0"/>
              <w:jc w:val="center"/>
            </w:pPr>
          </w:p>
        </w:tc>
        <w:tc>
          <w:tcPr>
            <w:tcW w:w="4571" w:type="dxa"/>
          </w:tcPr>
          <w:p w:rsidR="003355E4" w:rsidRPr="003355E4" w:rsidRDefault="003355E4" w:rsidP="003355E4">
            <w:pPr>
              <w:widowControl w:val="0"/>
              <w:autoSpaceDE w:val="0"/>
              <w:autoSpaceDN w:val="0"/>
              <w:adjustRightInd w:val="0"/>
              <w:jc w:val="center"/>
            </w:pPr>
          </w:p>
        </w:tc>
        <w:tc>
          <w:tcPr>
            <w:tcW w:w="773" w:type="dxa"/>
          </w:tcPr>
          <w:p w:rsidR="003355E4" w:rsidRPr="003355E4" w:rsidRDefault="003355E4" w:rsidP="003355E4">
            <w:pPr>
              <w:widowControl w:val="0"/>
              <w:autoSpaceDE w:val="0"/>
              <w:autoSpaceDN w:val="0"/>
              <w:adjustRightInd w:val="0"/>
              <w:jc w:val="center"/>
            </w:pPr>
          </w:p>
        </w:tc>
        <w:tc>
          <w:tcPr>
            <w:tcW w:w="941" w:type="dxa"/>
            <w:hideMark/>
          </w:tcPr>
          <w:p w:rsidR="003355E4" w:rsidRPr="003355E4" w:rsidRDefault="003355E4" w:rsidP="003355E4">
            <w:pPr>
              <w:widowControl w:val="0"/>
              <w:autoSpaceDE w:val="0"/>
              <w:autoSpaceDN w:val="0"/>
              <w:adjustRightInd w:val="0"/>
              <w:jc w:val="center"/>
            </w:pPr>
            <w:r w:rsidRPr="003355E4">
              <w:t>693,9</w:t>
            </w:r>
          </w:p>
        </w:tc>
      </w:tr>
      <w:tr w:rsidR="003355E4" w:rsidRPr="003355E4" w:rsidTr="00072891">
        <w:trPr>
          <w:gridAfter w:val="3"/>
          <w:wAfter w:w="6285" w:type="dxa"/>
          <w:trHeight w:val="1665"/>
        </w:trPr>
        <w:tc>
          <w:tcPr>
            <w:tcW w:w="2966" w:type="dxa"/>
            <w:gridSpan w:val="3"/>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Основное мероприятие 1.4. </w:t>
            </w:r>
          </w:p>
          <w:p w:rsidR="003355E4" w:rsidRPr="003355E4" w:rsidRDefault="003355E4" w:rsidP="003355E4">
            <w:pPr>
              <w:widowControl w:val="0"/>
              <w:autoSpaceDE w:val="0"/>
              <w:autoSpaceDN w:val="0"/>
              <w:adjustRightInd w:val="0"/>
              <w:jc w:val="both"/>
            </w:pPr>
            <w:r w:rsidRPr="003355E4">
              <w:t>Обеспечение жильем инвалидов, ветеранов боевых действий и иных приравненных к указанной категории граждан</w:t>
            </w:r>
          </w:p>
        </w:tc>
        <w:tc>
          <w:tcPr>
            <w:tcW w:w="1560"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Капвложения</w:t>
            </w:r>
          </w:p>
        </w:tc>
        <w:tc>
          <w:tcPr>
            <w:tcW w:w="958"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2015 - 2016</w:t>
            </w:r>
          </w:p>
        </w:tc>
        <w:tc>
          <w:tcPr>
            <w:tcW w:w="111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jc w:val="center"/>
            </w:pPr>
            <w:r w:rsidRPr="003355E4">
              <w:t>Администрация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127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bl>
    <w:p w:rsidR="0016179D" w:rsidRPr="000F340E" w:rsidRDefault="0016179D" w:rsidP="0016179D">
      <w:pPr>
        <w:widowControl w:val="0"/>
        <w:autoSpaceDE w:val="0"/>
        <w:autoSpaceDN w:val="0"/>
        <w:adjustRightInd w:val="0"/>
        <w:outlineLvl w:val="4"/>
        <w:rPr>
          <w:b/>
        </w:rPr>
      </w:pPr>
    </w:p>
    <w:p w:rsidR="0016179D" w:rsidRPr="000F340E" w:rsidRDefault="0016179D" w:rsidP="0016179D">
      <w:pPr>
        <w:widowControl w:val="0"/>
        <w:autoSpaceDE w:val="0"/>
        <w:autoSpaceDN w:val="0"/>
        <w:adjustRightInd w:val="0"/>
        <w:jc w:val="center"/>
        <w:outlineLvl w:val="4"/>
        <w:rPr>
          <w:b/>
          <w:sz w:val="28"/>
          <w:szCs w:val="28"/>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3.1.2.5. Индикаторы достижения цели и непосредственные</w:t>
      </w:r>
    </w:p>
    <w:p w:rsidR="0016179D" w:rsidRPr="000F340E" w:rsidRDefault="0016179D" w:rsidP="0016179D">
      <w:pPr>
        <w:widowControl w:val="0"/>
        <w:autoSpaceDE w:val="0"/>
        <w:autoSpaceDN w:val="0"/>
        <w:adjustRightInd w:val="0"/>
        <w:jc w:val="center"/>
        <w:rPr>
          <w:b/>
          <w:sz w:val="28"/>
          <w:szCs w:val="28"/>
        </w:rPr>
      </w:pPr>
      <w:r w:rsidRPr="000F340E">
        <w:rPr>
          <w:b/>
          <w:sz w:val="28"/>
          <w:szCs w:val="28"/>
        </w:rPr>
        <w:t>результаты реализации Подпрограммы 1</w:t>
      </w: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Индикаторы достижения цели и непосредственные результаты реализации Подпрограммы 1 представлены в таблице 8.</w:t>
      </w:r>
    </w:p>
    <w:p w:rsidR="0016179D" w:rsidRPr="000F340E" w:rsidRDefault="0016179D" w:rsidP="0016179D">
      <w:pPr>
        <w:widowControl w:val="0"/>
        <w:autoSpaceDE w:val="0"/>
        <w:autoSpaceDN w:val="0"/>
        <w:adjustRightInd w:val="0"/>
        <w:jc w:val="center"/>
        <w:rPr>
          <w:sz w:val="28"/>
          <w:szCs w:val="28"/>
        </w:rPr>
      </w:pPr>
    </w:p>
    <w:p w:rsidR="0016179D" w:rsidRPr="000F340E" w:rsidRDefault="0016179D" w:rsidP="0016179D">
      <w:pPr>
        <w:widowControl w:val="0"/>
        <w:autoSpaceDE w:val="0"/>
        <w:autoSpaceDN w:val="0"/>
        <w:adjustRightInd w:val="0"/>
        <w:jc w:val="center"/>
        <w:rPr>
          <w:sz w:val="28"/>
          <w:szCs w:val="28"/>
        </w:rPr>
      </w:pPr>
      <w:r w:rsidRPr="000F340E">
        <w:rPr>
          <w:sz w:val="28"/>
          <w:szCs w:val="28"/>
        </w:rPr>
        <w:t>Сведения об индикаторах и непосредственных результатах Подпрограммы 1</w:t>
      </w:r>
    </w:p>
    <w:p w:rsidR="0016179D" w:rsidRPr="000F340E" w:rsidRDefault="0016179D" w:rsidP="0016179D">
      <w:pPr>
        <w:widowControl w:val="0"/>
        <w:autoSpaceDE w:val="0"/>
        <w:autoSpaceDN w:val="0"/>
        <w:adjustRightInd w:val="0"/>
        <w:ind w:firstLine="540"/>
        <w:jc w:val="right"/>
      </w:pPr>
    </w:p>
    <w:p w:rsidR="0016179D" w:rsidRPr="000F340E" w:rsidRDefault="0016179D" w:rsidP="0016179D">
      <w:pPr>
        <w:widowControl w:val="0"/>
        <w:autoSpaceDE w:val="0"/>
        <w:autoSpaceDN w:val="0"/>
        <w:adjustRightInd w:val="0"/>
        <w:ind w:firstLine="540"/>
        <w:jc w:val="right"/>
      </w:pPr>
    </w:p>
    <w:p w:rsidR="0016179D" w:rsidRPr="000F340E" w:rsidRDefault="0016179D" w:rsidP="0016179D">
      <w:pPr>
        <w:widowControl w:val="0"/>
        <w:autoSpaceDE w:val="0"/>
        <w:autoSpaceDN w:val="0"/>
        <w:adjustRightInd w:val="0"/>
        <w:ind w:firstLine="540"/>
        <w:jc w:val="right"/>
      </w:pPr>
      <w:r w:rsidRPr="000F340E">
        <w:t xml:space="preserve">Таблица 8. </w:t>
      </w:r>
    </w:p>
    <w:p w:rsidR="0016179D" w:rsidRPr="000F340E" w:rsidRDefault="0016179D" w:rsidP="0016179D">
      <w:pPr>
        <w:widowControl w:val="0"/>
        <w:autoSpaceDE w:val="0"/>
        <w:autoSpaceDN w:val="0"/>
        <w:adjustRightInd w:val="0"/>
        <w:ind w:firstLine="540"/>
        <w:jc w:val="both"/>
      </w:pPr>
    </w:p>
    <w:tbl>
      <w:tblPr>
        <w:tblW w:w="14884" w:type="dxa"/>
        <w:tblInd w:w="75" w:type="dxa"/>
        <w:tblLayout w:type="fixed"/>
        <w:tblCellMar>
          <w:left w:w="75" w:type="dxa"/>
          <w:right w:w="75" w:type="dxa"/>
        </w:tblCellMar>
        <w:tblLook w:val="04A0" w:firstRow="1" w:lastRow="0" w:firstColumn="1" w:lastColumn="0" w:noHBand="0" w:noVBand="1"/>
      </w:tblPr>
      <w:tblGrid>
        <w:gridCol w:w="737"/>
        <w:gridCol w:w="4508"/>
        <w:gridCol w:w="709"/>
        <w:gridCol w:w="992"/>
        <w:gridCol w:w="851"/>
        <w:gridCol w:w="850"/>
        <w:gridCol w:w="851"/>
        <w:gridCol w:w="992"/>
        <w:gridCol w:w="850"/>
        <w:gridCol w:w="1134"/>
        <w:gridCol w:w="993"/>
        <w:gridCol w:w="1417"/>
      </w:tblGrid>
      <w:tr w:rsidR="003355E4" w:rsidRPr="003355E4" w:rsidTr="00072891">
        <w:tc>
          <w:tcPr>
            <w:tcW w:w="737"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 xml:space="preserve">№ </w:t>
            </w:r>
            <w:proofErr w:type="gramStart"/>
            <w:r w:rsidRPr="003355E4">
              <w:t>п</w:t>
            </w:r>
            <w:proofErr w:type="gramEnd"/>
            <w:r w:rsidRPr="003355E4">
              <w:t>/п</w:t>
            </w:r>
          </w:p>
        </w:tc>
        <w:tc>
          <w:tcPr>
            <w:tcW w:w="4508"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Наименование индикатора/непосредственного результата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Ед. измерения</w:t>
            </w:r>
          </w:p>
        </w:tc>
        <w:tc>
          <w:tcPr>
            <w:tcW w:w="5386" w:type="dxa"/>
            <w:gridSpan w:val="6"/>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Значение индикатора/непосредственного результата</w:t>
            </w:r>
          </w:p>
        </w:tc>
        <w:tc>
          <w:tcPr>
            <w:tcW w:w="3544" w:type="dxa"/>
            <w:gridSpan w:val="3"/>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c>
          <w:tcPr>
            <w:tcW w:w="737"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4508"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709"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2014 год</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 год</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2016 год</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2017 год</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2018 год</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2019 год</w:t>
            </w:r>
          </w:p>
        </w:tc>
        <w:tc>
          <w:tcPr>
            <w:tcW w:w="11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2020</w:t>
            </w:r>
          </w:p>
          <w:p w:rsidR="003355E4" w:rsidRPr="003355E4" w:rsidRDefault="003355E4" w:rsidP="003355E4">
            <w:pPr>
              <w:widowControl w:val="0"/>
              <w:autoSpaceDE w:val="0"/>
              <w:autoSpaceDN w:val="0"/>
              <w:adjustRightInd w:val="0"/>
              <w:jc w:val="center"/>
            </w:pPr>
            <w:r w:rsidRPr="003355E4">
              <w:t xml:space="preserve"> год</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2021 год</w:t>
            </w:r>
          </w:p>
        </w:tc>
        <w:tc>
          <w:tcPr>
            <w:tcW w:w="1417"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2022 год</w:t>
            </w:r>
          </w:p>
        </w:tc>
      </w:tr>
      <w:tr w:rsidR="003355E4" w:rsidRPr="003355E4" w:rsidTr="00072891">
        <w:tc>
          <w:tcPr>
            <w:tcW w:w="737"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w:t>
            </w:r>
          </w:p>
        </w:tc>
        <w:tc>
          <w:tcPr>
            <w:tcW w:w="450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w:t>
            </w:r>
          </w:p>
        </w:tc>
        <w:tc>
          <w:tcPr>
            <w:tcW w:w="709"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6</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7</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8</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9</w:t>
            </w:r>
          </w:p>
        </w:tc>
        <w:tc>
          <w:tcPr>
            <w:tcW w:w="11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11</w:t>
            </w:r>
          </w:p>
        </w:tc>
        <w:tc>
          <w:tcPr>
            <w:tcW w:w="1417"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12</w:t>
            </w:r>
          </w:p>
        </w:tc>
      </w:tr>
      <w:tr w:rsidR="003355E4" w:rsidRPr="003355E4" w:rsidTr="00072891">
        <w:tc>
          <w:tcPr>
            <w:tcW w:w="12474" w:type="dxa"/>
            <w:gridSpan w:val="10"/>
            <w:tcBorders>
              <w:top w:val="single" w:sz="4" w:space="0" w:color="auto"/>
              <w:left w:val="single" w:sz="4" w:space="0" w:color="auto"/>
              <w:bottom w:val="single" w:sz="4" w:space="0" w:color="auto"/>
              <w:right w:val="single" w:sz="4" w:space="0" w:color="auto"/>
            </w:tcBorders>
            <w:hideMark/>
          </w:tcPr>
          <w:p w:rsidR="003355E4" w:rsidRPr="003355E4" w:rsidRDefault="00C40CA4" w:rsidP="003355E4">
            <w:hyperlink r:id="rId24" w:anchor="Par1461" w:history="1">
              <w:r w:rsidR="003355E4" w:rsidRPr="003355E4">
                <w:rPr>
                  <w:color w:val="0000FF"/>
                  <w:u w:val="single"/>
                </w:rPr>
                <w:t>Подпрограмма 1</w:t>
              </w:r>
            </w:hyperlink>
            <w:r w:rsidR="003355E4" w:rsidRPr="003355E4">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rPr>
                <w:rFonts w:ascii="Calibri" w:eastAsia="Calibri" w:hAnsi="Calibr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rPr>
                <w:rFonts w:ascii="Calibri" w:eastAsia="Calibri" w:hAnsi="Calibri"/>
                <w:sz w:val="22"/>
                <w:szCs w:val="22"/>
                <w:lang w:eastAsia="en-US"/>
              </w:rPr>
            </w:pPr>
          </w:p>
        </w:tc>
      </w:tr>
      <w:tr w:rsidR="003355E4" w:rsidRPr="003355E4" w:rsidTr="00072891">
        <w:trPr>
          <w:trHeight w:val="2827"/>
        </w:trPr>
        <w:tc>
          <w:tcPr>
            <w:tcW w:w="737"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1</w:t>
            </w:r>
          </w:p>
        </w:tc>
        <w:tc>
          <w:tcPr>
            <w:tcW w:w="450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Индикатор 1.1.</w:t>
            </w:r>
          </w:p>
          <w:p w:rsidR="003355E4" w:rsidRPr="003355E4" w:rsidRDefault="003355E4" w:rsidP="003355E4">
            <w:pPr>
              <w:widowControl w:val="0"/>
              <w:autoSpaceDE w:val="0"/>
              <w:autoSpaceDN w:val="0"/>
              <w:adjustRightInd w:val="0"/>
              <w:jc w:val="both"/>
            </w:pPr>
            <w:r w:rsidRPr="003355E4">
              <w:t>Доля граждан, относящихся к отдельным категориям, установленным законодательством, обеспеченных жилыми помещениями от общего количества граждан данной категории, нуждающихся в улучшении жилищных условий, состоящих в списке на соответствующий год (нарастающим итогом)</w:t>
            </w:r>
          </w:p>
        </w:tc>
        <w:tc>
          <w:tcPr>
            <w:tcW w:w="709"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22,2</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31,7</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38,1</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44,4</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53,9</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58,7</w:t>
            </w:r>
          </w:p>
        </w:tc>
        <w:tc>
          <w:tcPr>
            <w:tcW w:w="11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63,5</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72,6</w:t>
            </w:r>
          </w:p>
        </w:tc>
        <w:tc>
          <w:tcPr>
            <w:tcW w:w="1417"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c>
          <w:tcPr>
            <w:tcW w:w="737"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2</w:t>
            </w:r>
          </w:p>
        </w:tc>
        <w:tc>
          <w:tcPr>
            <w:tcW w:w="450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Непосредственный результат </w:t>
            </w:r>
          </w:p>
          <w:p w:rsidR="003355E4" w:rsidRPr="003355E4" w:rsidRDefault="003355E4" w:rsidP="003355E4">
            <w:pPr>
              <w:widowControl w:val="0"/>
              <w:autoSpaceDE w:val="0"/>
              <w:autoSpaceDN w:val="0"/>
              <w:adjustRightInd w:val="0"/>
              <w:jc w:val="both"/>
            </w:pPr>
            <w:r w:rsidRPr="003355E4">
              <w:t xml:space="preserve">1.1 </w:t>
            </w:r>
          </w:p>
          <w:p w:rsidR="003355E4" w:rsidRPr="003355E4" w:rsidRDefault="003355E4" w:rsidP="003355E4">
            <w:pPr>
              <w:widowControl w:val="0"/>
              <w:autoSpaceDE w:val="0"/>
              <w:autoSpaceDN w:val="0"/>
              <w:adjustRightInd w:val="0"/>
              <w:jc w:val="both"/>
            </w:pPr>
            <w:r w:rsidRPr="003355E4">
              <w:t xml:space="preserve">Количество граждан – участников Подпрограммы 1, улучшивших жилищные условия (нарастающим </w:t>
            </w:r>
            <w:r w:rsidRPr="003355E4">
              <w:lastRenderedPageBreak/>
              <w:t>итогом)</w:t>
            </w:r>
          </w:p>
        </w:tc>
        <w:tc>
          <w:tcPr>
            <w:tcW w:w="709"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lastRenderedPageBreak/>
              <w:t>единиц</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14</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24</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28</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34</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37</w:t>
            </w:r>
          </w:p>
        </w:tc>
        <w:tc>
          <w:tcPr>
            <w:tcW w:w="11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43</w:t>
            </w:r>
          </w:p>
        </w:tc>
        <w:tc>
          <w:tcPr>
            <w:tcW w:w="1417"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bl>
    <w:p w:rsidR="003355E4" w:rsidRPr="003355E4" w:rsidRDefault="003355E4" w:rsidP="003355E4">
      <w:pPr>
        <w:widowControl w:val="0"/>
        <w:autoSpaceDE w:val="0"/>
        <w:autoSpaceDN w:val="0"/>
        <w:adjustRightInd w:val="0"/>
        <w:jc w:val="center"/>
        <w:outlineLvl w:val="4"/>
        <w:rPr>
          <w:b/>
        </w:rPr>
      </w:pPr>
    </w:p>
    <w:p w:rsidR="0016179D" w:rsidRPr="000F340E" w:rsidRDefault="0016179D" w:rsidP="0016179D">
      <w:pPr>
        <w:widowControl w:val="0"/>
        <w:autoSpaceDE w:val="0"/>
        <w:autoSpaceDN w:val="0"/>
        <w:adjustRightInd w:val="0"/>
        <w:outlineLvl w:val="4"/>
        <w:rPr>
          <w:b/>
        </w:rPr>
      </w:pPr>
    </w:p>
    <w:p w:rsidR="0016179D" w:rsidRPr="000F340E" w:rsidRDefault="0016179D" w:rsidP="0016179D">
      <w:pPr>
        <w:widowControl w:val="0"/>
        <w:autoSpaceDE w:val="0"/>
        <w:autoSpaceDN w:val="0"/>
        <w:adjustRightInd w:val="0"/>
        <w:outlineLvl w:val="4"/>
        <w:rPr>
          <w:b/>
        </w:rPr>
      </w:pPr>
    </w:p>
    <w:p w:rsidR="0016179D" w:rsidRPr="000F340E" w:rsidRDefault="0016179D" w:rsidP="0016179D">
      <w:pPr>
        <w:widowControl w:val="0"/>
        <w:autoSpaceDE w:val="0"/>
        <w:autoSpaceDN w:val="0"/>
        <w:adjustRightInd w:val="0"/>
        <w:outlineLvl w:val="4"/>
        <w:rPr>
          <w:b/>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3.1.2.6. Меры правового регулирования</w:t>
      </w:r>
    </w:p>
    <w:p w:rsidR="0016179D" w:rsidRPr="000F340E" w:rsidRDefault="0016179D" w:rsidP="0016179D">
      <w:pPr>
        <w:widowControl w:val="0"/>
        <w:autoSpaceDE w:val="0"/>
        <w:autoSpaceDN w:val="0"/>
        <w:adjustRightInd w:val="0"/>
        <w:ind w:firstLine="540"/>
        <w:jc w:val="both"/>
        <w:rPr>
          <w:b/>
          <w:sz w:val="28"/>
          <w:szCs w:val="28"/>
        </w:rPr>
      </w:pPr>
    </w:p>
    <w:p w:rsidR="0016179D" w:rsidRPr="000F340E" w:rsidRDefault="0016179D" w:rsidP="0016179D">
      <w:pPr>
        <w:widowControl w:val="0"/>
        <w:autoSpaceDE w:val="0"/>
        <w:autoSpaceDN w:val="0"/>
        <w:adjustRightInd w:val="0"/>
        <w:ind w:firstLine="540"/>
        <w:jc w:val="both"/>
        <w:rPr>
          <w:sz w:val="28"/>
          <w:szCs w:val="28"/>
        </w:rPr>
      </w:pPr>
      <w:r w:rsidRPr="000F340E">
        <w:rPr>
          <w:sz w:val="28"/>
          <w:szCs w:val="28"/>
        </w:rPr>
        <w:t>Разработка нормативных актов не требуется.</w:t>
      </w:r>
    </w:p>
    <w:p w:rsidR="0016179D" w:rsidRPr="000F340E" w:rsidRDefault="0016179D" w:rsidP="0016179D">
      <w:pPr>
        <w:widowControl w:val="0"/>
        <w:autoSpaceDE w:val="0"/>
        <w:autoSpaceDN w:val="0"/>
        <w:adjustRightInd w:val="0"/>
        <w:jc w:val="center"/>
        <w:outlineLvl w:val="4"/>
        <w:rPr>
          <w:sz w:val="28"/>
          <w:szCs w:val="28"/>
          <w:highlight w:val="yellow"/>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3.1.2.7. Обоснование объема финансовых ресурсов, необходимых для реализации Подпрограммы 1</w:t>
      </w:r>
    </w:p>
    <w:p w:rsidR="0016179D" w:rsidRPr="000F340E" w:rsidRDefault="0016179D" w:rsidP="0016179D">
      <w:pPr>
        <w:widowControl w:val="0"/>
        <w:autoSpaceDE w:val="0"/>
        <w:autoSpaceDN w:val="0"/>
        <w:adjustRightInd w:val="0"/>
        <w:jc w:val="center"/>
        <w:outlineLvl w:val="4"/>
        <w:rPr>
          <w:sz w:val="28"/>
          <w:szCs w:val="28"/>
        </w:rPr>
      </w:pPr>
    </w:p>
    <w:p w:rsidR="0016179D" w:rsidRPr="000F340E" w:rsidRDefault="0016179D" w:rsidP="0016179D">
      <w:pPr>
        <w:widowControl w:val="0"/>
        <w:autoSpaceDE w:val="0"/>
        <w:autoSpaceDN w:val="0"/>
        <w:adjustRightInd w:val="0"/>
        <w:ind w:firstLine="540"/>
        <w:rPr>
          <w:sz w:val="28"/>
          <w:szCs w:val="28"/>
        </w:rPr>
      </w:pPr>
      <w:r w:rsidRPr="000F340E">
        <w:rPr>
          <w:sz w:val="28"/>
          <w:szCs w:val="28"/>
        </w:rPr>
        <w:t>Ресурсное обеспечение реализации Подпрограммы 1  за счет средств бюджета городского округа город Первомайск отражено  в таблице 9.</w:t>
      </w:r>
    </w:p>
    <w:p w:rsidR="0016179D" w:rsidRPr="000F340E" w:rsidRDefault="0016179D" w:rsidP="0016179D">
      <w:pPr>
        <w:widowControl w:val="0"/>
        <w:autoSpaceDE w:val="0"/>
        <w:autoSpaceDN w:val="0"/>
        <w:adjustRightInd w:val="0"/>
        <w:jc w:val="both"/>
        <w:rPr>
          <w:sz w:val="28"/>
          <w:szCs w:val="28"/>
        </w:rPr>
      </w:pPr>
    </w:p>
    <w:p w:rsidR="0016179D" w:rsidRPr="000F340E" w:rsidRDefault="0016179D" w:rsidP="0016179D">
      <w:pPr>
        <w:widowControl w:val="0"/>
        <w:autoSpaceDE w:val="0"/>
        <w:autoSpaceDN w:val="0"/>
        <w:adjustRightInd w:val="0"/>
        <w:jc w:val="center"/>
        <w:rPr>
          <w:sz w:val="28"/>
          <w:szCs w:val="28"/>
        </w:rPr>
      </w:pPr>
      <w:r w:rsidRPr="000F340E">
        <w:rPr>
          <w:sz w:val="28"/>
          <w:szCs w:val="28"/>
        </w:rPr>
        <w:t>Ресурсное обеспечение реализации Подпрограммы 1 за счет средств бюджета городского округа</w:t>
      </w:r>
    </w:p>
    <w:p w:rsidR="0016179D" w:rsidRPr="000F340E" w:rsidRDefault="0016179D" w:rsidP="0016179D">
      <w:pPr>
        <w:widowControl w:val="0"/>
        <w:autoSpaceDE w:val="0"/>
        <w:autoSpaceDN w:val="0"/>
        <w:adjustRightInd w:val="0"/>
        <w:jc w:val="right"/>
      </w:pPr>
      <w:r w:rsidRPr="000F340E">
        <w:t>Таблица 9</w:t>
      </w:r>
    </w:p>
    <w:p w:rsidR="0016179D" w:rsidRPr="000F340E" w:rsidRDefault="0016179D" w:rsidP="0016179D">
      <w:pPr>
        <w:widowControl w:val="0"/>
        <w:autoSpaceDE w:val="0"/>
        <w:autoSpaceDN w:val="0"/>
        <w:adjustRightInd w:val="0"/>
        <w:jc w:val="right"/>
      </w:pPr>
    </w:p>
    <w:tbl>
      <w:tblPr>
        <w:tblW w:w="15593" w:type="dxa"/>
        <w:tblInd w:w="75" w:type="dxa"/>
        <w:tblLayout w:type="fixed"/>
        <w:tblCellMar>
          <w:left w:w="75" w:type="dxa"/>
          <w:right w:w="75" w:type="dxa"/>
        </w:tblCellMar>
        <w:tblLook w:val="04A0" w:firstRow="1" w:lastRow="0" w:firstColumn="1" w:lastColumn="0" w:noHBand="0" w:noVBand="1"/>
      </w:tblPr>
      <w:tblGrid>
        <w:gridCol w:w="1985"/>
        <w:gridCol w:w="2979"/>
        <w:gridCol w:w="2535"/>
        <w:gridCol w:w="992"/>
        <w:gridCol w:w="1151"/>
        <w:gridCol w:w="850"/>
        <w:gridCol w:w="851"/>
        <w:gridCol w:w="850"/>
        <w:gridCol w:w="851"/>
        <w:gridCol w:w="706"/>
        <w:gridCol w:w="851"/>
        <w:gridCol w:w="992"/>
      </w:tblGrid>
      <w:tr w:rsidR="003355E4" w:rsidRPr="003355E4" w:rsidTr="00072891">
        <w:tc>
          <w:tcPr>
            <w:tcW w:w="198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Статус</w:t>
            </w:r>
          </w:p>
        </w:tc>
        <w:tc>
          <w:tcPr>
            <w:tcW w:w="2979"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Подпрограмма муниципальной программы</w:t>
            </w:r>
          </w:p>
        </w:tc>
        <w:tc>
          <w:tcPr>
            <w:tcW w:w="253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Муниципальный заказчик-координатор, соисполнители</w:t>
            </w:r>
          </w:p>
        </w:tc>
        <w:tc>
          <w:tcPr>
            <w:tcW w:w="6251" w:type="dxa"/>
            <w:gridSpan w:val="7"/>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Расходы (рублей), годы</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c>
          <w:tcPr>
            <w:tcW w:w="198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979"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53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 год</w:t>
            </w:r>
          </w:p>
        </w:tc>
        <w:tc>
          <w:tcPr>
            <w:tcW w:w="11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2016 год</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2017 год</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2018 год</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2019 год</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2020 год</w:t>
            </w:r>
          </w:p>
        </w:tc>
        <w:tc>
          <w:tcPr>
            <w:tcW w:w="706"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2021</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2022</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Всего</w:t>
            </w:r>
          </w:p>
        </w:tc>
      </w:tr>
      <w:tr w:rsidR="003355E4" w:rsidRPr="003355E4" w:rsidTr="00072891">
        <w:tc>
          <w:tcPr>
            <w:tcW w:w="1985"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w:t>
            </w:r>
          </w:p>
        </w:tc>
        <w:tc>
          <w:tcPr>
            <w:tcW w:w="2979"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w:t>
            </w:r>
          </w:p>
        </w:tc>
        <w:tc>
          <w:tcPr>
            <w:tcW w:w="2535"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w:t>
            </w:r>
          </w:p>
        </w:tc>
        <w:tc>
          <w:tcPr>
            <w:tcW w:w="11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6</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7</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8</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9</w:t>
            </w:r>
          </w:p>
        </w:tc>
        <w:tc>
          <w:tcPr>
            <w:tcW w:w="706"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14</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15</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16</w:t>
            </w:r>
          </w:p>
        </w:tc>
      </w:tr>
      <w:tr w:rsidR="003355E4" w:rsidRPr="003355E4" w:rsidTr="00072891">
        <w:tc>
          <w:tcPr>
            <w:tcW w:w="198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C40CA4" w:rsidP="003355E4">
            <w:pPr>
              <w:widowControl w:val="0"/>
              <w:autoSpaceDE w:val="0"/>
              <w:autoSpaceDN w:val="0"/>
              <w:adjustRightInd w:val="0"/>
              <w:jc w:val="both"/>
            </w:pPr>
            <w:hyperlink r:id="rId25" w:anchor="Par1461" w:history="1">
              <w:r w:rsidR="003355E4" w:rsidRPr="003355E4">
                <w:rPr>
                  <w:color w:val="0000FF"/>
                  <w:u w:val="single"/>
                </w:rPr>
                <w:t>Подпрограмма 1</w:t>
              </w:r>
            </w:hyperlink>
          </w:p>
        </w:tc>
        <w:tc>
          <w:tcPr>
            <w:tcW w:w="2979"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2535"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Всего:</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5118020,00</w:t>
            </w:r>
          </w:p>
        </w:tc>
        <w:tc>
          <w:tcPr>
            <w:tcW w:w="11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6061879,35</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5154739,24</w:t>
            </w:r>
          </w:p>
        </w:tc>
        <w:tc>
          <w:tcPr>
            <w:tcW w:w="70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38169471,59</w:t>
            </w:r>
          </w:p>
        </w:tc>
      </w:tr>
      <w:tr w:rsidR="003355E4" w:rsidRPr="003355E4" w:rsidTr="00072891">
        <w:trPr>
          <w:trHeight w:val="82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979"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535"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both"/>
            </w:pPr>
            <w:r w:rsidRPr="003355E4">
              <w:t>Администрация городского округа город Первомайск Нижегородской области</w:t>
            </w:r>
          </w:p>
          <w:p w:rsidR="003355E4" w:rsidRPr="003355E4" w:rsidRDefault="003355E4" w:rsidP="003355E4">
            <w:pPr>
              <w:widowControl w:val="0"/>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5118020,00</w:t>
            </w:r>
          </w:p>
        </w:tc>
        <w:tc>
          <w:tcPr>
            <w:tcW w:w="11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851"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6061879,35</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5154739,24</w:t>
            </w:r>
          </w:p>
        </w:tc>
        <w:tc>
          <w:tcPr>
            <w:tcW w:w="706"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51"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38169471,59</w:t>
            </w:r>
          </w:p>
        </w:tc>
      </w:tr>
    </w:tbl>
    <w:p w:rsidR="0016179D" w:rsidRPr="000F340E" w:rsidRDefault="0016179D" w:rsidP="0016179D">
      <w:pPr>
        <w:widowControl w:val="0"/>
        <w:autoSpaceDE w:val="0"/>
        <w:autoSpaceDN w:val="0"/>
        <w:adjustRightInd w:val="0"/>
        <w:jc w:val="both"/>
      </w:pPr>
    </w:p>
    <w:p w:rsidR="0016179D" w:rsidRPr="000F340E" w:rsidRDefault="0016179D" w:rsidP="0016179D">
      <w:pPr>
        <w:widowControl w:val="0"/>
        <w:autoSpaceDE w:val="0"/>
        <w:autoSpaceDN w:val="0"/>
        <w:adjustRightInd w:val="0"/>
        <w:ind w:firstLine="567"/>
        <w:jc w:val="both"/>
        <w:rPr>
          <w:sz w:val="28"/>
          <w:szCs w:val="28"/>
        </w:rPr>
      </w:pPr>
    </w:p>
    <w:p w:rsidR="0016179D" w:rsidRPr="000F340E" w:rsidRDefault="0016179D" w:rsidP="0016179D">
      <w:pPr>
        <w:widowControl w:val="0"/>
        <w:autoSpaceDE w:val="0"/>
        <w:autoSpaceDN w:val="0"/>
        <w:adjustRightInd w:val="0"/>
        <w:ind w:firstLine="567"/>
        <w:jc w:val="both"/>
        <w:rPr>
          <w:sz w:val="28"/>
          <w:szCs w:val="28"/>
        </w:rPr>
      </w:pPr>
      <w:r w:rsidRPr="000F340E">
        <w:rPr>
          <w:sz w:val="28"/>
          <w:szCs w:val="28"/>
        </w:rPr>
        <w:lastRenderedPageBreak/>
        <w:t>Прогнозная оценка расходов на реализацию муниципальной Подпрограммы 1 за счет всех источников отражена в таблице 10.</w:t>
      </w:r>
    </w:p>
    <w:p w:rsidR="0016179D" w:rsidRPr="000F340E" w:rsidRDefault="0016179D" w:rsidP="0016179D">
      <w:pPr>
        <w:widowControl w:val="0"/>
        <w:autoSpaceDE w:val="0"/>
        <w:autoSpaceDN w:val="0"/>
        <w:adjustRightInd w:val="0"/>
        <w:jc w:val="both"/>
        <w:rPr>
          <w:sz w:val="28"/>
          <w:szCs w:val="28"/>
        </w:rPr>
      </w:pPr>
    </w:p>
    <w:p w:rsidR="0016179D" w:rsidRPr="000F340E" w:rsidRDefault="0016179D" w:rsidP="0016179D">
      <w:pPr>
        <w:widowControl w:val="0"/>
        <w:autoSpaceDE w:val="0"/>
        <w:autoSpaceDN w:val="0"/>
        <w:adjustRightInd w:val="0"/>
        <w:jc w:val="both"/>
        <w:rPr>
          <w:sz w:val="28"/>
          <w:szCs w:val="28"/>
        </w:rPr>
      </w:pPr>
    </w:p>
    <w:p w:rsidR="0016179D" w:rsidRPr="000F340E" w:rsidRDefault="0016179D" w:rsidP="0016179D">
      <w:pPr>
        <w:widowControl w:val="0"/>
        <w:autoSpaceDE w:val="0"/>
        <w:autoSpaceDN w:val="0"/>
        <w:adjustRightInd w:val="0"/>
        <w:jc w:val="center"/>
        <w:rPr>
          <w:sz w:val="28"/>
          <w:szCs w:val="28"/>
        </w:rPr>
      </w:pPr>
    </w:p>
    <w:p w:rsidR="0016179D" w:rsidRPr="000F340E" w:rsidRDefault="0016179D" w:rsidP="0016179D">
      <w:pPr>
        <w:widowControl w:val="0"/>
        <w:autoSpaceDE w:val="0"/>
        <w:autoSpaceDN w:val="0"/>
        <w:adjustRightInd w:val="0"/>
        <w:jc w:val="center"/>
        <w:rPr>
          <w:sz w:val="28"/>
          <w:szCs w:val="28"/>
        </w:rPr>
      </w:pPr>
      <w:r w:rsidRPr="00370EE9">
        <w:rPr>
          <w:sz w:val="28"/>
          <w:szCs w:val="28"/>
        </w:rPr>
        <w:t>Прогнозная оценка расходов на реализацию Подпрограммы 1 за счет всех источников</w:t>
      </w:r>
    </w:p>
    <w:p w:rsidR="0016179D" w:rsidRPr="000F340E" w:rsidRDefault="0016179D" w:rsidP="0016179D">
      <w:pPr>
        <w:widowControl w:val="0"/>
        <w:autoSpaceDE w:val="0"/>
        <w:autoSpaceDN w:val="0"/>
        <w:adjustRightInd w:val="0"/>
        <w:ind w:firstLine="540"/>
        <w:jc w:val="right"/>
      </w:pPr>
      <w:r w:rsidRPr="000F340E">
        <w:t>Таблица 10</w:t>
      </w:r>
    </w:p>
    <w:p w:rsidR="0016179D" w:rsidRPr="000F340E" w:rsidRDefault="0016179D" w:rsidP="0016179D">
      <w:pPr>
        <w:widowControl w:val="0"/>
        <w:autoSpaceDE w:val="0"/>
        <w:autoSpaceDN w:val="0"/>
        <w:adjustRightInd w:val="0"/>
        <w:ind w:firstLine="540"/>
        <w:jc w:val="both"/>
      </w:pPr>
    </w:p>
    <w:tbl>
      <w:tblPr>
        <w:tblW w:w="15621" w:type="dxa"/>
        <w:tblInd w:w="75" w:type="dxa"/>
        <w:tblLayout w:type="fixed"/>
        <w:tblCellMar>
          <w:left w:w="75" w:type="dxa"/>
          <w:right w:w="75" w:type="dxa"/>
        </w:tblCellMar>
        <w:tblLook w:val="04A0" w:firstRow="1" w:lastRow="0" w:firstColumn="1" w:lastColumn="0" w:noHBand="0" w:noVBand="1"/>
      </w:tblPr>
      <w:tblGrid>
        <w:gridCol w:w="2125"/>
        <w:gridCol w:w="2834"/>
        <w:gridCol w:w="1558"/>
        <w:gridCol w:w="1280"/>
        <w:gridCol w:w="703"/>
        <w:gridCol w:w="289"/>
        <w:gridCol w:w="992"/>
        <w:gridCol w:w="993"/>
        <w:gridCol w:w="992"/>
        <w:gridCol w:w="1134"/>
        <w:gridCol w:w="992"/>
        <w:gridCol w:w="850"/>
        <w:gridCol w:w="879"/>
      </w:tblGrid>
      <w:tr w:rsidR="003355E4" w:rsidRPr="003355E4" w:rsidTr="00072891">
        <w:tc>
          <w:tcPr>
            <w:tcW w:w="212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Статус</w:t>
            </w:r>
          </w:p>
        </w:tc>
        <w:tc>
          <w:tcPr>
            <w:tcW w:w="283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Подпрограмма муниципальной программы</w:t>
            </w:r>
          </w:p>
        </w:tc>
        <w:tc>
          <w:tcPr>
            <w:tcW w:w="1558"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Источники финансирования</w:t>
            </w:r>
          </w:p>
        </w:tc>
        <w:tc>
          <w:tcPr>
            <w:tcW w:w="1983" w:type="dxa"/>
            <w:gridSpan w:val="2"/>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6242" w:type="dxa"/>
            <w:gridSpan w:val="7"/>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Оценка расходов (</w:t>
            </w:r>
            <w:proofErr w:type="spellStart"/>
            <w:r w:rsidRPr="003355E4">
              <w:t>трублей</w:t>
            </w:r>
            <w:proofErr w:type="spellEnd"/>
            <w:r w:rsidRPr="003355E4">
              <w:t>), годы</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2015 год, рублей</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2016 год, рублей</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2017 год, рублей</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2018 год, рублей</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2019 год, рублей</w:t>
            </w:r>
          </w:p>
        </w:tc>
        <w:tc>
          <w:tcPr>
            <w:tcW w:w="11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2020</w:t>
            </w:r>
          </w:p>
          <w:p w:rsidR="003355E4" w:rsidRPr="003355E4" w:rsidRDefault="003355E4" w:rsidP="003355E4">
            <w:pPr>
              <w:widowControl w:val="0"/>
              <w:autoSpaceDE w:val="0"/>
              <w:autoSpaceDN w:val="0"/>
              <w:adjustRightInd w:val="0"/>
              <w:jc w:val="center"/>
            </w:pPr>
            <w:r w:rsidRPr="003355E4">
              <w:t xml:space="preserve"> год,</w:t>
            </w:r>
          </w:p>
          <w:p w:rsidR="003355E4" w:rsidRPr="003355E4" w:rsidRDefault="003355E4" w:rsidP="003355E4">
            <w:pPr>
              <w:widowControl w:val="0"/>
              <w:autoSpaceDE w:val="0"/>
              <w:autoSpaceDN w:val="0"/>
              <w:adjustRightInd w:val="0"/>
              <w:jc w:val="center"/>
            </w:pPr>
            <w:r w:rsidRPr="003355E4">
              <w:t xml:space="preserve">  рублей</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2021 год</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2022</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Всего</w:t>
            </w:r>
          </w:p>
        </w:tc>
      </w:tr>
      <w:tr w:rsidR="003355E4" w:rsidRPr="003355E4" w:rsidTr="00072891">
        <w:tc>
          <w:tcPr>
            <w:tcW w:w="2125"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w:t>
            </w:r>
          </w:p>
        </w:tc>
        <w:tc>
          <w:tcPr>
            <w:tcW w:w="28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w:t>
            </w:r>
          </w:p>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6</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7</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8</w:t>
            </w:r>
          </w:p>
        </w:tc>
        <w:tc>
          <w:tcPr>
            <w:tcW w:w="1134"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9</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10</w:t>
            </w:r>
          </w:p>
        </w:tc>
        <w:tc>
          <w:tcPr>
            <w:tcW w:w="85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11</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12</w:t>
            </w:r>
          </w:p>
        </w:tc>
      </w:tr>
      <w:tr w:rsidR="003355E4" w:rsidRPr="003355E4" w:rsidTr="00072891">
        <w:trPr>
          <w:trHeight w:val="300"/>
        </w:trPr>
        <w:tc>
          <w:tcPr>
            <w:tcW w:w="212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C40CA4" w:rsidP="003355E4">
            <w:pPr>
              <w:widowControl w:val="0"/>
              <w:autoSpaceDE w:val="0"/>
              <w:autoSpaceDN w:val="0"/>
              <w:adjustRightInd w:val="0"/>
              <w:jc w:val="both"/>
              <w:outlineLvl w:val="4"/>
            </w:pPr>
            <w:hyperlink r:id="rId26" w:anchor="Par1461" w:history="1">
              <w:r w:rsidR="003355E4" w:rsidRPr="003355E4">
                <w:rPr>
                  <w:color w:val="0000FF"/>
                  <w:u w:val="single"/>
                </w:rPr>
                <w:t>Подпрограмма 1</w:t>
              </w:r>
            </w:hyperlink>
          </w:p>
        </w:tc>
        <w:tc>
          <w:tcPr>
            <w:tcW w:w="283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Всего</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5118020,00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6061879,35</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5154739,24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38169471,59</w:t>
            </w:r>
          </w:p>
        </w:tc>
      </w:tr>
      <w:tr w:rsidR="003355E4" w:rsidRPr="003355E4" w:rsidTr="00072891">
        <w:trPr>
          <w:trHeight w:val="45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Местный бюджет </w:t>
            </w:r>
          </w:p>
          <w:p w:rsidR="003355E4" w:rsidRPr="003355E4" w:rsidRDefault="003355E4" w:rsidP="003355E4">
            <w:pPr>
              <w:widowControl w:val="0"/>
              <w:autoSpaceDE w:val="0"/>
              <w:autoSpaceDN w:val="0"/>
              <w:adjustRightInd w:val="0"/>
              <w:jc w:val="both"/>
            </w:pPr>
            <w:r w:rsidRPr="003355E4">
              <w:t>из них:</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5118020,00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6061879,35</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5154739,24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6A03EB" w:rsidP="003355E4">
            <w:pPr>
              <w:widowControl w:val="0"/>
              <w:autoSpaceDE w:val="0"/>
              <w:autoSpaceDN w:val="0"/>
              <w:adjustRightInd w:val="0"/>
              <w:jc w:val="center"/>
            </w:pPr>
            <w:r>
              <w:t>38169471,59</w:t>
            </w:r>
          </w:p>
        </w:tc>
      </w:tr>
      <w:tr w:rsidR="003355E4" w:rsidRPr="003355E4" w:rsidTr="00072891">
        <w:trPr>
          <w:trHeight w:val="60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областного бюджета</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1312200,00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574233,00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4741370,80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4837168,00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3961592,21</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2354782,04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3386318,40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2596601,60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23764266,05</w:t>
            </w:r>
          </w:p>
        </w:tc>
      </w:tr>
      <w:tr w:rsidR="003355E4" w:rsidRPr="003355E4" w:rsidTr="00072891">
        <w:trPr>
          <w:trHeight w:val="99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nil"/>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федерального бюджета</w:t>
            </w:r>
          </w:p>
        </w:tc>
        <w:tc>
          <w:tcPr>
            <w:tcW w:w="1280" w:type="dxa"/>
            <w:tcBorders>
              <w:top w:val="single" w:sz="4" w:space="0" w:color="auto"/>
              <w:left w:val="single" w:sz="4" w:space="0" w:color="auto"/>
              <w:bottom w:val="nil"/>
              <w:right w:val="single" w:sz="4" w:space="0" w:color="auto"/>
            </w:tcBorders>
          </w:tcPr>
          <w:p w:rsidR="003355E4" w:rsidRPr="003355E4" w:rsidRDefault="003355E4" w:rsidP="003355E4">
            <w:pPr>
              <w:widowControl w:val="0"/>
              <w:autoSpaceDE w:val="0"/>
              <w:autoSpaceDN w:val="0"/>
              <w:adjustRightInd w:val="0"/>
              <w:jc w:val="center"/>
            </w:pPr>
            <w:r w:rsidRPr="003355E4">
              <w:t>3805820,00</w:t>
            </w:r>
          </w:p>
        </w:tc>
        <w:tc>
          <w:tcPr>
            <w:tcW w:w="992" w:type="dxa"/>
            <w:gridSpan w:val="2"/>
            <w:tcBorders>
              <w:top w:val="single" w:sz="4" w:space="0" w:color="auto"/>
              <w:left w:val="single" w:sz="4" w:space="0" w:color="auto"/>
              <w:bottom w:val="nil"/>
              <w:right w:val="single" w:sz="4" w:space="0" w:color="auto"/>
            </w:tcBorders>
            <w:hideMark/>
          </w:tcPr>
          <w:p w:rsidR="003355E4" w:rsidRPr="003355E4" w:rsidRDefault="003355E4" w:rsidP="003355E4">
            <w:pPr>
              <w:widowControl w:val="0"/>
              <w:autoSpaceDE w:val="0"/>
              <w:autoSpaceDN w:val="0"/>
              <w:adjustRightInd w:val="0"/>
              <w:jc w:val="center"/>
            </w:pPr>
            <w:r w:rsidRPr="003355E4">
              <w:t>1177800,00</w:t>
            </w:r>
          </w:p>
        </w:tc>
        <w:tc>
          <w:tcPr>
            <w:tcW w:w="992" w:type="dxa"/>
            <w:tcBorders>
              <w:top w:val="single" w:sz="4" w:space="0" w:color="auto"/>
              <w:left w:val="single" w:sz="4" w:space="0" w:color="auto"/>
              <w:bottom w:val="nil"/>
              <w:right w:val="single" w:sz="4" w:space="0" w:color="auto"/>
            </w:tcBorders>
            <w:hideMark/>
          </w:tcPr>
          <w:p w:rsidR="003355E4" w:rsidRPr="003355E4" w:rsidRDefault="003355E4" w:rsidP="003355E4">
            <w:pPr>
              <w:widowControl w:val="0"/>
              <w:autoSpaceDE w:val="0"/>
              <w:autoSpaceDN w:val="0"/>
              <w:adjustRightInd w:val="0"/>
              <w:jc w:val="center"/>
            </w:pPr>
            <w:r w:rsidRPr="003355E4">
              <w:t>1237410,00</w:t>
            </w:r>
          </w:p>
        </w:tc>
        <w:tc>
          <w:tcPr>
            <w:tcW w:w="993" w:type="dxa"/>
            <w:tcBorders>
              <w:top w:val="single" w:sz="4" w:space="0" w:color="auto"/>
              <w:left w:val="single" w:sz="4" w:space="0" w:color="auto"/>
              <w:bottom w:val="nil"/>
              <w:right w:val="single" w:sz="4" w:space="0" w:color="auto"/>
            </w:tcBorders>
            <w:hideMark/>
          </w:tcPr>
          <w:p w:rsidR="003355E4" w:rsidRPr="003355E4" w:rsidRDefault="003355E4" w:rsidP="003355E4">
            <w:pPr>
              <w:widowControl w:val="0"/>
              <w:autoSpaceDE w:val="0"/>
              <w:autoSpaceDN w:val="0"/>
              <w:adjustRightInd w:val="0"/>
              <w:jc w:val="center"/>
            </w:pPr>
            <w:r w:rsidRPr="003355E4">
              <w:t>295171,20</w:t>
            </w:r>
          </w:p>
        </w:tc>
        <w:tc>
          <w:tcPr>
            <w:tcW w:w="992" w:type="dxa"/>
            <w:tcBorders>
              <w:top w:val="single" w:sz="4" w:space="0" w:color="auto"/>
              <w:left w:val="single" w:sz="4" w:space="0" w:color="auto"/>
              <w:bottom w:val="nil"/>
              <w:right w:val="single" w:sz="4" w:space="0" w:color="auto"/>
            </w:tcBorders>
            <w:hideMark/>
          </w:tcPr>
          <w:p w:rsidR="003355E4" w:rsidRPr="003355E4" w:rsidRDefault="003355E4" w:rsidP="003355E4">
            <w:pPr>
              <w:widowControl w:val="0"/>
              <w:autoSpaceDE w:val="0"/>
              <w:autoSpaceDN w:val="0"/>
              <w:adjustRightInd w:val="0"/>
              <w:jc w:val="center"/>
            </w:pPr>
            <w:r w:rsidRPr="003355E4">
              <w:t>2100287,14</w:t>
            </w:r>
          </w:p>
        </w:tc>
        <w:tc>
          <w:tcPr>
            <w:tcW w:w="1134" w:type="dxa"/>
            <w:tcBorders>
              <w:top w:val="single" w:sz="4" w:space="0" w:color="auto"/>
              <w:left w:val="single" w:sz="4" w:space="0" w:color="auto"/>
              <w:bottom w:val="nil"/>
              <w:right w:val="single" w:sz="4" w:space="0" w:color="auto"/>
            </w:tcBorders>
          </w:tcPr>
          <w:p w:rsidR="003355E4" w:rsidRPr="003355E4" w:rsidRDefault="000646A8" w:rsidP="003355E4">
            <w:pPr>
              <w:widowControl w:val="0"/>
              <w:autoSpaceDE w:val="0"/>
              <w:autoSpaceDN w:val="0"/>
              <w:adjustRightInd w:val="0"/>
              <w:jc w:val="center"/>
            </w:pPr>
            <w:r>
              <w:t>2799957,20</w:t>
            </w:r>
          </w:p>
        </w:tc>
        <w:tc>
          <w:tcPr>
            <w:tcW w:w="992" w:type="dxa"/>
            <w:tcBorders>
              <w:top w:val="single" w:sz="4" w:space="0" w:color="auto"/>
              <w:left w:val="single" w:sz="4" w:space="0" w:color="auto"/>
              <w:bottom w:val="nil"/>
              <w:right w:val="single" w:sz="4" w:space="0" w:color="auto"/>
            </w:tcBorders>
          </w:tcPr>
          <w:p w:rsidR="003355E4" w:rsidRPr="003355E4" w:rsidRDefault="003355E4" w:rsidP="003355E4">
            <w:pPr>
              <w:widowControl w:val="0"/>
              <w:autoSpaceDE w:val="0"/>
              <w:autoSpaceDN w:val="0"/>
              <w:adjustRightInd w:val="0"/>
              <w:jc w:val="center"/>
            </w:pPr>
            <w:r w:rsidRPr="003355E4">
              <w:t>1099521,60</w:t>
            </w:r>
          </w:p>
        </w:tc>
        <w:tc>
          <w:tcPr>
            <w:tcW w:w="850" w:type="dxa"/>
            <w:tcBorders>
              <w:top w:val="single" w:sz="4" w:space="0" w:color="auto"/>
              <w:left w:val="single" w:sz="4" w:space="0" w:color="auto"/>
              <w:bottom w:val="nil"/>
              <w:right w:val="single" w:sz="4" w:space="0" w:color="auto"/>
            </w:tcBorders>
          </w:tcPr>
          <w:p w:rsidR="003355E4" w:rsidRPr="003355E4" w:rsidRDefault="003355E4" w:rsidP="003355E4">
            <w:pPr>
              <w:widowControl w:val="0"/>
              <w:autoSpaceDE w:val="0"/>
              <w:autoSpaceDN w:val="0"/>
              <w:adjustRightInd w:val="0"/>
              <w:jc w:val="center"/>
            </w:pPr>
            <w:r w:rsidRPr="003355E4">
              <w:t>1889238,40</w:t>
            </w:r>
          </w:p>
        </w:tc>
        <w:tc>
          <w:tcPr>
            <w:tcW w:w="879" w:type="dxa"/>
            <w:tcBorders>
              <w:top w:val="single" w:sz="4" w:space="0" w:color="auto"/>
              <w:left w:val="single" w:sz="4" w:space="0" w:color="auto"/>
              <w:bottom w:val="nil"/>
              <w:right w:val="single" w:sz="4" w:space="0" w:color="auto"/>
            </w:tcBorders>
          </w:tcPr>
          <w:p w:rsidR="003355E4" w:rsidRPr="003355E4" w:rsidRDefault="000646A8" w:rsidP="003355E4">
            <w:pPr>
              <w:widowControl w:val="0"/>
              <w:autoSpaceDE w:val="0"/>
              <w:autoSpaceDN w:val="0"/>
              <w:adjustRightInd w:val="0"/>
              <w:jc w:val="center"/>
            </w:pPr>
            <w:r>
              <w:t>14405205,54</w:t>
            </w:r>
          </w:p>
        </w:tc>
      </w:tr>
      <w:tr w:rsidR="003355E4" w:rsidRPr="003355E4" w:rsidTr="00072891">
        <w:trPr>
          <w:trHeight w:val="220"/>
        </w:trPr>
        <w:tc>
          <w:tcPr>
            <w:tcW w:w="212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Основное мероприятие 1.1</w:t>
            </w:r>
          </w:p>
        </w:tc>
        <w:tc>
          <w:tcPr>
            <w:tcW w:w="283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rPr>
                <w:bCs/>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Всего</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2011520,00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pPr>
            <w:r w:rsidRPr="003355E4">
              <w:t>4271563,35</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3364423,24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36379155,59</w:t>
            </w:r>
          </w:p>
        </w:tc>
      </w:tr>
      <w:tr w:rsidR="003355E4" w:rsidRPr="003355E4" w:rsidTr="00072891">
        <w:trPr>
          <w:trHeight w:val="45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Местный бюджет </w:t>
            </w:r>
          </w:p>
          <w:p w:rsidR="003355E4" w:rsidRPr="003355E4" w:rsidRDefault="003355E4" w:rsidP="003355E4">
            <w:pPr>
              <w:widowControl w:val="0"/>
              <w:autoSpaceDE w:val="0"/>
              <w:autoSpaceDN w:val="0"/>
              <w:adjustRightInd w:val="0"/>
              <w:jc w:val="both"/>
            </w:pPr>
            <w:r w:rsidRPr="003355E4">
              <w:t>из них:</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2011520,00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1752033,00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5978780,80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5132339,20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pPr>
            <w:r w:rsidRPr="003355E4">
              <w:t>4271563,35</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3364423,24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4485840,00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36379155,59</w:t>
            </w:r>
          </w:p>
        </w:tc>
      </w:tr>
      <w:tr w:rsidR="003355E4" w:rsidRPr="003355E4" w:rsidTr="00072891">
        <w:trPr>
          <w:trHeight w:val="54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областного бюджета</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998000,00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574233,00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4741370,80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4837168,00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3961592,21</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2354782,04</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3386318,40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2596601,60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23764266,05</w:t>
            </w:r>
          </w:p>
        </w:tc>
      </w:tr>
      <w:tr w:rsidR="003355E4" w:rsidRPr="003355E4" w:rsidTr="00072891">
        <w:trPr>
          <w:trHeight w:val="525"/>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федерального бюджета</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1013520,00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1177800,00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1237410,00</w:t>
            </w:r>
          </w:p>
        </w:tc>
        <w:tc>
          <w:tcPr>
            <w:tcW w:w="993"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295171,20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309971,14</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1009641,20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1099521,60</w:t>
            </w: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1889238,40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12614889,54</w:t>
            </w:r>
          </w:p>
        </w:tc>
      </w:tr>
      <w:tr w:rsidR="003355E4" w:rsidRPr="003355E4" w:rsidTr="00072891">
        <w:trPr>
          <w:trHeight w:val="270"/>
        </w:trPr>
        <w:tc>
          <w:tcPr>
            <w:tcW w:w="212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Основное мероприятие 1.2</w:t>
            </w:r>
          </w:p>
        </w:tc>
        <w:tc>
          <w:tcPr>
            <w:tcW w:w="283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Ремонт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w:t>
            </w:r>
            <w:proofErr w:type="gramStart"/>
            <w:r w:rsidRPr="003355E4">
              <w:t>пользования</w:t>
            </w:r>
            <w:proofErr w:type="gramEnd"/>
            <w:r w:rsidRPr="003355E4">
              <w:t xml:space="preserve"> которыми за ними сохранено.</w:t>
            </w:r>
          </w:p>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Всего</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314200,00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314200,00</w:t>
            </w:r>
          </w:p>
        </w:tc>
      </w:tr>
      <w:tr w:rsidR="003355E4" w:rsidRPr="003355E4" w:rsidTr="00072891">
        <w:trPr>
          <w:trHeight w:val="465"/>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Местный бюджет </w:t>
            </w:r>
          </w:p>
          <w:p w:rsidR="003355E4" w:rsidRPr="003355E4" w:rsidRDefault="003355E4" w:rsidP="003355E4">
            <w:pPr>
              <w:widowControl w:val="0"/>
              <w:autoSpaceDE w:val="0"/>
              <w:autoSpaceDN w:val="0"/>
              <w:adjustRightInd w:val="0"/>
              <w:jc w:val="both"/>
            </w:pPr>
            <w:r w:rsidRPr="003355E4">
              <w:t>из них:</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314200,00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314200,00</w:t>
            </w:r>
          </w:p>
        </w:tc>
      </w:tr>
      <w:tr w:rsidR="003355E4" w:rsidRPr="003355E4" w:rsidTr="00072891">
        <w:trPr>
          <w:trHeight w:val="35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областного бюджета</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314200,00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314200,00</w:t>
            </w:r>
          </w:p>
        </w:tc>
      </w:tr>
      <w:tr w:rsidR="003355E4" w:rsidRPr="003355E4" w:rsidTr="00072891">
        <w:trPr>
          <w:trHeight w:val="265"/>
        </w:trPr>
        <w:tc>
          <w:tcPr>
            <w:tcW w:w="212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Основное мероприятие 1.3</w:t>
            </w:r>
          </w:p>
        </w:tc>
        <w:tc>
          <w:tcPr>
            <w:tcW w:w="283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Предоставление единовременных денежных выплат на обеспечение жильем ветеранов Великой Отечественной войны и иных приравненных к указанной категории граждан</w:t>
            </w:r>
          </w:p>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Всего</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2792300,00</w:t>
            </w:r>
          </w:p>
        </w:tc>
        <w:tc>
          <w:tcPr>
            <w:tcW w:w="992" w:type="dxa"/>
            <w:gridSpan w:val="2"/>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1790316,00</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0646A8" w:rsidP="003355E4">
            <w:pPr>
              <w:widowControl w:val="0"/>
              <w:autoSpaceDE w:val="0"/>
              <w:autoSpaceDN w:val="0"/>
              <w:adjustRightInd w:val="0"/>
              <w:jc w:val="center"/>
            </w:pPr>
            <w:r>
              <w:t>1790316,00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0646A8" w:rsidP="003355E4">
            <w:pPr>
              <w:widowControl w:val="0"/>
              <w:autoSpaceDE w:val="0"/>
              <w:autoSpaceDN w:val="0"/>
              <w:adjustRightInd w:val="0"/>
              <w:jc w:val="center"/>
            </w:pPr>
            <w:r>
              <w:t>6372932,00</w:t>
            </w:r>
          </w:p>
        </w:tc>
      </w:tr>
      <w:tr w:rsidR="003355E4" w:rsidRPr="003355E4" w:rsidTr="00072891">
        <w:trPr>
          <w:trHeight w:val="585"/>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Местный бюджет </w:t>
            </w:r>
          </w:p>
          <w:p w:rsidR="003355E4" w:rsidRPr="003355E4" w:rsidRDefault="003355E4" w:rsidP="003355E4">
            <w:pPr>
              <w:widowControl w:val="0"/>
              <w:autoSpaceDE w:val="0"/>
              <w:autoSpaceDN w:val="0"/>
              <w:adjustRightInd w:val="0"/>
              <w:jc w:val="both"/>
            </w:pPr>
            <w:r w:rsidRPr="003355E4">
              <w:t>из них:</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2792300,00</w:t>
            </w:r>
          </w:p>
        </w:tc>
        <w:tc>
          <w:tcPr>
            <w:tcW w:w="992" w:type="dxa"/>
            <w:gridSpan w:val="2"/>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1790316,00</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0646A8" w:rsidP="003355E4">
            <w:pPr>
              <w:widowControl w:val="0"/>
              <w:autoSpaceDE w:val="0"/>
              <w:autoSpaceDN w:val="0"/>
              <w:adjustRightInd w:val="0"/>
              <w:jc w:val="center"/>
            </w:pPr>
            <w:r>
              <w:t>1790316,00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0646A8" w:rsidP="003355E4">
            <w:pPr>
              <w:widowControl w:val="0"/>
              <w:autoSpaceDE w:val="0"/>
              <w:autoSpaceDN w:val="0"/>
              <w:adjustRightInd w:val="0"/>
              <w:jc w:val="center"/>
            </w:pPr>
            <w:r>
              <w:t>6372932,00</w:t>
            </w:r>
          </w:p>
        </w:tc>
      </w:tr>
      <w:tr w:rsidR="003355E4" w:rsidRPr="003355E4" w:rsidTr="00072891">
        <w:trPr>
          <w:trHeight w:val="480"/>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федерального бюджета</w:t>
            </w:r>
          </w:p>
        </w:tc>
        <w:tc>
          <w:tcPr>
            <w:tcW w:w="128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2792300,00</w:t>
            </w:r>
          </w:p>
        </w:tc>
        <w:tc>
          <w:tcPr>
            <w:tcW w:w="992" w:type="dxa"/>
            <w:gridSpan w:val="2"/>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1790316,00</w:t>
            </w: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0646A8" w:rsidP="003355E4">
            <w:pPr>
              <w:widowControl w:val="0"/>
              <w:autoSpaceDE w:val="0"/>
              <w:autoSpaceDN w:val="0"/>
              <w:adjustRightInd w:val="0"/>
              <w:jc w:val="center"/>
            </w:pPr>
            <w:r>
              <w:t>1790316,00</w:t>
            </w: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0646A8" w:rsidP="003355E4">
            <w:pPr>
              <w:widowControl w:val="0"/>
              <w:autoSpaceDE w:val="0"/>
              <w:autoSpaceDN w:val="0"/>
              <w:adjustRightInd w:val="0"/>
              <w:jc w:val="center"/>
            </w:pPr>
            <w:r>
              <w:t>6372932,00</w:t>
            </w:r>
          </w:p>
        </w:tc>
      </w:tr>
      <w:tr w:rsidR="003355E4" w:rsidRPr="003355E4" w:rsidTr="00072891">
        <w:trPr>
          <w:trHeight w:val="220"/>
        </w:trPr>
        <w:tc>
          <w:tcPr>
            <w:tcW w:w="2125"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Основное мероприятие 1.4</w:t>
            </w:r>
          </w:p>
        </w:tc>
        <w:tc>
          <w:tcPr>
            <w:tcW w:w="2834" w:type="dxa"/>
            <w:vMerge w:val="restart"/>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Предоставление единовременных денежных выплат на обеспечение жильем </w:t>
            </w:r>
            <w:r w:rsidRPr="003355E4">
              <w:lastRenderedPageBreak/>
              <w:t>инвалидов, ветеранов боевых действий и иных приравненных к указанной категории граждан</w:t>
            </w:r>
          </w:p>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lastRenderedPageBreak/>
              <w:t>Всего</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rPr>
          <w:trHeight w:val="315"/>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 xml:space="preserve">Местный бюджет </w:t>
            </w:r>
          </w:p>
          <w:p w:rsidR="003355E4" w:rsidRPr="003355E4" w:rsidRDefault="003355E4" w:rsidP="003355E4">
            <w:pPr>
              <w:widowControl w:val="0"/>
              <w:autoSpaceDE w:val="0"/>
              <w:autoSpaceDN w:val="0"/>
              <w:adjustRightInd w:val="0"/>
              <w:jc w:val="both"/>
            </w:pPr>
            <w:r w:rsidRPr="003355E4">
              <w:t>из них:</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r w:rsidR="003355E4" w:rsidRPr="003355E4" w:rsidTr="00072891">
        <w:trPr>
          <w:trHeight w:val="1035"/>
        </w:trPr>
        <w:tc>
          <w:tcPr>
            <w:tcW w:w="2125"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2834" w:type="dxa"/>
            <w:vMerge/>
            <w:tcBorders>
              <w:top w:val="single" w:sz="4" w:space="0" w:color="auto"/>
              <w:left w:val="single" w:sz="4" w:space="0" w:color="auto"/>
              <w:bottom w:val="single" w:sz="4" w:space="0" w:color="auto"/>
              <w:right w:val="single" w:sz="4" w:space="0" w:color="auto"/>
            </w:tcBorders>
            <w:vAlign w:val="center"/>
            <w:hideMark/>
          </w:tcPr>
          <w:p w:rsidR="003355E4" w:rsidRPr="003355E4" w:rsidRDefault="003355E4" w:rsidP="003355E4"/>
        </w:tc>
        <w:tc>
          <w:tcPr>
            <w:tcW w:w="1558"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both"/>
            </w:pPr>
            <w:r w:rsidRPr="003355E4">
              <w:t>субвенции из федерального бюджета</w:t>
            </w:r>
          </w:p>
        </w:tc>
        <w:tc>
          <w:tcPr>
            <w:tcW w:w="1280"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gridSpan w:val="2"/>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2" w:type="dxa"/>
            <w:tcBorders>
              <w:top w:val="single" w:sz="4" w:space="0" w:color="auto"/>
              <w:left w:val="single" w:sz="4" w:space="0" w:color="auto"/>
              <w:bottom w:val="single" w:sz="4" w:space="0" w:color="auto"/>
              <w:right w:val="single" w:sz="4" w:space="0" w:color="auto"/>
            </w:tcBorders>
            <w:hideMark/>
          </w:tcPr>
          <w:p w:rsidR="003355E4" w:rsidRPr="003355E4" w:rsidRDefault="003355E4" w:rsidP="003355E4">
            <w:pPr>
              <w:widowControl w:val="0"/>
              <w:autoSpaceDE w:val="0"/>
              <w:autoSpaceDN w:val="0"/>
              <w:adjustRightInd w:val="0"/>
              <w:jc w:val="center"/>
            </w:pPr>
            <w:r w:rsidRPr="003355E4">
              <w:t>0</w:t>
            </w:r>
          </w:p>
        </w:tc>
        <w:tc>
          <w:tcPr>
            <w:tcW w:w="993"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r w:rsidRPr="003355E4">
              <w:t>0</w:t>
            </w:r>
          </w:p>
        </w:tc>
        <w:tc>
          <w:tcPr>
            <w:tcW w:w="879" w:type="dxa"/>
            <w:tcBorders>
              <w:top w:val="single" w:sz="4" w:space="0" w:color="auto"/>
              <w:left w:val="single" w:sz="4" w:space="0" w:color="auto"/>
              <w:bottom w:val="single" w:sz="4" w:space="0" w:color="auto"/>
              <w:right w:val="single" w:sz="4" w:space="0" w:color="auto"/>
            </w:tcBorders>
          </w:tcPr>
          <w:p w:rsidR="003355E4" w:rsidRPr="003355E4" w:rsidRDefault="003355E4" w:rsidP="003355E4">
            <w:pPr>
              <w:widowControl w:val="0"/>
              <w:autoSpaceDE w:val="0"/>
              <w:autoSpaceDN w:val="0"/>
              <w:adjustRightInd w:val="0"/>
              <w:jc w:val="center"/>
            </w:pPr>
          </w:p>
        </w:tc>
      </w:tr>
    </w:tbl>
    <w:p w:rsidR="0016179D" w:rsidRPr="000F340E" w:rsidRDefault="0016179D" w:rsidP="0016179D">
      <w:pPr>
        <w:widowControl w:val="0"/>
        <w:autoSpaceDE w:val="0"/>
        <w:autoSpaceDN w:val="0"/>
        <w:adjustRightInd w:val="0"/>
        <w:ind w:firstLine="540"/>
        <w:jc w:val="both"/>
      </w:pPr>
    </w:p>
    <w:p w:rsidR="0016179D" w:rsidRPr="000F340E" w:rsidRDefault="0016179D" w:rsidP="0016179D">
      <w:pPr>
        <w:sectPr w:rsidR="0016179D" w:rsidRPr="000F340E" w:rsidSect="003E709C">
          <w:pgSz w:w="16838" w:h="11905" w:orient="landscape"/>
          <w:pgMar w:top="1134" w:right="567" w:bottom="1134" w:left="1134" w:header="720" w:footer="720" w:gutter="0"/>
          <w:cols w:space="720"/>
        </w:sectPr>
      </w:pPr>
    </w:p>
    <w:p w:rsidR="0016179D" w:rsidRPr="000F340E" w:rsidRDefault="0016179D" w:rsidP="0016179D">
      <w:pPr>
        <w:widowControl w:val="0"/>
        <w:autoSpaceDE w:val="0"/>
        <w:autoSpaceDN w:val="0"/>
        <w:adjustRightInd w:val="0"/>
        <w:outlineLvl w:val="4"/>
        <w:rPr>
          <w:b/>
          <w:sz w:val="28"/>
          <w:szCs w:val="28"/>
        </w:rPr>
      </w:pPr>
    </w:p>
    <w:p w:rsidR="0016179D" w:rsidRPr="000F340E" w:rsidRDefault="0016179D" w:rsidP="0016179D">
      <w:pPr>
        <w:widowControl w:val="0"/>
        <w:autoSpaceDE w:val="0"/>
        <w:autoSpaceDN w:val="0"/>
        <w:adjustRightInd w:val="0"/>
        <w:jc w:val="center"/>
        <w:outlineLvl w:val="4"/>
        <w:rPr>
          <w:b/>
          <w:sz w:val="28"/>
          <w:szCs w:val="28"/>
        </w:rPr>
      </w:pPr>
      <w:r w:rsidRPr="000F340E">
        <w:rPr>
          <w:b/>
          <w:sz w:val="28"/>
          <w:szCs w:val="28"/>
        </w:rPr>
        <w:t>3.1.2.9. Анализ рисков реализации Подпрограммы 1.</w:t>
      </w:r>
    </w:p>
    <w:p w:rsidR="0016179D" w:rsidRPr="000F340E" w:rsidRDefault="0016179D" w:rsidP="0016179D">
      <w:pPr>
        <w:spacing w:line="360" w:lineRule="auto"/>
        <w:ind w:firstLine="709"/>
        <w:rPr>
          <w:color w:val="000000"/>
          <w:sz w:val="28"/>
          <w:szCs w:val="28"/>
        </w:rPr>
      </w:pPr>
    </w:p>
    <w:p w:rsidR="0016179D" w:rsidRPr="000F340E" w:rsidRDefault="0016179D" w:rsidP="0016179D">
      <w:pPr>
        <w:spacing w:line="360" w:lineRule="auto"/>
        <w:ind w:firstLine="709"/>
        <w:jc w:val="both"/>
        <w:rPr>
          <w:color w:val="000000"/>
          <w:sz w:val="28"/>
          <w:szCs w:val="28"/>
        </w:rPr>
      </w:pPr>
      <w:r w:rsidRPr="000F340E">
        <w:rPr>
          <w:color w:val="000000"/>
          <w:sz w:val="28"/>
          <w:szCs w:val="28"/>
        </w:rPr>
        <w:t>Негативное влияние на реализацию Подпрограммы 1 может оказать недостаточное финансирование Подпрограммы 1 из различных источников, а также нестабильная ситуация на рынке жилья.</w:t>
      </w:r>
    </w:p>
    <w:p w:rsidR="0016179D" w:rsidRPr="000F340E" w:rsidRDefault="0016179D" w:rsidP="0016179D">
      <w:pPr>
        <w:spacing w:line="360" w:lineRule="auto"/>
        <w:ind w:firstLine="709"/>
        <w:jc w:val="both"/>
        <w:rPr>
          <w:color w:val="000000"/>
          <w:sz w:val="28"/>
          <w:szCs w:val="28"/>
        </w:rPr>
      </w:pPr>
      <w:r w:rsidRPr="000F340E">
        <w:rPr>
          <w:color w:val="000000"/>
          <w:sz w:val="28"/>
          <w:szCs w:val="28"/>
        </w:rPr>
        <w:t>В целях минимизации негативного влияния данного фактора в Подпрограмме 1 предусмотрена возможность не только приобретения, но и строительства жилья, в том числе эконом класса.</w:t>
      </w:r>
    </w:p>
    <w:p w:rsidR="0016179D" w:rsidRDefault="0016179D" w:rsidP="0016179D">
      <w:pPr>
        <w:jc w:val="center"/>
        <w:outlineLvl w:val="0"/>
        <w:rPr>
          <w:sz w:val="28"/>
          <w:szCs w:val="28"/>
        </w:rPr>
      </w:pPr>
    </w:p>
    <w:p w:rsidR="000A33DB" w:rsidRDefault="000A33DB" w:rsidP="000A33DB">
      <w:pPr>
        <w:jc w:val="right"/>
        <w:outlineLvl w:val="0"/>
        <w:rPr>
          <w:sz w:val="28"/>
          <w:szCs w:val="28"/>
        </w:rPr>
      </w:pPr>
    </w:p>
    <w:p w:rsidR="00D44D78" w:rsidRDefault="00D44D78"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16179D" w:rsidRDefault="0016179D" w:rsidP="0016179D">
      <w:pPr>
        <w:jc w:val="right"/>
        <w:outlineLvl w:val="0"/>
        <w:rPr>
          <w:b/>
          <w:sz w:val="28"/>
          <w:szCs w:val="28"/>
        </w:rPr>
      </w:pPr>
      <w:r>
        <w:rPr>
          <w:b/>
          <w:sz w:val="28"/>
          <w:szCs w:val="28"/>
        </w:rPr>
        <w:lastRenderedPageBreak/>
        <w:t>ПРИЛОЖЕНИЕ 5</w:t>
      </w:r>
    </w:p>
    <w:p w:rsidR="0016179D" w:rsidRDefault="0016179D" w:rsidP="000A33DB">
      <w:pPr>
        <w:jc w:val="right"/>
        <w:outlineLvl w:val="0"/>
        <w:rPr>
          <w:sz w:val="28"/>
          <w:szCs w:val="28"/>
        </w:rPr>
      </w:pPr>
    </w:p>
    <w:p w:rsidR="0016179D" w:rsidRDefault="0016179D" w:rsidP="000A33DB">
      <w:pPr>
        <w:jc w:val="right"/>
        <w:outlineLvl w:val="0"/>
        <w:rPr>
          <w:sz w:val="28"/>
          <w:szCs w:val="28"/>
        </w:rPr>
      </w:pPr>
    </w:p>
    <w:p w:rsidR="000A33DB" w:rsidRDefault="00D44D78" w:rsidP="000A33DB">
      <w:pPr>
        <w:jc w:val="right"/>
        <w:outlineLvl w:val="0"/>
        <w:rPr>
          <w:sz w:val="28"/>
          <w:szCs w:val="28"/>
        </w:rPr>
      </w:pPr>
      <w:r>
        <w:rPr>
          <w:sz w:val="28"/>
          <w:szCs w:val="28"/>
        </w:rPr>
        <w:t>к</w:t>
      </w:r>
      <w:r w:rsidR="000A33DB">
        <w:rPr>
          <w:sz w:val="28"/>
          <w:szCs w:val="28"/>
        </w:rPr>
        <w:t xml:space="preserve"> постановлению администрации</w:t>
      </w:r>
    </w:p>
    <w:p w:rsidR="000A33DB" w:rsidRDefault="00D44D78" w:rsidP="000A33DB">
      <w:pPr>
        <w:jc w:val="right"/>
        <w:outlineLvl w:val="0"/>
        <w:rPr>
          <w:sz w:val="28"/>
          <w:szCs w:val="28"/>
        </w:rPr>
      </w:pPr>
      <w:r>
        <w:rPr>
          <w:sz w:val="28"/>
          <w:szCs w:val="28"/>
        </w:rPr>
        <w:t>г</w:t>
      </w:r>
      <w:r w:rsidR="000A33DB">
        <w:rPr>
          <w:sz w:val="28"/>
          <w:szCs w:val="28"/>
        </w:rPr>
        <w:t>ородского округа город Первомайск</w:t>
      </w:r>
    </w:p>
    <w:p w:rsidR="000A33DB" w:rsidRDefault="000A33DB" w:rsidP="000A33DB">
      <w:pPr>
        <w:jc w:val="right"/>
        <w:outlineLvl w:val="0"/>
        <w:rPr>
          <w:sz w:val="28"/>
          <w:szCs w:val="28"/>
        </w:rPr>
      </w:pPr>
      <w:r>
        <w:rPr>
          <w:sz w:val="28"/>
          <w:szCs w:val="28"/>
        </w:rPr>
        <w:t>Нижегородской области</w:t>
      </w:r>
    </w:p>
    <w:p w:rsidR="000A33DB" w:rsidRDefault="00D44D78" w:rsidP="000A33DB">
      <w:pPr>
        <w:jc w:val="right"/>
        <w:outlineLvl w:val="0"/>
        <w:rPr>
          <w:sz w:val="28"/>
          <w:szCs w:val="28"/>
        </w:rPr>
      </w:pPr>
      <w:r>
        <w:rPr>
          <w:sz w:val="28"/>
          <w:szCs w:val="28"/>
        </w:rPr>
        <w:t>______________________</w:t>
      </w:r>
      <w:r w:rsidR="0037227C">
        <w:rPr>
          <w:sz w:val="28"/>
          <w:szCs w:val="28"/>
        </w:rPr>
        <w:t xml:space="preserve"> № ____</w:t>
      </w:r>
    </w:p>
    <w:p w:rsidR="000A33DB" w:rsidRDefault="000A33DB" w:rsidP="000A33DB">
      <w:pPr>
        <w:jc w:val="right"/>
        <w:outlineLvl w:val="0"/>
        <w:rPr>
          <w:sz w:val="28"/>
          <w:szCs w:val="28"/>
        </w:rPr>
      </w:pPr>
    </w:p>
    <w:p w:rsidR="000A33DB" w:rsidRPr="000A33DB" w:rsidRDefault="000A33DB" w:rsidP="000A33DB">
      <w:pPr>
        <w:jc w:val="right"/>
        <w:outlineLvl w:val="0"/>
        <w:rPr>
          <w:sz w:val="28"/>
          <w:szCs w:val="28"/>
        </w:rPr>
      </w:pPr>
    </w:p>
    <w:p w:rsidR="00CA42B0" w:rsidRPr="00CA4F29" w:rsidRDefault="000A33DB" w:rsidP="004D2369">
      <w:pPr>
        <w:jc w:val="center"/>
        <w:outlineLvl w:val="0"/>
        <w:rPr>
          <w:b/>
          <w:sz w:val="28"/>
          <w:szCs w:val="28"/>
        </w:rPr>
      </w:pPr>
      <w:bookmarkStart w:id="1" w:name="Par1442"/>
      <w:bookmarkEnd w:id="1"/>
      <w:r>
        <w:rPr>
          <w:b/>
          <w:sz w:val="28"/>
          <w:szCs w:val="28"/>
        </w:rPr>
        <w:t>«</w:t>
      </w:r>
      <w:r w:rsidR="00CA42B0" w:rsidRPr="00CA4F29">
        <w:rPr>
          <w:b/>
          <w:sz w:val="28"/>
          <w:szCs w:val="28"/>
        </w:rPr>
        <w:t>3.2. Подпрограмма 2 «Обеспечение жильем молодых семей</w:t>
      </w:r>
    </w:p>
    <w:p w:rsidR="00CA42B0" w:rsidRPr="00CA4F29" w:rsidRDefault="00CA42B0" w:rsidP="004D2369">
      <w:pPr>
        <w:jc w:val="center"/>
        <w:outlineLvl w:val="0"/>
        <w:rPr>
          <w:b/>
          <w:sz w:val="28"/>
          <w:szCs w:val="28"/>
        </w:rPr>
      </w:pPr>
      <w:r w:rsidRPr="00CA4F29">
        <w:rPr>
          <w:b/>
          <w:sz w:val="28"/>
          <w:szCs w:val="28"/>
        </w:rPr>
        <w:t>в городском округе город Первомайск Нижегородской области»</w:t>
      </w:r>
    </w:p>
    <w:p w:rsidR="00CA42B0" w:rsidRPr="00CA4F29" w:rsidRDefault="00CA42B0" w:rsidP="004D2369">
      <w:pPr>
        <w:jc w:val="center"/>
        <w:outlineLvl w:val="0"/>
        <w:rPr>
          <w:b/>
          <w:sz w:val="28"/>
          <w:szCs w:val="28"/>
        </w:rPr>
      </w:pPr>
      <w:r w:rsidRPr="00CA4F29">
        <w:rPr>
          <w:b/>
          <w:sz w:val="28"/>
          <w:szCs w:val="28"/>
        </w:rPr>
        <w:t>(далее - Подпрограмма 2)</w:t>
      </w:r>
    </w:p>
    <w:p w:rsidR="00CA42B0" w:rsidRPr="00CA4F29" w:rsidRDefault="00CA42B0" w:rsidP="004D2369">
      <w:pPr>
        <w:jc w:val="center"/>
        <w:outlineLvl w:val="0"/>
        <w:rPr>
          <w:b/>
          <w:sz w:val="28"/>
          <w:szCs w:val="28"/>
        </w:rPr>
      </w:pPr>
    </w:p>
    <w:p w:rsidR="00CA42B0" w:rsidRPr="00CA4F29" w:rsidRDefault="00CA42B0" w:rsidP="004D2369">
      <w:pPr>
        <w:jc w:val="center"/>
        <w:outlineLvl w:val="0"/>
        <w:rPr>
          <w:b/>
          <w:sz w:val="28"/>
          <w:szCs w:val="28"/>
        </w:rPr>
      </w:pPr>
      <w:bookmarkStart w:id="2" w:name="Par1879"/>
      <w:bookmarkEnd w:id="2"/>
      <w:r w:rsidRPr="00CA4F29">
        <w:rPr>
          <w:b/>
          <w:sz w:val="28"/>
          <w:szCs w:val="28"/>
        </w:rPr>
        <w:t>3.2.1. Паспорт Подпрограммы 2</w:t>
      </w:r>
    </w:p>
    <w:tbl>
      <w:tblPr>
        <w:tblW w:w="0" w:type="auto"/>
        <w:tblInd w:w="75" w:type="dxa"/>
        <w:tblLayout w:type="fixed"/>
        <w:tblCellMar>
          <w:left w:w="75" w:type="dxa"/>
          <w:right w:w="75" w:type="dxa"/>
        </w:tblCellMar>
        <w:tblLook w:val="04A0" w:firstRow="1" w:lastRow="0" w:firstColumn="1" w:lastColumn="0" w:noHBand="0" w:noVBand="1"/>
      </w:tblPr>
      <w:tblGrid>
        <w:gridCol w:w="2268"/>
        <w:gridCol w:w="7370"/>
      </w:tblGrid>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Муниципальный заказчик - координатор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Управление правового и информационного обеспечения администрации городского округа город Первомайск Нижегородской области.</w:t>
            </w:r>
          </w:p>
        </w:tc>
      </w:tr>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Соисполнители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отсутствуют</w:t>
            </w:r>
          </w:p>
        </w:tc>
      </w:tr>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Цель Подпрограммы 2</w:t>
            </w:r>
          </w:p>
        </w:tc>
        <w:tc>
          <w:tcPr>
            <w:tcW w:w="7370" w:type="dxa"/>
            <w:tcBorders>
              <w:top w:val="single" w:sz="4" w:space="0" w:color="auto"/>
              <w:left w:val="single" w:sz="4" w:space="0" w:color="auto"/>
              <w:bottom w:val="single" w:sz="4" w:space="0" w:color="auto"/>
              <w:right w:val="single" w:sz="4" w:space="0" w:color="auto"/>
            </w:tcBorders>
          </w:tcPr>
          <w:p w:rsidR="00CA42B0" w:rsidRPr="00CA4F29" w:rsidRDefault="00CA42B0" w:rsidP="00CA42B0">
            <w:pPr>
              <w:outlineLvl w:val="0"/>
              <w:rPr>
                <w:sz w:val="28"/>
                <w:szCs w:val="28"/>
              </w:rPr>
            </w:pPr>
            <w:r w:rsidRPr="00CA4F29">
              <w:rPr>
                <w:sz w:val="28"/>
                <w:szCs w:val="28"/>
              </w:rPr>
              <w:t>- поддержка молодых семей в решении жилищной проблемы</w:t>
            </w:r>
          </w:p>
          <w:p w:rsidR="00CA42B0" w:rsidRPr="00CA4F29" w:rsidRDefault="00CA42B0" w:rsidP="00CA42B0">
            <w:pPr>
              <w:outlineLvl w:val="0"/>
              <w:rPr>
                <w:sz w:val="28"/>
                <w:szCs w:val="28"/>
              </w:rPr>
            </w:pPr>
          </w:p>
        </w:tc>
      </w:tr>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Задачи Подпрограммы 2</w:t>
            </w:r>
          </w:p>
        </w:tc>
        <w:tc>
          <w:tcPr>
            <w:tcW w:w="7370" w:type="dxa"/>
            <w:tcBorders>
              <w:top w:val="single" w:sz="4" w:space="0" w:color="auto"/>
              <w:left w:val="single" w:sz="4" w:space="0" w:color="auto"/>
              <w:bottom w:val="single" w:sz="4" w:space="0" w:color="auto"/>
              <w:right w:val="single" w:sz="4" w:space="0" w:color="auto"/>
            </w:tcBorders>
          </w:tcPr>
          <w:p w:rsidR="00CA42B0" w:rsidRPr="00CA4F29" w:rsidRDefault="00CA42B0" w:rsidP="00CA42B0">
            <w:pPr>
              <w:numPr>
                <w:ilvl w:val="0"/>
                <w:numId w:val="15"/>
              </w:numPr>
              <w:outlineLvl w:val="0"/>
              <w:rPr>
                <w:sz w:val="28"/>
                <w:szCs w:val="28"/>
              </w:rPr>
            </w:pPr>
            <w:r w:rsidRPr="00CA4F29">
              <w:rPr>
                <w:sz w:val="28"/>
                <w:szCs w:val="28"/>
              </w:rPr>
              <w:t>- обеспечение первичной финансовой поддержки молодых семей, нуждающихся в жилых помещениях, при  приобретении  (строительстве)  отдельного  благоустроенного  жилья;</w:t>
            </w:r>
          </w:p>
          <w:p w:rsidR="00CA42B0" w:rsidRPr="00CA4F29" w:rsidRDefault="00CA42B0" w:rsidP="00CA42B0">
            <w:pPr>
              <w:outlineLvl w:val="0"/>
              <w:rPr>
                <w:sz w:val="28"/>
                <w:szCs w:val="28"/>
              </w:rPr>
            </w:pPr>
            <w:r w:rsidRPr="00CA4F29">
              <w:rPr>
                <w:sz w:val="28"/>
                <w:szCs w:val="28"/>
              </w:rPr>
              <w:t>- поддержка молодых семей, нуждающихся в  жилых  помещениях,  при  рождении детей;</w:t>
            </w:r>
          </w:p>
          <w:p w:rsidR="00CA42B0" w:rsidRPr="00CA4F29" w:rsidRDefault="00CA42B0" w:rsidP="00CA42B0">
            <w:pPr>
              <w:outlineLvl w:val="0"/>
              <w:rPr>
                <w:sz w:val="28"/>
                <w:szCs w:val="28"/>
              </w:rPr>
            </w:pPr>
          </w:p>
          <w:p w:rsidR="00CA42B0" w:rsidRPr="00CA4F29" w:rsidRDefault="00CA42B0" w:rsidP="00CA42B0">
            <w:pPr>
              <w:outlineLvl w:val="0"/>
              <w:rPr>
                <w:sz w:val="28"/>
                <w:szCs w:val="28"/>
              </w:rPr>
            </w:pPr>
            <w:r w:rsidRPr="00CA4F29">
              <w:rPr>
                <w:sz w:val="28"/>
                <w:szCs w:val="28"/>
              </w:rPr>
              <w:t>- выполнение обязательств, принятых в рамках МП «Молодой семье – доступное жилье» на 2005-2021 годы;</w:t>
            </w:r>
          </w:p>
          <w:p w:rsidR="00CA42B0" w:rsidRPr="00CA4F29" w:rsidRDefault="00CA42B0" w:rsidP="00CA42B0">
            <w:pPr>
              <w:outlineLvl w:val="0"/>
              <w:rPr>
                <w:sz w:val="28"/>
                <w:szCs w:val="28"/>
              </w:rPr>
            </w:pPr>
          </w:p>
          <w:p w:rsidR="00CA42B0" w:rsidRPr="00CA4F29" w:rsidRDefault="00CA42B0" w:rsidP="00CA42B0">
            <w:pPr>
              <w:outlineLvl w:val="0"/>
              <w:rPr>
                <w:sz w:val="28"/>
                <w:szCs w:val="28"/>
              </w:rPr>
            </w:pPr>
            <w:r w:rsidRPr="00CA4F29">
              <w:rPr>
                <w:sz w:val="28"/>
                <w:szCs w:val="28"/>
              </w:rPr>
              <w:t>- выполнение обязательств по кредитам, выданным до 31 декабря 2006 года на приобретение или строительство жилья</w:t>
            </w:r>
          </w:p>
        </w:tc>
      </w:tr>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Этапы и сроки реализации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Подпрограмма реализуется в один этап</w:t>
            </w:r>
          </w:p>
          <w:p w:rsidR="00CA42B0" w:rsidRPr="00CA4F29" w:rsidRDefault="00CA42B0" w:rsidP="00CA42B0">
            <w:pPr>
              <w:outlineLvl w:val="0"/>
              <w:rPr>
                <w:sz w:val="28"/>
                <w:szCs w:val="28"/>
              </w:rPr>
            </w:pPr>
            <w:r w:rsidRPr="00CA4F29">
              <w:rPr>
                <w:sz w:val="28"/>
                <w:szCs w:val="28"/>
              </w:rPr>
              <w:t>2015-2021 годы</w:t>
            </w:r>
          </w:p>
        </w:tc>
      </w:tr>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t xml:space="preserve">Объемы бюджетных ассигнований Подпрограммы 2 за счет средств бюджета </w:t>
            </w:r>
            <w:r w:rsidRPr="00CA4F29">
              <w:rPr>
                <w:sz w:val="28"/>
                <w:szCs w:val="28"/>
              </w:rPr>
              <w:lastRenderedPageBreak/>
              <w:t xml:space="preserve">городского округа           </w:t>
            </w:r>
            <w:proofErr w:type="spellStart"/>
            <w:r w:rsidRPr="00CA4F29">
              <w:rPr>
                <w:sz w:val="28"/>
                <w:szCs w:val="28"/>
              </w:rPr>
              <w:t>г</w:t>
            </w:r>
            <w:proofErr w:type="gramStart"/>
            <w:r w:rsidRPr="00CA4F29">
              <w:rPr>
                <w:sz w:val="28"/>
                <w:szCs w:val="28"/>
              </w:rPr>
              <w:t>.П</w:t>
            </w:r>
            <w:proofErr w:type="gramEnd"/>
            <w:r w:rsidRPr="00CA4F29">
              <w:rPr>
                <w:sz w:val="28"/>
                <w:szCs w:val="28"/>
              </w:rPr>
              <w:t>ервомайск</w:t>
            </w:r>
            <w:proofErr w:type="spellEnd"/>
            <w:r w:rsidRPr="00CA4F29">
              <w:rPr>
                <w:sz w:val="28"/>
                <w:szCs w:val="28"/>
              </w:rPr>
              <w:t xml:space="preserve"> Нижегородской  области (далее – местный бюджет)</w:t>
            </w:r>
          </w:p>
        </w:tc>
        <w:tc>
          <w:tcPr>
            <w:tcW w:w="737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lastRenderedPageBreak/>
              <w:t xml:space="preserve">всего по подпрограмме 2 – </w:t>
            </w:r>
            <w:r w:rsidR="000646A8">
              <w:rPr>
                <w:rFonts w:eastAsia="Calibri"/>
                <w:sz w:val="28"/>
                <w:szCs w:val="28"/>
                <w:lang w:eastAsia="en-US"/>
              </w:rPr>
              <w:t>30 790 185,43</w:t>
            </w:r>
            <w:r w:rsidRPr="00AF3D5F">
              <w:rPr>
                <w:rFonts w:eastAsia="Calibri"/>
                <w:sz w:val="28"/>
                <w:szCs w:val="28"/>
                <w:lang w:eastAsia="en-US"/>
              </w:rPr>
              <w:t xml:space="preserve"> рублей, в т. ч.  по годам:</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2015 –  3 187 540,00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2016 – 1 520 630,00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2017 – 3 571 328,51   рублей  </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2018 – 4 349 078,22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lastRenderedPageBreak/>
              <w:t>2019 – 9 676 174,00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2020 – </w:t>
            </w:r>
            <w:r w:rsidR="000646A8">
              <w:rPr>
                <w:rFonts w:eastAsia="Calibri"/>
                <w:sz w:val="28"/>
                <w:szCs w:val="28"/>
                <w:lang w:eastAsia="en-US"/>
              </w:rPr>
              <w:t>2 466 034,70</w:t>
            </w:r>
            <w:r w:rsidRPr="00AF3D5F">
              <w:rPr>
                <w:rFonts w:eastAsia="Calibri"/>
                <w:sz w:val="28"/>
                <w:szCs w:val="28"/>
                <w:lang w:eastAsia="en-US"/>
              </w:rPr>
              <w:t xml:space="preserve">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2021 – 3 011 100,00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2022 – 3 008 300,00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в том числе:</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средства местного  бюджета  -  </w:t>
            </w:r>
            <w:r w:rsidR="000646A8">
              <w:rPr>
                <w:rFonts w:eastAsia="Calibri"/>
                <w:sz w:val="28"/>
                <w:szCs w:val="28"/>
                <w:lang w:eastAsia="en-US"/>
              </w:rPr>
              <w:t>30 790 185,43</w:t>
            </w:r>
            <w:r w:rsidRPr="00AF3D5F">
              <w:rPr>
                <w:rFonts w:eastAsia="Calibri"/>
                <w:sz w:val="28"/>
                <w:szCs w:val="28"/>
                <w:lang w:eastAsia="en-US"/>
              </w:rPr>
              <w:t xml:space="preserve"> рублей,  в </w:t>
            </w:r>
            <w:proofErr w:type="spellStart"/>
            <w:r w:rsidRPr="00AF3D5F">
              <w:rPr>
                <w:rFonts w:eastAsia="Calibri"/>
                <w:sz w:val="28"/>
                <w:szCs w:val="28"/>
                <w:lang w:eastAsia="en-US"/>
              </w:rPr>
              <w:t>т.ч</w:t>
            </w:r>
            <w:proofErr w:type="spellEnd"/>
            <w:r w:rsidRPr="00AF3D5F">
              <w:rPr>
                <w:rFonts w:eastAsia="Calibri"/>
                <w:sz w:val="28"/>
                <w:szCs w:val="28"/>
                <w:lang w:eastAsia="en-US"/>
              </w:rPr>
              <w:t>. по годам:</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2015 –  3 187 540,00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2016 – 1 520 630,00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2017 – 3 571 328,51   рублей  </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2018 – 4 349 078,22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2019 – 9 676 174,00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2020 – </w:t>
            </w:r>
            <w:r w:rsidR="000646A8">
              <w:rPr>
                <w:rFonts w:eastAsia="Calibri"/>
                <w:sz w:val="28"/>
                <w:szCs w:val="28"/>
                <w:lang w:eastAsia="en-US"/>
              </w:rPr>
              <w:t>2 466 034,70</w:t>
            </w:r>
            <w:r w:rsidRPr="00AF3D5F">
              <w:rPr>
                <w:rFonts w:eastAsia="Calibri"/>
                <w:sz w:val="28"/>
                <w:szCs w:val="28"/>
                <w:lang w:eastAsia="en-US"/>
              </w:rPr>
              <w:t xml:space="preserve">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2021 – 3 011 100,00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2022 – 3 008 300,00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из них: субсидии из областного бюджета- </w:t>
            </w:r>
            <w:r w:rsidR="005F7A41">
              <w:rPr>
                <w:rFonts w:eastAsia="Calibri"/>
                <w:sz w:val="28"/>
                <w:szCs w:val="28"/>
                <w:lang w:eastAsia="en-US"/>
              </w:rPr>
              <w:t>12 237 315,79</w:t>
            </w:r>
            <w:r w:rsidRPr="00AF3D5F">
              <w:rPr>
                <w:rFonts w:eastAsia="Calibri"/>
                <w:sz w:val="28"/>
                <w:szCs w:val="28"/>
                <w:lang w:eastAsia="en-US"/>
              </w:rPr>
              <w:t xml:space="preserve"> рублей, в </w:t>
            </w:r>
            <w:proofErr w:type="spellStart"/>
            <w:r w:rsidRPr="00AF3D5F">
              <w:rPr>
                <w:rFonts w:eastAsia="Calibri"/>
                <w:sz w:val="28"/>
                <w:szCs w:val="28"/>
                <w:lang w:eastAsia="en-US"/>
              </w:rPr>
              <w:t>т.ч</w:t>
            </w:r>
            <w:proofErr w:type="spellEnd"/>
            <w:r w:rsidRPr="00AF3D5F">
              <w:rPr>
                <w:rFonts w:eastAsia="Calibri"/>
                <w:sz w:val="28"/>
                <w:szCs w:val="28"/>
                <w:lang w:eastAsia="en-US"/>
              </w:rPr>
              <w:t xml:space="preserve">. по годам: </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2015 -  688 710,00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2016 -  314 694,00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2017 – 757 258,00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2018 – 918 490,00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2019 – 6 232 602,59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2020 – </w:t>
            </w:r>
            <w:r w:rsidR="005F7A41">
              <w:rPr>
                <w:rFonts w:eastAsia="Calibri"/>
                <w:sz w:val="28"/>
                <w:szCs w:val="28"/>
                <w:lang w:eastAsia="en-US"/>
              </w:rPr>
              <w:t>919 061,20</w:t>
            </w:r>
            <w:r w:rsidRPr="00AF3D5F">
              <w:rPr>
                <w:rFonts w:eastAsia="Calibri"/>
                <w:sz w:val="28"/>
                <w:szCs w:val="28"/>
                <w:lang w:eastAsia="en-US"/>
              </w:rPr>
              <w:t xml:space="preserve">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2021 – 1 206 300,00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2022 – 1 200 200,00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субсидии из федерального бюджета – 7</w:t>
            </w:r>
            <w:r w:rsidR="005F7A41">
              <w:rPr>
                <w:rFonts w:eastAsia="Calibri"/>
                <w:sz w:val="28"/>
                <w:szCs w:val="28"/>
                <w:lang w:eastAsia="en-US"/>
              </w:rPr>
              <w:t> 643 331,24</w:t>
            </w:r>
            <w:r w:rsidRPr="00AF3D5F">
              <w:rPr>
                <w:rFonts w:eastAsia="Calibri"/>
                <w:sz w:val="28"/>
                <w:szCs w:val="28"/>
                <w:lang w:eastAsia="en-US"/>
              </w:rPr>
              <w:t xml:space="preserve"> рублей, в </w:t>
            </w:r>
            <w:proofErr w:type="spellStart"/>
            <w:r w:rsidRPr="00AF3D5F">
              <w:rPr>
                <w:rFonts w:eastAsia="Calibri"/>
                <w:sz w:val="28"/>
                <w:szCs w:val="28"/>
                <w:lang w:eastAsia="en-US"/>
              </w:rPr>
              <w:t>т.ч</w:t>
            </w:r>
            <w:proofErr w:type="spellEnd"/>
            <w:r w:rsidRPr="00AF3D5F">
              <w:rPr>
                <w:rFonts w:eastAsia="Calibri"/>
                <w:sz w:val="28"/>
                <w:szCs w:val="28"/>
                <w:lang w:eastAsia="en-US"/>
              </w:rPr>
              <w:t xml:space="preserve">. по годам: </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2015 -  829 010,00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2016 – 406 652,00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2017 – 1 003 808,00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2018 – 1 247 567,00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2019 – 1 848 820,74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 xml:space="preserve">2020 – </w:t>
            </w:r>
            <w:r w:rsidR="005F7A41">
              <w:rPr>
                <w:rFonts w:eastAsia="Calibri"/>
                <w:sz w:val="28"/>
                <w:szCs w:val="28"/>
                <w:lang w:eastAsia="en-US"/>
              </w:rPr>
              <w:t>553 973,50</w:t>
            </w:r>
            <w:r w:rsidRPr="00AF3D5F">
              <w:rPr>
                <w:rFonts w:eastAsia="Calibri"/>
                <w:sz w:val="28"/>
                <w:szCs w:val="28"/>
                <w:lang w:eastAsia="en-US"/>
              </w:rPr>
              <w:t xml:space="preserve"> рублей</w:t>
            </w:r>
          </w:p>
          <w:p w:rsidR="00AF3D5F"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2021 – 875 100,00 рублей</w:t>
            </w:r>
          </w:p>
          <w:p w:rsidR="00CA42B0" w:rsidRPr="00AF3D5F" w:rsidRDefault="00AF3D5F" w:rsidP="00AF3D5F">
            <w:pPr>
              <w:widowControl w:val="0"/>
              <w:autoSpaceDE w:val="0"/>
              <w:autoSpaceDN w:val="0"/>
              <w:adjustRightInd w:val="0"/>
              <w:jc w:val="both"/>
              <w:rPr>
                <w:rFonts w:eastAsia="Calibri"/>
                <w:sz w:val="28"/>
                <w:szCs w:val="28"/>
                <w:lang w:eastAsia="en-US"/>
              </w:rPr>
            </w:pPr>
            <w:r w:rsidRPr="00AF3D5F">
              <w:rPr>
                <w:rFonts w:eastAsia="Calibri"/>
                <w:sz w:val="28"/>
                <w:szCs w:val="28"/>
                <w:lang w:eastAsia="en-US"/>
              </w:rPr>
              <w:t>2022 – 878 400,00 рублей</w:t>
            </w:r>
          </w:p>
        </w:tc>
      </w:tr>
      <w:tr w:rsidR="00CA42B0" w:rsidRPr="00CA4F29" w:rsidTr="006B0040">
        <w:tc>
          <w:tcPr>
            <w:tcW w:w="2268" w:type="dxa"/>
            <w:tcBorders>
              <w:top w:val="single" w:sz="4" w:space="0" w:color="auto"/>
              <w:left w:val="single" w:sz="4" w:space="0" w:color="auto"/>
              <w:bottom w:val="single" w:sz="4" w:space="0" w:color="auto"/>
              <w:right w:val="single" w:sz="4" w:space="0" w:color="auto"/>
            </w:tcBorders>
            <w:hideMark/>
          </w:tcPr>
          <w:p w:rsidR="00CA42B0" w:rsidRPr="00CA4F29" w:rsidRDefault="00CA42B0" w:rsidP="00CA42B0">
            <w:pPr>
              <w:outlineLvl w:val="0"/>
              <w:rPr>
                <w:sz w:val="28"/>
                <w:szCs w:val="28"/>
              </w:rPr>
            </w:pPr>
            <w:r w:rsidRPr="00CA4F29">
              <w:rPr>
                <w:sz w:val="28"/>
                <w:szCs w:val="28"/>
              </w:rPr>
              <w:lastRenderedPageBreak/>
              <w:t>Индикаторы достижения цели  Подпрограммы 2</w:t>
            </w:r>
          </w:p>
        </w:tc>
        <w:tc>
          <w:tcPr>
            <w:tcW w:w="7370" w:type="dxa"/>
            <w:tcBorders>
              <w:top w:val="single" w:sz="4" w:space="0" w:color="auto"/>
              <w:left w:val="single" w:sz="4" w:space="0" w:color="auto"/>
              <w:bottom w:val="single" w:sz="4" w:space="0" w:color="auto"/>
              <w:right w:val="single" w:sz="4" w:space="0" w:color="auto"/>
            </w:tcBorders>
          </w:tcPr>
          <w:p w:rsidR="00CA42B0" w:rsidRPr="00CA4F29" w:rsidRDefault="00CA42B0" w:rsidP="00CA42B0">
            <w:pPr>
              <w:outlineLvl w:val="0"/>
              <w:rPr>
                <w:sz w:val="28"/>
                <w:szCs w:val="28"/>
              </w:rPr>
            </w:pPr>
            <w:r w:rsidRPr="00CA4F29">
              <w:rPr>
                <w:sz w:val="28"/>
                <w:szCs w:val="28"/>
              </w:rPr>
              <w:t>По окончании реализации мероприятий Подпрограммы 2 будут достигнуты следующие значения индикаторов:</w:t>
            </w:r>
          </w:p>
          <w:p w:rsidR="00CA42B0" w:rsidRPr="00CA4F29" w:rsidRDefault="00CA42B0" w:rsidP="00CA42B0">
            <w:pPr>
              <w:outlineLvl w:val="0"/>
              <w:rPr>
                <w:sz w:val="28"/>
                <w:szCs w:val="28"/>
              </w:rPr>
            </w:pPr>
            <w:r w:rsidRPr="00CA4F29">
              <w:rPr>
                <w:sz w:val="28"/>
                <w:szCs w:val="28"/>
              </w:rPr>
              <w:t xml:space="preserve">Обеспеченность молодых семей социальными выплатами на приобретение жилья или строительство индивидуального жилого дома (далее – социальная выплата) в рамках реализации Подпрограммы </w:t>
            </w:r>
            <w:r w:rsidR="00265342">
              <w:rPr>
                <w:sz w:val="28"/>
                <w:szCs w:val="28"/>
              </w:rPr>
              <w:t>к</w:t>
            </w:r>
            <w:r w:rsidRPr="00CA4F29">
              <w:rPr>
                <w:sz w:val="28"/>
                <w:szCs w:val="28"/>
              </w:rPr>
              <w:t xml:space="preserve"> 20</w:t>
            </w:r>
            <w:r w:rsidR="00265342">
              <w:rPr>
                <w:sz w:val="28"/>
                <w:szCs w:val="28"/>
              </w:rPr>
              <w:t>21</w:t>
            </w:r>
            <w:r w:rsidRPr="00CA4F29">
              <w:rPr>
                <w:sz w:val="28"/>
                <w:szCs w:val="28"/>
              </w:rPr>
              <w:t xml:space="preserve"> году составит </w:t>
            </w:r>
            <w:r w:rsidR="00265342">
              <w:rPr>
                <w:sz w:val="28"/>
                <w:szCs w:val="28"/>
              </w:rPr>
              <w:t>100</w:t>
            </w:r>
            <w:r w:rsidRPr="00CA4F29">
              <w:rPr>
                <w:sz w:val="28"/>
                <w:szCs w:val="28"/>
              </w:rPr>
              <w:t xml:space="preserve"> процент</w:t>
            </w:r>
            <w:r w:rsidR="00265342">
              <w:rPr>
                <w:sz w:val="28"/>
                <w:szCs w:val="28"/>
              </w:rPr>
              <w:t>ов</w:t>
            </w:r>
            <w:r w:rsidRPr="00CA4F29">
              <w:rPr>
                <w:sz w:val="28"/>
                <w:szCs w:val="28"/>
              </w:rPr>
              <w:t xml:space="preserve"> от общего количества молодых семей, состоящих на учете в качестве нуждающихся.</w:t>
            </w:r>
          </w:p>
          <w:p w:rsidR="00CA42B0" w:rsidRPr="00CA4F29" w:rsidRDefault="00CA42B0" w:rsidP="00CA42B0">
            <w:pPr>
              <w:outlineLvl w:val="0"/>
              <w:rPr>
                <w:sz w:val="28"/>
                <w:szCs w:val="28"/>
              </w:rPr>
            </w:pPr>
            <w:r w:rsidRPr="00CA4F29">
              <w:rPr>
                <w:sz w:val="28"/>
                <w:szCs w:val="28"/>
              </w:rPr>
              <w:t>Показатели непосредственных результатов:</w:t>
            </w:r>
          </w:p>
          <w:p w:rsidR="00CA42B0" w:rsidRPr="00CA4F29" w:rsidRDefault="00CA42B0" w:rsidP="006B0040">
            <w:pPr>
              <w:numPr>
                <w:ilvl w:val="0"/>
                <w:numId w:val="17"/>
              </w:numPr>
              <w:ind w:left="0" w:firstLine="0"/>
              <w:outlineLvl w:val="0"/>
              <w:rPr>
                <w:sz w:val="28"/>
                <w:szCs w:val="28"/>
              </w:rPr>
            </w:pPr>
            <w:r w:rsidRPr="00CA4F29">
              <w:rPr>
                <w:sz w:val="28"/>
                <w:szCs w:val="28"/>
              </w:rPr>
              <w:t xml:space="preserve">Количество молодых семей, получивших поддержку </w:t>
            </w:r>
            <w:r w:rsidRPr="00CA4F29">
              <w:rPr>
                <w:sz w:val="28"/>
                <w:szCs w:val="28"/>
              </w:rPr>
              <w:lastRenderedPageBreak/>
              <w:t xml:space="preserve">в решении жилищных проблем – </w:t>
            </w:r>
            <w:r w:rsidR="00265342">
              <w:rPr>
                <w:sz w:val="28"/>
                <w:szCs w:val="28"/>
              </w:rPr>
              <w:t>38</w:t>
            </w:r>
            <w:r w:rsidRPr="00CA4F29">
              <w:rPr>
                <w:sz w:val="28"/>
                <w:szCs w:val="28"/>
              </w:rPr>
              <w:t xml:space="preserve"> семей;</w:t>
            </w:r>
          </w:p>
          <w:p w:rsidR="00CA42B0" w:rsidRPr="00CA4F29" w:rsidRDefault="00CA42B0" w:rsidP="00265342">
            <w:pPr>
              <w:outlineLvl w:val="0"/>
              <w:rPr>
                <w:sz w:val="28"/>
                <w:szCs w:val="28"/>
              </w:rPr>
            </w:pPr>
            <w:r w:rsidRPr="00CA4F29">
              <w:rPr>
                <w:sz w:val="28"/>
                <w:szCs w:val="28"/>
              </w:rPr>
              <w:t xml:space="preserve">Площадь приобретенных жилых помещений – </w:t>
            </w:r>
            <w:r w:rsidR="00265342">
              <w:rPr>
                <w:sz w:val="28"/>
                <w:szCs w:val="28"/>
              </w:rPr>
              <w:t>1676</w:t>
            </w:r>
            <w:r w:rsidRPr="00CA4F29">
              <w:rPr>
                <w:sz w:val="28"/>
                <w:szCs w:val="28"/>
              </w:rPr>
              <w:t xml:space="preserve"> кв. метров</w:t>
            </w:r>
          </w:p>
        </w:tc>
      </w:tr>
    </w:tbl>
    <w:p w:rsidR="00CA42B0" w:rsidRPr="00CA4F29" w:rsidRDefault="00CA42B0" w:rsidP="00CA42B0">
      <w:pPr>
        <w:outlineLvl w:val="0"/>
        <w:rPr>
          <w:sz w:val="28"/>
          <w:szCs w:val="28"/>
        </w:rPr>
        <w:sectPr w:rsidR="00CA42B0" w:rsidRPr="00CA4F29" w:rsidSect="003E709C">
          <w:pgSz w:w="11905" w:h="16838" w:code="9"/>
          <w:pgMar w:top="1134" w:right="1134" w:bottom="567" w:left="1134" w:header="720" w:footer="720" w:gutter="0"/>
          <w:cols w:space="720"/>
        </w:sectPr>
      </w:pPr>
    </w:p>
    <w:p w:rsidR="00CA42B0" w:rsidRPr="00CA4F29" w:rsidRDefault="00CA42B0" w:rsidP="004D2369">
      <w:pPr>
        <w:outlineLvl w:val="0"/>
        <w:rPr>
          <w:sz w:val="28"/>
          <w:szCs w:val="28"/>
        </w:rPr>
      </w:pPr>
    </w:p>
    <w:p w:rsidR="00CA42B0" w:rsidRPr="00CA4F29" w:rsidRDefault="00CA42B0" w:rsidP="004D2369">
      <w:pPr>
        <w:jc w:val="center"/>
        <w:outlineLvl w:val="0"/>
        <w:rPr>
          <w:b/>
          <w:sz w:val="28"/>
          <w:szCs w:val="28"/>
        </w:rPr>
      </w:pPr>
      <w:bookmarkStart w:id="3" w:name="Par1911"/>
      <w:bookmarkEnd w:id="3"/>
      <w:r w:rsidRPr="00CA4F29">
        <w:rPr>
          <w:b/>
          <w:sz w:val="28"/>
          <w:szCs w:val="28"/>
        </w:rPr>
        <w:t>3.2.2. Текст Подпрограммы 2</w:t>
      </w:r>
    </w:p>
    <w:p w:rsidR="00CA42B0" w:rsidRPr="00CA4F29" w:rsidRDefault="00CA42B0" w:rsidP="004D2369">
      <w:pPr>
        <w:jc w:val="center"/>
        <w:outlineLvl w:val="0"/>
        <w:rPr>
          <w:b/>
          <w:sz w:val="28"/>
          <w:szCs w:val="28"/>
        </w:rPr>
      </w:pPr>
    </w:p>
    <w:p w:rsidR="00CA42B0" w:rsidRPr="00CA4F29" w:rsidRDefault="00CA42B0" w:rsidP="004D2369">
      <w:pPr>
        <w:jc w:val="center"/>
        <w:outlineLvl w:val="0"/>
        <w:rPr>
          <w:b/>
          <w:sz w:val="28"/>
          <w:szCs w:val="28"/>
        </w:rPr>
      </w:pPr>
      <w:bookmarkStart w:id="4" w:name="Par1913"/>
      <w:bookmarkEnd w:id="4"/>
      <w:r w:rsidRPr="00CA4F29">
        <w:rPr>
          <w:b/>
          <w:sz w:val="28"/>
          <w:szCs w:val="28"/>
        </w:rPr>
        <w:t>3.2.2.1. Характеристика текущего состояния сферы реализации</w:t>
      </w:r>
    </w:p>
    <w:p w:rsidR="00CA42B0" w:rsidRPr="00CA4F29" w:rsidRDefault="00CA42B0" w:rsidP="004D2369">
      <w:pPr>
        <w:jc w:val="center"/>
        <w:outlineLvl w:val="0"/>
        <w:rPr>
          <w:b/>
          <w:sz w:val="28"/>
          <w:szCs w:val="28"/>
        </w:rPr>
      </w:pPr>
      <w:r w:rsidRPr="00CA4F29">
        <w:rPr>
          <w:b/>
          <w:sz w:val="28"/>
          <w:szCs w:val="28"/>
        </w:rPr>
        <w:t>Подпрограммы 2</w:t>
      </w:r>
    </w:p>
    <w:p w:rsidR="00CA42B0" w:rsidRPr="00CA4F29" w:rsidRDefault="00CA42B0" w:rsidP="004D2369">
      <w:pPr>
        <w:jc w:val="center"/>
        <w:outlineLvl w:val="0"/>
        <w:rPr>
          <w:b/>
          <w:sz w:val="28"/>
          <w:szCs w:val="28"/>
        </w:rPr>
      </w:pPr>
    </w:p>
    <w:p w:rsidR="00CA42B0" w:rsidRPr="00CA4F29" w:rsidRDefault="00CA42B0" w:rsidP="006B0040">
      <w:pPr>
        <w:ind w:firstLine="709"/>
        <w:jc w:val="both"/>
        <w:outlineLvl w:val="0"/>
        <w:rPr>
          <w:sz w:val="28"/>
          <w:szCs w:val="28"/>
        </w:rPr>
      </w:pPr>
      <w:r w:rsidRPr="00CA4F29">
        <w:rPr>
          <w:sz w:val="28"/>
          <w:szCs w:val="28"/>
        </w:rPr>
        <w:t xml:space="preserve">Реализация мероприятий по обеспечению жильем молодых семей в городском округе демонстрирует ежегодный рост числа молодых семей, желающих получить поддержку в решении жилищной проблемы. </w:t>
      </w:r>
    </w:p>
    <w:p w:rsidR="00CA42B0" w:rsidRPr="00CA4F29" w:rsidRDefault="00CA42B0" w:rsidP="006B0040">
      <w:pPr>
        <w:ind w:firstLine="709"/>
        <w:jc w:val="both"/>
        <w:outlineLvl w:val="0"/>
        <w:rPr>
          <w:sz w:val="28"/>
          <w:szCs w:val="28"/>
        </w:rPr>
      </w:pPr>
      <w:r w:rsidRPr="00CA4F29">
        <w:rPr>
          <w:sz w:val="28"/>
          <w:szCs w:val="28"/>
        </w:rPr>
        <w:t>По ряду оценок одна из основных причин сокращения населения заключается в отсутствии перспектив решения жилищной проблемы населения репродуктивного возраста, то есть, в основном, молодого населения. Молодежь не менее чем другие возрастные группы населения нуждается в жилье, так как именно в этом возрасте создаются семьи, это наиболее благоприятный детородный возраст. Отсутствие жилья для молодой семьи является главной причиной разводов, ведет к снижению рождаемости.</w:t>
      </w:r>
    </w:p>
    <w:p w:rsidR="00CA42B0" w:rsidRPr="00CA4F29" w:rsidRDefault="00CA42B0" w:rsidP="006B0040">
      <w:pPr>
        <w:ind w:firstLine="709"/>
        <w:jc w:val="both"/>
        <w:outlineLvl w:val="0"/>
        <w:rPr>
          <w:sz w:val="28"/>
          <w:szCs w:val="28"/>
        </w:rPr>
      </w:pPr>
      <w:r w:rsidRPr="00CA4F29">
        <w:rPr>
          <w:sz w:val="28"/>
          <w:szCs w:val="28"/>
        </w:rPr>
        <w:t>Превышение смертности над рождаемостью в российском обществе ставит в ранг приоритетных государственных проблем, требующих незамедлительных и масштабных действий, проблему обеспечения жилищных условий для молодой  семьи в целях стимулирования рождения и воспитания детей.</w:t>
      </w:r>
    </w:p>
    <w:p w:rsidR="00CA42B0" w:rsidRPr="00CA4F29" w:rsidRDefault="00CA42B0" w:rsidP="006B0040">
      <w:pPr>
        <w:ind w:firstLine="709"/>
        <w:jc w:val="both"/>
        <w:outlineLvl w:val="0"/>
        <w:rPr>
          <w:sz w:val="28"/>
          <w:szCs w:val="28"/>
        </w:rPr>
      </w:pPr>
      <w:r w:rsidRPr="00CA4F29">
        <w:rPr>
          <w:sz w:val="28"/>
          <w:szCs w:val="28"/>
        </w:rPr>
        <w:t>Снижение рождаемости происходит во всех промышленно развитых странах мира, однако Россия при этом имеет негативные тенденции основных демографических показателей, а именно: длительный спад рождаемости на фоне повышения смертности, ведущий к систематическому уменьшению абсолютной численности населения. Целевая демографическая политика по отношению к молодежи должна нейтрализовать процессы депопуляции и изменить демографическое поведение населения.</w:t>
      </w:r>
    </w:p>
    <w:p w:rsidR="00CA42B0" w:rsidRPr="00CA4F29" w:rsidRDefault="00CA42B0" w:rsidP="006B0040">
      <w:pPr>
        <w:ind w:firstLine="709"/>
        <w:jc w:val="both"/>
        <w:outlineLvl w:val="0"/>
        <w:rPr>
          <w:sz w:val="28"/>
          <w:szCs w:val="28"/>
        </w:rPr>
      </w:pPr>
      <w:r w:rsidRPr="00CA4F29">
        <w:rPr>
          <w:sz w:val="28"/>
          <w:szCs w:val="28"/>
        </w:rPr>
        <w:t xml:space="preserve">Подпрограмма предусматривает создание системы государственной поддержки молодых семей, нуждающихся в улучшении жилищных условий, в целях стимулирования и закрепления положительных тенденций в изменении демографической ситуации в Нижегородской области. </w:t>
      </w:r>
      <w:bookmarkStart w:id="5" w:name="Par2050"/>
      <w:bookmarkEnd w:id="5"/>
    </w:p>
    <w:p w:rsidR="00CA42B0" w:rsidRPr="00CA4F29" w:rsidRDefault="00CA42B0" w:rsidP="006B0040">
      <w:pPr>
        <w:ind w:firstLine="709"/>
        <w:jc w:val="both"/>
        <w:outlineLvl w:val="0"/>
        <w:rPr>
          <w:sz w:val="28"/>
          <w:szCs w:val="28"/>
        </w:rPr>
      </w:pPr>
    </w:p>
    <w:p w:rsidR="00CA42B0" w:rsidRPr="00CA4F29" w:rsidRDefault="00CA42B0" w:rsidP="006B0040">
      <w:pPr>
        <w:ind w:firstLine="709"/>
        <w:jc w:val="center"/>
        <w:outlineLvl w:val="0"/>
        <w:rPr>
          <w:b/>
          <w:sz w:val="28"/>
          <w:szCs w:val="28"/>
        </w:rPr>
      </w:pPr>
      <w:r w:rsidRPr="00CA4F29">
        <w:rPr>
          <w:b/>
          <w:sz w:val="28"/>
          <w:szCs w:val="28"/>
        </w:rPr>
        <w:t>3.2.2.2. Цели и задачи Подпрограммы 2</w:t>
      </w:r>
    </w:p>
    <w:p w:rsidR="00CA42B0" w:rsidRPr="00CA4F29" w:rsidRDefault="00CA42B0" w:rsidP="006B0040">
      <w:pPr>
        <w:ind w:firstLine="709"/>
        <w:jc w:val="both"/>
        <w:outlineLvl w:val="0"/>
        <w:rPr>
          <w:b/>
          <w:sz w:val="28"/>
          <w:szCs w:val="28"/>
        </w:rPr>
      </w:pPr>
    </w:p>
    <w:p w:rsidR="00CA42B0" w:rsidRPr="00CA4F29" w:rsidRDefault="00CA42B0" w:rsidP="006B0040">
      <w:pPr>
        <w:ind w:firstLine="709"/>
        <w:jc w:val="both"/>
        <w:outlineLvl w:val="0"/>
        <w:rPr>
          <w:sz w:val="28"/>
          <w:szCs w:val="28"/>
        </w:rPr>
      </w:pPr>
      <w:r w:rsidRPr="00CA4F29">
        <w:rPr>
          <w:sz w:val="28"/>
          <w:szCs w:val="28"/>
        </w:rPr>
        <w:t>Основной целью Подпрограммы является - поддержка молодых семей в решении жилищной проблемы.</w:t>
      </w:r>
    </w:p>
    <w:p w:rsidR="00CA42B0" w:rsidRPr="00CA4F29" w:rsidRDefault="00CA42B0" w:rsidP="006B0040">
      <w:pPr>
        <w:ind w:firstLine="709"/>
        <w:jc w:val="both"/>
        <w:outlineLvl w:val="0"/>
        <w:rPr>
          <w:sz w:val="28"/>
          <w:szCs w:val="28"/>
        </w:rPr>
      </w:pPr>
      <w:r w:rsidRPr="00CA4F29">
        <w:rPr>
          <w:sz w:val="28"/>
          <w:szCs w:val="28"/>
        </w:rPr>
        <w:t>Для достижения обозначенной цели Подпрограммы необходимо решить следующие основные задачи:</w:t>
      </w:r>
    </w:p>
    <w:p w:rsidR="00CA42B0" w:rsidRPr="00CA4F29" w:rsidRDefault="00CA42B0" w:rsidP="006B0040">
      <w:pPr>
        <w:ind w:firstLine="709"/>
        <w:jc w:val="both"/>
        <w:outlineLvl w:val="0"/>
        <w:rPr>
          <w:sz w:val="28"/>
          <w:szCs w:val="28"/>
        </w:rPr>
      </w:pPr>
      <w:r w:rsidRPr="00CA4F29">
        <w:rPr>
          <w:sz w:val="28"/>
          <w:szCs w:val="28"/>
        </w:rPr>
        <w:t xml:space="preserve"> </w:t>
      </w:r>
      <w:r w:rsidRPr="00CA4F29">
        <w:rPr>
          <w:sz w:val="28"/>
          <w:szCs w:val="28"/>
        </w:rPr>
        <w:tab/>
        <w:t>- обеспечение первичной финансовой поддержки молодых семей, нуждающихся в жилых помещениях, при приобретении (строительстве) отдельного благоустроенного жилья.</w:t>
      </w:r>
    </w:p>
    <w:p w:rsidR="00CA42B0" w:rsidRPr="00CA4F29" w:rsidRDefault="00CA42B0" w:rsidP="006B0040">
      <w:pPr>
        <w:ind w:firstLine="709"/>
        <w:jc w:val="both"/>
        <w:outlineLvl w:val="0"/>
        <w:rPr>
          <w:sz w:val="28"/>
          <w:szCs w:val="28"/>
        </w:rPr>
      </w:pPr>
      <w:r w:rsidRPr="00CA4F29">
        <w:rPr>
          <w:sz w:val="28"/>
          <w:szCs w:val="28"/>
        </w:rPr>
        <w:t>- поддержка молодых семей, нуждающихся в жилых помещениях, при рождении детей;</w:t>
      </w:r>
    </w:p>
    <w:p w:rsidR="00CA42B0" w:rsidRPr="00CA4F29" w:rsidRDefault="00CA42B0" w:rsidP="006B0040">
      <w:pPr>
        <w:ind w:firstLine="709"/>
        <w:jc w:val="both"/>
        <w:outlineLvl w:val="0"/>
        <w:rPr>
          <w:sz w:val="28"/>
          <w:szCs w:val="28"/>
        </w:rPr>
      </w:pPr>
      <w:r w:rsidRPr="00CA4F29">
        <w:rPr>
          <w:sz w:val="28"/>
          <w:szCs w:val="28"/>
        </w:rPr>
        <w:lastRenderedPageBreak/>
        <w:t>- выполнение обязательств, принятых в рамках МП «Молодой семье – доступное жилье» на 2005-2010 годы.</w:t>
      </w:r>
    </w:p>
    <w:p w:rsidR="00CA42B0" w:rsidRPr="00CA4F29" w:rsidRDefault="00CA42B0" w:rsidP="006B0040">
      <w:pPr>
        <w:ind w:firstLine="709"/>
        <w:jc w:val="both"/>
        <w:outlineLvl w:val="0"/>
        <w:rPr>
          <w:sz w:val="28"/>
          <w:szCs w:val="28"/>
        </w:rPr>
      </w:pPr>
      <w:r w:rsidRPr="00CA4F29">
        <w:rPr>
          <w:sz w:val="28"/>
          <w:szCs w:val="28"/>
        </w:rPr>
        <w:t>- выполнение обязательств по кредитам, выданным до 31 декабря 2006 года на приобретение или строительство жилья.</w:t>
      </w:r>
    </w:p>
    <w:p w:rsidR="00CA42B0" w:rsidRPr="00CA4F29" w:rsidRDefault="00CA42B0" w:rsidP="006B0040">
      <w:pPr>
        <w:ind w:firstLine="709"/>
        <w:jc w:val="both"/>
        <w:outlineLvl w:val="0"/>
        <w:rPr>
          <w:sz w:val="28"/>
          <w:szCs w:val="28"/>
        </w:rPr>
      </w:pPr>
    </w:p>
    <w:p w:rsidR="00CA42B0" w:rsidRPr="00CA4F29" w:rsidRDefault="00CA42B0" w:rsidP="006B0040">
      <w:pPr>
        <w:ind w:firstLine="709"/>
        <w:jc w:val="center"/>
        <w:outlineLvl w:val="0"/>
        <w:rPr>
          <w:b/>
          <w:sz w:val="28"/>
          <w:szCs w:val="28"/>
        </w:rPr>
      </w:pPr>
      <w:r w:rsidRPr="00CA4F29">
        <w:rPr>
          <w:b/>
          <w:sz w:val="28"/>
          <w:szCs w:val="28"/>
        </w:rPr>
        <w:t>3.2.2.3. Сроки и этапы реализации Подпрограммы 2</w:t>
      </w:r>
    </w:p>
    <w:p w:rsidR="00CA42B0" w:rsidRPr="00CA4F29" w:rsidRDefault="00CA42B0" w:rsidP="006B0040">
      <w:pPr>
        <w:ind w:firstLine="709"/>
        <w:jc w:val="both"/>
        <w:outlineLvl w:val="0"/>
        <w:rPr>
          <w:sz w:val="28"/>
          <w:szCs w:val="28"/>
        </w:rPr>
      </w:pPr>
    </w:p>
    <w:p w:rsidR="00CA42B0" w:rsidRPr="00CA4F29" w:rsidRDefault="00CA42B0" w:rsidP="006B0040">
      <w:pPr>
        <w:ind w:firstLine="709"/>
        <w:jc w:val="both"/>
        <w:outlineLvl w:val="0"/>
        <w:rPr>
          <w:sz w:val="28"/>
          <w:szCs w:val="28"/>
        </w:rPr>
      </w:pPr>
      <w:r w:rsidRPr="00CA4F29">
        <w:rPr>
          <w:sz w:val="28"/>
          <w:szCs w:val="28"/>
        </w:rPr>
        <w:t>Подпрограмма реализуется  в один этап, 2015-2021 годы.</w:t>
      </w:r>
    </w:p>
    <w:p w:rsidR="00CA42B0" w:rsidRPr="00CA4F29" w:rsidRDefault="00CA42B0" w:rsidP="006B0040">
      <w:pPr>
        <w:ind w:firstLine="709"/>
        <w:jc w:val="both"/>
        <w:outlineLvl w:val="0"/>
        <w:rPr>
          <w:sz w:val="28"/>
          <w:szCs w:val="28"/>
        </w:rPr>
      </w:pPr>
    </w:p>
    <w:p w:rsidR="00CA42B0" w:rsidRPr="00CA4F29" w:rsidRDefault="00CA42B0" w:rsidP="006B0040">
      <w:pPr>
        <w:ind w:firstLine="709"/>
        <w:jc w:val="center"/>
        <w:outlineLvl w:val="0"/>
        <w:rPr>
          <w:b/>
          <w:sz w:val="28"/>
          <w:szCs w:val="28"/>
        </w:rPr>
      </w:pPr>
      <w:bookmarkStart w:id="6" w:name="Par2064"/>
      <w:bookmarkEnd w:id="6"/>
      <w:r w:rsidRPr="00CA4F29">
        <w:rPr>
          <w:b/>
          <w:sz w:val="28"/>
          <w:szCs w:val="28"/>
        </w:rPr>
        <w:t>3.2.2.4. Перечень основных мероприятий Подпрограммы 2</w:t>
      </w:r>
    </w:p>
    <w:p w:rsidR="00CA42B0" w:rsidRPr="00CA4F29" w:rsidRDefault="00CA42B0" w:rsidP="006B0040">
      <w:pPr>
        <w:ind w:firstLine="709"/>
        <w:jc w:val="both"/>
        <w:outlineLvl w:val="0"/>
        <w:rPr>
          <w:b/>
          <w:sz w:val="28"/>
          <w:szCs w:val="28"/>
        </w:rPr>
      </w:pPr>
    </w:p>
    <w:p w:rsidR="00CA42B0" w:rsidRPr="00CA4F29" w:rsidRDefault="00CA42B0" w:rsidP="006B0040">
      <w:pPr>
        <w:ind w:firstLine="709"/>
        <w:jc w:val="both"/>
        <w:outlineLvl w:val="0"/>
        <w:rPr>
          <w:sz w:val="28"/>
          <w:szCs w:val="28"/>
        </w:rPr>
      </w:pPr>
      <w:r w:rsidRPr="00CA4F29">
        <w:rPr>
          <w:sz w:val="28"/>
          <w:szCs w:val="28"/>
        </w:rPr>
        <w:t>В целях повышения качества и условий жизни молодых семей, проживающих на территории Нижегородской области, Подпрограммой предусмотрена реализация следующих основных мероприятий.</w:t>
      </w:r>
    </w:p>
    <w:p w:rsidR="00265342" w:rsidRDefault="00CA42B0" w:rsidP="006B0040">
      <w:pPr>
        <w:ind w:firstLine="709"/>
        <w:jc w:val="both"/>
        <w:outlineLvl w:val="0"/>
        <w:rPr>
          <w:sz w:val="28"/>
          <w:szCs w:val="28"/>
        </w:rPr>
      </w:pPr>
      <w:r w:rsidRPr="00CA4F29">
        <w:rPr>
          <w:sz w:val="28"/>
          <w:szCs w:val="28"/>
        </w:rPr>
        <w:t xml:space="preserve">Основное мероприятие 1. «Предоставление социальных выплат молодым семьям на приобретение (строительство) жилья». </w:t>
      </w:r>
    </w:p>
    <w:p w:rsidR="00CA42B0" w:rsidRPr="00CA4F29" w:rsidRDefault="00CA42B0" w:rsidP="006B0040">
      <w:pPr>
        <w:ind w:firstLine="709"/>
        <w:jc w:val="both"/>
        <w:outlineLvl w:val="0"/>
        <w:rPr>
          <w:sz w:val="28"/>
          <w:szCs w:val="28"/>
        </w:rPr>
      </w:pPr>
      <w:r w:rsidRPr="00CA4F29">
        <w:rPr>
          <w:sz w:val="28"/>
          <w:szCs w:val="28"/>
        </w:rPr>
        <w:t xml:space="preserve">Предусмотрено </w:t>
      </w:r>
      <w:proofErr w:type="spellStart"/>
      <w:r w:rsidRPr="00CA4F29">
        <w:rPr>
          <w:sz w:val="28"/>
          <w:szCs w:val="28"/>
        </w:rPr>
        <w:t>софинансирование</w:t>
      </w:r>
      <w:proofErr w:type="spellEnd"/>
      <w:r w:rsidRPr="00CA4F29">
        <w:rPr>
          <w:sz w:val="28"/>
          <w:szCs w:val="28"/>
        </w:rPr>
        <w:t xml:space="preserve"> предоставления социальных выплат молодым семьям на приобретение (строительство) жилья за счет средств федерального, областного и местного бюджетов.  Исполнителями данного мероприятия является министерство социальной политики Нижегородской области и администрация городского округа город Первомайск  Нижегородской области </w:t>
      </w:r>
    </w:p>
    <w:p w:rsidR="00265342" w:rsidRDefault="00CA42B0" w:rsidP="006B0040">
      <w:pPr>
        <w:ind w:firstLine="709"/>
        <w:jc w:val="both"/>
        <w:outlineLvl w:val="0"/>
        <w:rPr>
          <w:sz w:val="28"/>
          <w:szCs w:val="28"/>
        </w:rPr>
      </w:pPr>
      <w:r w:rsidRPr="00CA4F29">
        <w:rPr>
          <w:sz w:val="28"/>
          <w:szCs w:val="28"/>
        </w:rPr>
        <w:t>Основное мероприятие 2. «Компенсация части затрат на приобретение (строительство) жилья молодым семьям при рождении детей».</w:t>
      </w:r>
    </w:p>
    <w:p w:rsidR="00CA42B0" w:rsidRPr="00CA4F29" w:rsidRDefault="00CA42B0" w:rsidP="006B0040">
      <w:pPr>
        <w:ind w:firstLine="709"/>
        <w:jc w:val="both"/>
        <w:outlineLvl w:val="0"/>
        <w:rPr>
          <w:sz w:val="28"/>
          <w:szCs w:val="28"/>
        </w:rPr>
      </w:pPr>
      <w:r w:rsidRPr="00CA4F29">
        <w:rPr>
          <w:sz w:val="28"/>
          <w:szCs w:val="28"/>
        </w:rPr>
        <w:t xml:space="preserve"> Предусмотрено </w:t>
      </w:r>
      <w:proofErr w:type="spellStart"/>
      <w:r w:rsidRPr="00CA4F29">
        <w:rPr>
          <w:sz w:val="28"/>
          <w:szCs w:val="28"/>
        </w:rPr>
        <w:t>софинансирование</w:t>
      </w:r>
      <w:proofErr w:type="spellEnd"/>
      <w:r w:rsidRPr="00CA4F29">
        <w:rPr>
          <w:sz w:val="28"/>
          <w:szCs w:val="28"/>
        </w:rPr>
        <w:t xml:space="preserve">  по предоставлению дополнительных социальных выплат молодым семьям при рождении (усыновлении) ребенка за счет средств областного и  местного бюджетов. Исполнителями данного мероприятия является министерство социальной политики Нижегородской области и администрация городского округа город Первомайск  Нижегородской области. </w:t>
      </w:r>
    </w:p>
    <w:p w:rsidR="00FC6B48" w:rsidRDefault="00CA42B0" w:rsidP="006B0040">
      <w:pPr>
        <w:ind w:firstLine="709"/>
        <w:jc w:val="both"/>
        <w:outlineLvl w:val="0"/>
        <w:rPr>
          <w:sz w:val="28"/>
          <w:szCs w:val="28"/>
        </w:rPr>
      </w:pPr>
      <w:r w:rsidRPr="00CA4F29">
        <w:rPr>
          <w:sz w:val="28"/>
          <w:szCs w:val="28"/>
        </w:rPr>
        <w:t xml:space="preserve">Основное мероприятие 3. «Выплата компенсации части процентной ставки,  в рамках МП «Молодой семье – доступное жилье» на 2005-2010 годы». </w:t>
      </w:r>
      <w:r w:rsidR="00FC6B48">
        <w:rPr>
          <w:sz w:val="28"/>
          <w:szCs w:val="28"/>
        </w:rPr>
        <w:t xml:space="preserve">           </w:t>
      </w:r>
    </w:p>
    <w:p w:rsidR="00CA42B0" w:rsidRPr="00CA4F29" w:rsidRDefault="00CA42B0" w:rsidP="006B0040">
      <w:pPr>
        <w:ind w:firstLine="709"/>
        <w:jc w:val="both"/>
        <w:outlineLvl w:val="0"/>
        <w:rPr>
          <w:sz w:val="28"/>
          <w:szCs w:val="28"/>
        </w:rPr>
      </w:pPr>
      <w:r w:rsidRPr="00CA4F29">
        <w:rPr>
          <w:sz w:val="28"/>
          <w:szCs w:val="28"/>
        </w:rPr>
        <w:t>Предусмотрено финансирование за счет средств местного бюджета. Исполнителем данного мероприятия является администрация городского округа город Первомайск  Нижегородской области</w:t>
      </w:r>
      <w:r w:rsidR="00FC6B48">
        <w:rPr>
          <w:sz w:val="28"/>
          <w:szCs w:val="28"/>
        </w:rPr>
        <w:t>»</w:t>
      </w:r>
      <w:r w:rsidRPr="00CA4F29">
        <w:rPr>
          <w:sz w:val="28"/>
          <w:szCs w:val="28"/>
        </w:rPr>
        <w:t xml:space="preserve">. </w:t>
      </w:r>
    </w:p>
    <w:p w:rsidR="00FC6B48" w:rsidRDefault="00CA42B0" w:rsidP="006B0040">
      <w:pPr>
        <w:ind w:firstLine="709"/>
        <w:jc w:val="both"/>
        <w:outlineLvl w:val="0"/>
        <w:rPr>
          <w:sz w:val="28"/>
          <w:szCs w:val="28"/>
        </w:rPr>
      </w:pPr>
      <w:r w:rsidRPr="00CA4F29">
        <w:rPr>
          <w:sz w:val="28"/>
          <w:szCs w:val="28"/>
        </w:rPr>
        <w:t>Основное мероприятие 4. «Выплата компенсации части процентной ставки по кредитам, выданным до 31 декабря 2006 года на приобретение или строительство жилья</w:t>
      </w:r>
      <w:r w:rsidR="00FC6B48">
        <w:rPr>
          <w:sz w:val="28"/>
          <w:szCs w:val="28"/>
        </w:rPr>
        <w:t>»</w:t>
      </w:r>
      <w:r w:rsidRPr="00CA4F29">
        <w:rPr>
          <w:sz w:val="28"/>
          <w:szCs w:val="28"/>
        </w:rPr>
        <w:t xml:space="preserve">.  </w:t>
      </w:r>
    </w:p>
    <w:p w:rsidR="00CA42B0" w:rsidRDefault="00CA42B0" w:rsidP="006B0040">
      <w:pPr>
        <w:ind w:firstLine="709"/>
        <w:jc w:val="both"/>
        <w:outlineLvl w:val="0"/>
        <w:rPr>
          <w:sz w:val="28"/>
          <w:szCs w:val="28"/>
        </w:rPr>
      </w:pPr>
      <w:r w:rsidRPr="00CA4F29">
        <w:rPr>
          <w:sz w:val="28"/>
          <w:szCs w:val="28"/>
        </w:rPr>
        <w:t xml:space="preserve">Предусмотрено финансирование за счет средств местного бюджета. Исполнителем данного мероприятия является администрация городского округа город Первомайск  Нижегородской области. </w:t>
      </w:r>
    </w:p>
    <w:p w:rsidR="00FC6B48" w:rsidRDefault="00FC6B48" w:rsidP="006B0040">
      <w:pPr>
        <w:ind w:firstLine="709"/>
        <w:jc w:val="both"/>
        <w:outlineLvl w:val="0"/>
        <w:rPr>
          <w:sz w:val="28"/>
          <w:szCs w:val="28"/>
        </w:rPr>
      </w:pPr>
      <w:r>
        <w:rPr>
          <w:sz w:val="28"/>
          <w:szCs w:val="28"/>
        </w:rPr>
        <w:t>Основное мероприятие 5. «Предоставление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p w:rsidR="00FC6B48" w:rsidRPr="00CA4F29" w:rsidRDefault="00FC6B48" w:rsidP="006B0040">
      <w:pPr>
        <w:ind w:firstLine="709"/>
        <w:jc w:val="both"/>
        <w:outlineLvl w:val="0"/>
        <w:rPr>
          <w:sz w:val="28"/>
          <w:szCs w:val="28"/>
        </w:rPr>
      </w:pPr>
      <w:r>
        <w:rPr>
          <w:sz w:val="28"/>
          <w:szCs w:val="28"/>
        </w:rPr>
        <w:lastRenderedPageBreak/>
        <w:t>Предусмотрено финансирование за счет средств областного бюджета.</w:t>
      </w:r>
      <w:r w:rsidR="009A3242" w:rsidRPr="009A3242">
        <w:rPr>
          <w:sz w:val="28"/>
          <w:szCs w:val="28"/>
        </w:rPr>
        <w:t xml:space="preserve"> </w:t>
      </w:r>
      <w:r w:rsidR="009A3242">
        <w:rPr>
          <w:sz w:val="28"/>
          <w:szCs w:val="28"/>
        </w:rPr>
        <w:t>Исполнителем</w:t>
      </w:r>
      <w:r w:rsidR="009A3242" w:rsidRPr="00CA4F29">
        <w:rPr>
          <w:sz w:val="28"/>
          <w:szCs w:val="28"/>
        </w:rPr>
        <w:t xml:space="preserve"> данного мероприятия является министерство социальной политики Нижегородской области</w:t>
      </w:r>
      <w:r w:rsidR="009A3242">
        <w:rPr>
          <w:sz w:val="28"/>
          <w:szCs w:val="28"/>
        </w:rPr>
        <w:t>.</w:t>
      </w:r>
    </w:p>
    <w:p w:rsidR="00CA42B0" w:rsidRPr="00CA4F29" w:rsidRDefault="00CA42B0" w:rsidP="006B0040">
      <w:pPr>
        <w:ind w:firstLine="709"/>
        <w:jc w:val="both"/>
        <w:outlineLvl w:val="0"/>
        <w:rPr>
          <w:sz w:val="28"/>
          <w:szCs w:val="28"/>
        </w:rPr>
      </w:pPr>
    </w:p>
    <w:p w:rsidR="00CA42B0" w:rsidRDefault="00CA42B0" w:rsidP="003E709C">
      <w:pPr>
        <w:jc w:val="both"/>
        <w:outlineLvl w:val="0"/>
        <w:rPr>
          <w:sz w:val="28"/>
          <w:szCs w:val="28"/>
        </w:rPr>
      </w:pPr>
      <w:r w:rsidRPr="00CA4F29">
        <w:rPr>
          <w:sz w:val="28"/>
          <w:szCs w:val="28"/>
        </w:rPr>
        <w:t>Перечень основных мероприятий Подпрограммы 2 представлен в таблице 11.</w:t>
      </w: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Default="009A3242" w:rsidP="003E709C">
      <w:pPr>
        <w:jc w:val="both"/>
        <w:outlineLvl w:val="0"/>
        <w:rPr>
          <w:sz w:val="28"/>
          <w:szCs w:val="28"/>
        </w:rPr>
      </w:pPr>
    </w:p>
    <w:p w:rsidR="009A3242" w:rsidRPr="00CA4F29" w:rsidRDefault="009A3242" w:rsidP="003E709C">
      <w:pPr>
        <w:jc w:val="both"/>
        <w:outlineLvl w:val="0"/>
        <w:rPr>
          <w:sz w:val="28"/>
          <w:szCs w:val="28"/>
        </w:rPr>
      </w:pPr>
    </w:p>
    <w:p w:rsidR="00CA42B0" w:rsidRPr="00CA4F29" w:rsidRDefault="00CA42B0" w:rsidP="004D2369">
      <w:pPr>
        <w:jc w:val="center"/>
        <w:outlineLvl w:val="0"/>
        <w:rPr>
          <w:sz w:val="28"/>
          <w:szCs w:val="28"/>
        </w:rPr>
      </w:pPr>
    </w:p>
    <w:p w:rsidR="00CA42B0" w:rsidRPr="00CA4F29" w:rsidRDefault="00CA42B0" w:rsidP="004D2369">
      <w:pPr>
        <w:jc w:val="center"/>
        <w:outlineLvl w:val="0"/>
        <w:rPr>
          <w:sz w:val="28"/>
          <w:szCs w:val="28"/>
        </w:rPr>
      </w:pPr>
      <w:r w:rsidRPr="00CA4F29">
        <w:rPr>
          <w:sz w:val="28"/>
          <w:szCs w:val="28"/>
        </w:rPr>
        <w:lastRenderedPageBreak/>
        <w:t>Перечень основных мероприятий Подпрограммы 2</w:t>
      </w:r>
    </w:p>
    <w:p w:rsidR="00CA42B0" w:rsidRPr="00CA4F29" w:rsidRDefault="00CA42B0" w:rsidP="004D2369">
      <w:pPr>
        <w:jc w:val="right"/>
        <w:outlineLvl w:val="0"/>
        <w:rPr>
          <w:sz w:val="28"/>
          <w:szCs w:val="28"/>
        </w:rPr>
      </w:pPr>
      <w:r w:rsidRPr="00CA4F29">
        <w:rPr>
          <w:sz w:val="28"/>
          <w:szCs w:val="28"/>
        </w:rPr>
        <w:t>Таблица 11</w:t>
      </w:r>
    </w:p>
    <w:p w:rsidR="00CA42B0" w:rsidRPr="00CA4F29" w:rsidRDefault="00CA42B0" w:rsidP="00CA42B0">
      <w:pPr>
        <w:outlineLvl w:val="0"/>
        <w:rPr>
          <w:b/>
          <w:sz w:val="28"/>
          <w:szCs w:val="28"/>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850"/>
        <w:gridCol w:w="1418"/>
        <w:gridCol w:w="567"/>
        <w:gridCol w:w="709"/>
        <w:gridCol w:w="708"/>
        <w:gridCol w:w="851"/>
        <w:gridCol w:w="850"/>
        <w:gridCol w:w="709"/>
        <w:gridCol w:w="567"/>
        <w:gridCol w:w="709"/>
      </w:tblGrid>
      <w:tr w:rsidR="00AF3D5F" w:rsidRPr="00AF3D5F" w:rsidTr="00AF3D5F">
        <w:tc>
          <w:tcPr>
            <w:tcW w:w="1702" w:type="dxa"/>
            <w:vMerge w:val="restart"/>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p w:rsidR="00AF3D5F" w:rsidRPr="00AF3D5F" w:rsidRDefault="00AF3D5F" w:rsidP="00AF3D5F">
            <w:pPr>
              <w:outlineLvl w:val="0"/>
              <w:rPr>
                <w:b/>
                <w:sz w:val="20"/>
                <w:szCs w:val="20"/>
              </w:rPr>
            </w:pPr>
            <w:r w:rsidRPr="00AF3D5F">
              <w:rPr>
                <w:sz w:val="20"/>
                <w:szCs w:val="20"/>
              </w:rPr>
              <w:t>Наименование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b/>
                <w:sz w:val="20"/>
                <w:szCs w:val="20"/>
              </w:rPr>
            </w:pPr>
            <w:r w:rsidRPr="00AF3D5F">
              <w:rPr>
                <w:sz w:val="20"/>
                <w:szCs w:val="20"/>
              </w:rPr>
              <w:t>Категория расходов (</w:t>
            </w:r>
            <w:proofErr w:type="spellStart"/>
            <w:proofErr w:type="gramStart"/>
            <w:r w:rsidRPr="00AF3D5F">
              <w:rPr>
                <w:sz w:val="20"/>
                <w:szCs w:val="20"/>
              </w:rPr>
              <w:t>капвложе-ния</w:t>
            </w:r>
            <w:proofErr w:type="spellEnd"/>
            <w:proofErr w:type="gramEnd"/>
            <w:r w:rsidRPr="00AF3D5F">
              <w:rPr>
                <w:sz w:val="20"/>
                <w:szCs w:val="20"/>
              </w:rPr>
              <w:t>, НИОКР, прочие расходы)</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AF3D5F" w:rsidRPr="00AF3D5F" w:rsidRDefault="00AF3D5F" w:rsidP="00AF3D5F">
            <w:pPr>
              <w:ind w:left="113" w:right="113"/>
              <w:outlineLvl w:val="0"/>
              <w:rPr>
                <w:b/>
                <w:sz w:val="20"/>
                <w:szCs w:val="20"/>
              </w:rPr>
            </w:pPr>
            <w:r w:rsidRPr="00AF3D5F">
              <w:rPr>
                <w:sz w:val="20"/>
                <w:szCs w:val="20"/>
              </w:rPr>
              <w:t>Сроки выполнения (годы)</w:t>
            </w:r>
          </w:p>
        </w:tc>
        <w:tc>
          <w:tcPr>
            <w:tcW w:w="1418"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b/>
                <w:sz w:val="20"/>
                <w:szCs w:val="20"/>
              </w:rPr>
            </w:pPr>
            <w:r w:rsidRPr="00AF3D5F">
              <w:rPr>
                <w:sz w:val="20"/>
                <w:szCs w:val="20"/>
              </w:rPr>
              <w:t xml:space="preserve">Исполнители мероприятий </w:t>
            </w:r>
          </w:p>
        </w:tc>
        <w:tc>
          <w:tcPr>
            <w:tcW w:w="4961" w:type="dxa"/>
            <w:gridSpan w:val="7"/>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Объем финансирования (по годам) за счет средств местного бюджета, рублей</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c>
          <w:tcPr>
            <w:tcW w:w="1702"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b/>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b/>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b/>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b/>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lang w:val="en-US"/>
              </w:rPr>
            </w:pPr>
            <w:r w:rsidRPr="00AF3D5F">
              <w:rPr>
                <w:sz w:val="20"/>
                <w:szCs w:val="20"/>
              </w:rPr>
              <w:t>2015</w:t>
            </w:r>
            <w:r w:rsidRPr="00AF3D5F">
              <w:rPr>
                <w:sz w:val="20"/>
                <w:szCs w:val="20"/>
                <w:lang w:val="en-US"/>
              </w:rPr>
              <w:t xml:space="preserve"> </w:t>
            </w:r>
            <w:r w:rsidRPr="00AF3D5F">
              <w:rPr>
                <w:sz w:val="20"/>
                <w:szCs w:val="20"/>
              </w:rPr>
              <w:t xml:space="preserve"> год</w:t>
            </w:r>
          </w:p>
        </w:tc>
        <w:tc>
          <w:tcPr>
            <w:tcW w:w="709"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2016 год</w:t>
            </w:r>
          </w:p>
        </w:tc>
        <w:tc>
          <w:tcPr>
            <w:tcW w:w="708"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2017 год</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2018</w:t>
            </w:r>
          </w:p>
          <w:p w:rsidR="00AF3D5F" w:rsidRPr="00AF3D5F" w:rsidRDefault="00AF3D5F" w:rsidP="00AF3D5F">
            <w:pPr>
              <w:outlineLvl w:val="0"/>
              <w:rPr>
                <w:sz w:val="20"/>
                <w:szCs w:val="20"/>
              </w:rPr>
            </w:pPr>
            <w:r w:rsidRPr="00AF3D5F">
              <w:rPr>
                <w:sz w:val="20"/>
                <w:szCs w:val="20"/>
              </w:rPr>
              <w:t>год</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2019 </w:t>
            </w:r>
          </w:p>
          <w:p w:rsidR="00AF3D5F" w:rsidRPr="00AF3D5F" w:rsidRDefault="00AF3D5F" w:rsidP="00AF3D5F">
            <w:pPr>
              <w:outlineLvl w:val="0"/>
              <w:rPr>
                <w:sz w:val="20"/>
                <w:szCs w:val="20"/>
              </w:rPr>
            </w:pPr>
            <w:r w:rsidRPr="00AF3D5F">
              <w:rPr>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2020</w:t>
            </w:r>
          </w:p>
          <w:p w:rsidR="00AF3D5F" w:rsidRPr="00AF3D5F" w:rsidRDefault="00AF3D5F" w:rsidP="00AF3D5F">
            <w:pPr>
              <w:outlineLvl w:val="0"/>
              <w:rPr>
                <w:sz w:val="20"/>
                <w:szCs w:val="20"/>
              </w:rPr>
            </w:pPr>
            <w:r w:rsidRPr="00AF3D5F">
              <w:rPr>
                <w:sz w:val="20"/>
                <w:szCs w:val="20"/>
              </w:rPr>
              <w:t>год</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2021</w:t>
            </w:r>
          </w:p>
          <w:p w:rsidR="00AF3D5F" w:rsidRPr="00AF3D5F" w:rsidRDefault="00AF3D5F" w:rsidP="00AF3D5F">
            <w:pPr>
              <w:outlineLvl w:val="0"/>
              <w:rPr>
                <w:sz w:val="20"/>
                <w:szCs w:val="20"/>
              </w:rPr>
            </w:pPr>
            <w:r w:rsidRPr="00AF3D5F">
              <w:rPr>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2022 год</w:t>
            </w:r>
          </w:p>
        </w:tc>
      </w:tr>
      <w:tr w:rsidR="00AF3D5F" w:rsidRPr="00AF3D5F" w:rsidTr="00AF3D5F">
        <w:tc>
          <w:tcPr>
            <w:tcW w:w="5246" w:type="dxa"/>
            <w:gridSpan w:val="4"/>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Цель Подпрограммы: поддержка молодых семей городского округа город Первомайск Нижегородской области в решении жилищной проблемы</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3187</w:t>
            </w:r>
          </w:p>
          <w:p w:rsidR="00AF3D5F" w:rsidRPr="00AF3D5F" w:rsidRDefault="00AF3D5F" w:rsidP="00AF3D5F">
            <w:pPr>
              <w:outlineLvl w:val="0"/>
              <w:rPr>
                <w:sz w:val="20"/>
                <w:szCs w:val="20"/>
              </w:rPr>
            </w:pPr>
            <w:r w:rsidRPr="00AF3D5F">
              <w:rPr>
                <w:sz w:val="20"/>
                <w:szCs w:val="20"/>
              </w:rPr>
              <w:t>540,00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1520</w:t>
            </w:r>
          </w:p>
          <w:p w:rsidR="00AF3D5F" w:rsidRPr="00AF3D5F" w:rsidRDefault="00AF3D5F" w:rsidP="00AF3D5F">
            <w:pPr>
              <w:outlineLvl w:val="0"/>
              <w:rPr>
                <w:sz w:val="20"/>
                <w:szCs w:val="20"/>
              </w:rPr>
            </w:pPr>
            <w:r w:rsidRPr="00AF3D5F">
              <w:rPr>
                <w:sz w:val="20"/>
                <w:szCs w:val="20"/>
              </w:rPr>
              <w:t>630,00</w:t>
            </w:r>
          </w:p>
        </w:tc>
        <w:tc>
          <w:tcPr>
            <w:tcW w:w="70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3571</w:t>
            </w:r>
          </w:p>
          <w:p w:rsidR="00AF3D5F" w:rsidRPr="00AF3D5F" w:rsidRDefault="00AF3D5F" w:rsidP="00AF3D5F">
            <w:pPr>
              <w:outlineLvl w:val="0"/>
              <w:rPr>
                <w:sz w:val="20"/>
                <w:szCs w:val="20"/>
              </w:rPr>
            </w:pPr>
            <w:r w:rsidRPr="00AF3D5F">
              <w:rPr>
                <w:sz w:val="20"/>
                <w:szCs w:val="20"/>
              </w:rPr>
              <w:t>328,51</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4349</w:t>
            </w:r>
          </w:p>
          <w:p w:rsidR="00AF3D5F" w:rsidRPr="00AF3D5F" w:rsidRDefault="00AF3D5F" w:rsidP="00AF3D5F">
            <w:pPr>
              <w:outlineLvl w:val="0"/>
              <w:rPr>
                <w:sz w:val="20"/>
                <w:szCs w:val="20"/>
              </w:rPr>
            </w:pPr>
            <w:r w:rsidRPr="00AF3D5F">
              <w:rPr>
                <w:sz w:val="20"/>
                <w:szCs w:val="20"/>
              </w:rPr>
              <w:t>078,22</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9676174,00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5F7A41" w:rsidP="00AF3D5F">
            <w:pPr>
              <w:outlineLvl w:val="0"/>
              <w:rPr>
                <w:sz w:val="20"/>
                <w:szCs w:val="20"/>
              </w:rPr>
            </w:pPr>
            <w:r>
              <w:rPr>
                <w:sz w:val="20"/>
                <w:szCs w:val="20"/>
              </w:rPr>
              <w:t>2466034,70</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3011100,00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3008300,00</w:t>
            </w:r>
          </w:p>
        </w:tc>
      </w:tr>
      <w:tr w:rsidR="00AF3D5F" w:rsidRPr="00AF3D5F" w:rsidTr="00AF3D5F">
        <w:trPr>
          <w:trHeight w:val="2208"/>
        </w:trPr>
        <w:tc>
          <w:tcPr>
            <w:tcW w:w="1702"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2.1</w:t>
            </w:r>
          </w:p>
          <w:p w:rsidR="00AF3D5F" w:rsidRPr="00AF3D5F" w:rsidRDefault="00AF3D5F" w:rsidP="00AF3D5F">
            <w:pPr>
              <w:outlineLvl w:val="0"/>
              <w:rPr>
                <w:sz w:val="20"/>
                <w:szCs w:val="20"/>
              </w:rPr>
            </w:pPr>
            <w:r w:rsidRPr="00AF3D5F">
              <w:rPr>
                <w:sz w:val="20"/>
                <w:szCs w:val="20"/>
              </w:rPr>
              <w:t>Предоставление социальных выплат молодым семьям на приобретение (строительство) жилья</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2015-2021 годы</w:t>
            </w:r>
          </w:p>
        </w:tc>
        <w:tc>
          <w:tcPr>
            <w:tcW w:w="1418"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roofErr w:type="spellStart"/>
            <w:proofErr w:type="gramStart"/>
            <w:r w:rsidRPr="00AF3D5F">
              <w:rPr>
                <w:sz w:val="20"/>
                <w:szCs w:val="20"/>
              </w:rPr>
              <w:t>Администра-ция</w:t>
            </w:r>
            <w:proofErr w:type="spellEnd"/>
            <w:proofErr w:type="gramEnd"/>
            <w:r w:rsidRPr="00AF3D5F">
              <w:rPr>
                <w:sz w:val="20"/>
                <w:szCs w:val="20"/>
              </w:rPr>
              <w:t xml:space="preserve"> городского округа город Первомайск   </w:t>
            </w:r>
            <w:proofErr w:type="spellStart"/>
            <w:r w:rsidRPr="00AF3D5F">
              <w:rPr>
                <w:sz w:val="20"/>
                <w:szCs w:val="20"/>
              </w:rPr>
              <w:t>Нижегородс</w:t>
            </w:r>
            <w:proofErr w:type="spellEnd"/>
            <w:r w:rsidRPr="00AF3D5F">
              <w:rPr>
                <w:sz w:val="20"/>
                <w:szCs w:val="20"/>
              </w:rPr>
              <w:t>-кой области</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3124800,00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1247400,00</w:t>
            </w:r>
          </w:p>
        </w:tc>
        <w:tc>
          <w:tcPr>
            <w:tcW w:w="70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3528000,00</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4309078,22</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7536900,00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5F7A41" w:rsidP="00AF3D5F">
            <w:pPr>
              <w:outlineLvl w:val="0"/>
              <w:rPr>
                <w:sz w:val="20"/>
                <w:szCs w:val="20"/>
              </w:rPr>
            </w:pPr>
            <w:r>
              <w:rPr>
                <w:sz w:val="20"/>
                <w:szCs w:val="20"/>
              </w:rPr>
              <w:t>2169614,70</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2991100,00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2988300,00</w:t>
            </w:r>
          </w:p>
        </w:tc>
      </w:tr>
      <w:tr w:rsidR="00AF3D5F" w:rsidRPr="00AF3D5F" w:rsidTr="00AF3D5F">
        <w:trPr>
          <w:trHeight w:val="1660"/>
        </w:trPr>
        <w:tc>
          <w:tcPr>
            <w:tcW w:w="1702"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Основное мероприятие 2.2. </w:t>
            </w:r>
          </w:p>
          <w:p w:rsidR="00AF3D5F" w:rsidRPr="00AF3D5F" w:rsidRDefault="00AF3D5F" w:rsidP="00AF3D5F">
            <w:pPr>
              <w:outlineLvl w:val="0"/>
              <w:rPr>
                <w:sz w:val="20"/>
                <w:szCs w:val="20"/>
              </w:rPr>
            </w:pPr>
            <w:r w:rsidRPr="00AF3D5F">
              <w:rPr>
                <w:sz w:val="20"/>
                <w:szCs w:val="20"/>
              </w:rPr>
              <w:t>Компенсация части затрат на приобретение (строительство) жилья молодым семьям при рождении детей</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2016-2019 годы</w:t>
            </w:r>
          </w:p>
        </w:tc>
        <w:tc>
          <w:tcPr>
            <w:tcW w:w="1418"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roofErr w:type="spellStart"/>
            <w:proofErr w:type="gramStart"/>
            <w:r w:rsidRPr="00AF3D5F">
              <w:rPr>
                <w:sz w:val="20"/>
                <w:szCs w:val="20"/>
              </w:rPr>
              <w:t>Администра-ция</w:t>
            </w:r>
            <w:proofErr w:type="spellEnd"/>
            <w:proofErr w:type="gramEnd"/>
          </w:p>
          <w:p w:rsidR="00AF3D5F" w:rsidRPr="00AF3D5F" w:rsidRDefault="00AF3D5F" w:rsidP="00AF3D5F">
            <w:pPr>
              <w:outlineLvl w:val="0"/>
              <w:rPr>
                <w:sz w:val="20"/>
                <w:szCs w:val="20"/>
              </w:rPr>
            </w:pPr>
            <w:r w:rsidRPr="00AF3D5F">
              <w:rPr>
                <w:sz w:val="20"/>
                <w:szCs w:val="20"/>
              </w:rPr>
              <w:t xml:space="preserve">городского округа город Первомайск   </w:t>
            </w:r>
            <w:proofErr w:type="spellStart"/>
            <w:proofErr w:type="gramStart"/>
            <w:r w:rsidRPr="00AF3D5F">
              <w:rPr>
                <w:sz w:val="20"/>
                <w:szCs w:val="20"/>
              </w:rPr>
              <w:t>Нижегородс</w:t>
            </w:r>
            <w:proofErr w:type="spellEnd"/>
            <w:r w:rsidRPr="00AF3D5F">
              <w:rPr>
                <w:sz w:val="20"/>
                <w:szCs w:val="20"/>
              </w:rPr>
              <w:t>-кой</w:t>
            </w:r>
            <w:proofErr w:type="gramEnd"/>
            <w:r w:rsidRPr="00AF3D5F">
              <w:rPr>
                <w:sz w:val="20"/>
                <w:szCs w:val="20"/>
              </w:rPr>
              <w:t xml:space="preserve"> области</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223200,00</w:t>
            </w:r>
          </w:p>
        </w:tc>
        <w:tc>
          <w:tcPr>
            <w:tcW w:w="70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4774,00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5F7A41" w:rsidP="00AF3D5F">
            <w:pPr>
              <w:outlineLvl w:val="0"/>
              <w:rPr>
                <w:sz w:val="20"/>
                <w:szCs w:val="20"/>
              </w:rPr>
            </w:pPr>
            <w:r>
              <w:rPr>
                <w:sz w:val="20"/>
                <w:szCs w:val="20"/>
              </w:rPr>
              <w:t>266420,00</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rPr>
          <w:trHeight w:val="2250"/>
        </w:trPr>
        <w:tc>
          <w:tcPr>
            <w:tcW w:w="1702"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Основное мероприятие 2.3. </w:t>
            </w:r>
          </w:p>
          <w:p w:rsidR="00AF3D5F" w:rsidRPr="00AF3D5F" w:rsidRDefault="00AF3D5F" w:rsidP="00AF3D5F">
            <w:pPr>
              <w:outlineLvl w:val="0"/>
              <w:rPr>
                <w:b/>
                <w:sz w:val="20"/>
                <w:szCs w:val="20"/>
              </w:rPr>
            </w:pPr>
            <w:r w:rsidRPr="00AF3D5F">
              <w:rPr>
                <w:sz w:val="20"/>
                <w:szCs w:val="20"/>
              </w:rPr>
              <w:t>Выплата компенсации части процентной ставки,  в рамках МП «Молодой семье – доступное жилье» на 2005-2010 годы.</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2015-2021 годы</w:t>
            </w:r>
          </w:p>
        </w:tc>
        <w:tc>
          <w:tcPr>
            <w:tcW w:w="1418"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roofErr w:type="spellStart"/>
            <w:proofErr w:type="gramStart"/>
            <w:r w:rsidRPr="00AF3D5F">
              <w:rPr>
                <w:sz w:val="20"/>
                <w:szCs w:val="20"/>
              </w:rPr>
              <w:t>Администра-ция</w:t>
            </w:r>
            <w:proofErr w:type="spellEnd"/>
            <w:proofErr w:type="gramEnd"/>
          </w:p>
          <w:p w:rsidR="00AF3D5F" w:rsidRPr="00AF3D5F" w:rsidRDefault="00AF3D5F" w:rsidP="00AF3D5F">
            <w:pPr>
              <w:outlineLvl w:val="0"/>
              <w:rPr>
                <w:sz w:val="20"/>
                <w:szCs w:val="20"/>
              </w:rPr>
            </w:pPr>
            <w:r w:rsidRPr="00AF3D5F">
              <w:rPr>
                <w:sz w:val="20"/>
                <w:szCs w:val="20"/>
              </w:rPr>
              <w:t xml:space="preserve"> городского округа город Первомайск   </w:t>
            </w:r>
            <w:proofErr w:type="spellStart"/>
            <w:proofErr w:type="gramStart"/>
            <w:r w:rsidRPr="00AF3D5F">
              <w:rPr>
                <w:sz w:val="20"/>
                <w:szCs w:val="20"/>
              </w:rPr>
              <w:t>Нижегородс</w:t>
            </w:r>
            <w:proofErr w:type="spellEnd"/>
            <w:r w:rsidRPr="00AF3D5F">
              <w:rPr>
                <w:sz w:val="20"/>
                <w:szCs w:val="20"/>
              </w:rPr>
              <w:t>-кой</w:t>
            </w:r>
            <w:proofErr w:type="gramEnd"/>
            <w:r w:rsidRPr="00AF3D5F">
              <w:rPr>
                <w:sz w:val="20"/>
                <w:szCs w:val="20"/>
              </w:rPr>
              <w:t xml:space="preserve"> области</w:t>
            </w:r>
          </w:p>
        </w:tc>
        <w:tc>
          <w:tcPr>
            <w:tcW w:w="56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55130,00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48977,00</w:t>
            </w:r>
          </w:p>
        </w:tc>
        <w:tc>
          <w:tcPr>
            <w:tcW w:w="70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43328,51</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39721,22</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36600,00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30000,00</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20000,00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20000,00</w:t>
            </w:r>
          </w:p>
        </w:tc>
      </w:tr>
      <w:tr w:rsidR="00AF3D5F" w:rsidRPr="00AF3D5F" w:rsidTr="00AF3D5F">
        <w:trPr>
          <w:trHeight w:val="300"/>
        </w:trPr>
        <w:tc>
          <w:tcPr>
            <w:tcW w:w="1702"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Основное мероприятие 2.4</w:t>
            </w:r>
          </w:p>
          <w:p w:rsidR="00AF3D5F" w:rsidRPr="00AF3D5F" w:rsidRDefault="00AF3D5F" w:rsidP="00AF3D5F">
            <w:pPr>
              <w:outlineLvl w:val="0"/>
              <w:rPr>
                <w:b/>
                <w:sz w:val="20"/>
                <w:szCs w:val="20"/>
              </w:rPr>
            </w:pPr>
            <w:r w:rsidRPr="00AF3D5F">
              <w:rPr>
                <w:sz w:val="20"/>
                <w:szCs w:val="20"/>
              </w:rPr>
              <w:t>Выплата компенсации части процентной ставки по кредитам, выданным до 31 декабря 2006 года на приобретение или строительство жилья</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2015-2016 годы</w:t>
            </w:r>
          </w:p>
        </w:tc>
        <w:tc>
          <w:tcPr>
            <w:tcW w:w="1418"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roofErr w:type="spellStart"/>
            <w:proofErr w:type="gramStart"/>
            <w:r w:rsidRPr="00AF3D5F">
              <w:rPr>
                <w:sz w:val="20"/>
                <w:szCs w:val="20"/>
              </w:rPr>
              <w:t>Администра-ция</w:t>
            </w:r>
            <w:proofErr w:type="spellEnd"/>
            <w:proofErr w:type="gramEnd"/>
          </w:p>
          <w:p w:rsidR="00AF3D5F" w:rsidRPr="00AF3D5F" w:rsidRDefault="00AF3D5F" w:rsidP="00AF3D5F">
            <w:pPr>
              <w:outlineLvl w:val="0"/>
              <w:rPr>
                <w:sz w:val="20"/>
                <w:szCs w:val="20"/>
              </w:rPr>
            </w:pPr>
            <w:r w:rsidRPr="00AF3D5F">
              <w:rPr>
                <w:sz w:val="20"/>
                <w:szCs w:val="20"/>
              </w:rPr>
              <w:t xml:space="preserve"> городского округа город Первомайск   </w:t>
            </w:r>
            <w:proofErr w:type="spellStart"/>
            <w:proofErr w:type="gramStart"/>
            <w:r w:rsidRPr="00AF3D5F">
              <w:rPr>
                <w:sz w:val="20"/>
                <w:szCs w:val="20"/>
              </w:rPr>
              <w:t>Нижегородс</w:t>
            </w:r>
            <w:proofErr w:type="spellEnd"/>
            <w:r w:rsidRPr="00AF3D5F">
              <w:rPr>
                <w:sz w:val="20"/>
                <w:szCs w:val="20"/>
              </w:rPr>
              <w:t>-кой</w:t>
            </w:r>
            <w:proofErr w:type="gramEnd"/>
            <w:r w:rsidRPr="00AF3D5F">
              <w:rPr>
                <w:sz w:val="20"/>
                <w:szCs w:val="20"/>
              </w:rPr>
              <w:t xml:space="preserve"> области</w:t>
            </w:r>
          </w:p>
        </w:tc>
        <w:tc>
          <w:tcPr>
            <w:tcW w:w="56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7610,</w:t>
            </w:r>
          </w:p>
          <w:p w:rsidR="00AF3D5F" w:rsidRPr="00AF3D5F" w:rsidRDefault="00AF3D5F" w:rsidP="00AF3D5F">
            <w:pPr>
              <w:outlineLvl w:val="0"/>
              <w:rPr>
                <w:sz w:val="20"/>
                <w:szCs w:val="20"/>
              </w:rPr>
            </w:pPr>
            <w:r w:rsidRPr="00AF3D5F">
              <w:rPr>
                <w:sz w:val="20"/>
                <w:szCs w:val="20"/>
              </w:rPr>
              <w:t>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1053,</w:t>
            </w:r>
          </w:p>
          <w:p w:rsidR="00AF3D5F" w:rsidRPr="00AF3D5F" w:rsidRDefault="00AF3D5F" w:rsidP="00AF3D5F">
            <w:pPr>
              <w:outlineLvl w:val="0"/>
              <w:rPr>
                <w:sz w:val="20"/>
                <w:szCs w:val="20"/>
              </w:rPr>
            </w:pPr>
            <w:r w:rsidRPr="00AF3D5F">
              <w:rPr>
                <w:sz w:val="20"/>
                <w:szCs w:val="20"/>
              </w:rPr>
              <w:t>00</w:t>
            </w:r>
          </w:p>
        </w:tc>
        <w:tc>
          <w:tcPr>
            <w:tcW w:w="70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rPr>
          <w:trHeight w:val="300"/>
        </w:trPr>
        <w:tc>
          <w:tcPr>
            <w:tcW w:w="1702"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Основное мероприятие 2.5 </w:t>
            </w:r>
          </w:p>
          <w:p w:rsidR="00AF3D5F" w:rsidRPr="00AF3D5F" w:rsidRDefault="00AF3D5F" w:rsidP="00AF3D5F">
            <w:pPr>
              <w:outlineLvl w:val="0"/>
              <w:rPr>
                <w:sz w:val="20"/>
                <w:szCs w:val="20"/>
              </w:rPr>
            </w:pPr>
            <w:r w:rsidRPr="00AF3D5F">
              <w:rPr>
                <w:sz w:val="20"/>
                <w:szCs w:val="20"/>
              </w:rPr>
              <w:lastRenderedPageBreak/>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lastRenderedPageBreak/>
              <w:t>Прочие</w:t>
            </w:r>
          </w:p>
          <w:p w:rsidR="00AF3D5F" w:rsidRPr="00AF3D5F" w:rsidRDefault="00AF3D5F" w:rsidP="00AF3D5F">
            <w:pPr>
              <w:outlineLvl w:val="0"/>
              <w:rPr>
                <w:sz w:val="20"/>
                <w:szCs w:val="20"/>
              </w:rPr>
            </w:pPr>
            <w:r w:rsidRPr="00AF3D5F">
              <w:rPr>
                <w:sz w:val="20"/>
                <w:szCs w:val="20"/>
              </w:rPr>
              <w:t>расходы</w:t>
            </w: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2019</w:t>
            </w:r>
          </w:p>
        </w:tc>
        <w:tc>
          <w:tcPr>
            <w:tcW w:w="141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roofErr w:type="spellStart"/>
            <w:proofErr w:type="gramStart"/>
            <w:r w:rsidRPr="00AF3D5F">
              <w:rPr>
                <w:sz w:val="20"/>
                <w:szCs w:val="20"/>
              </w:rPr>
              <w:t>Администра-ция</w:t>
            </w:r>
            <w:proofErr w:type="spellEnd"/>
            <w:proofErr w:type="gramEnd"/>
          </w:p>
          <w:p w:rsidR="00AF3D5F" w:rsidRPr="00AF3D5F" w:rsidRDefault="00AF3D5F" w:rsidP="00AF3D5F">
            <w:pPr>
              <w:outlineLvl w:val="0"/>
              <w:rPr>
                <w:sz w:val="20"/>
                <w:szCs w:val="20"/>
              </w:rPr>
            </w:pPr>
            <w:r w:rsidRPr="00AF3D5F">
              <w:rPr>
                <w:sz w:val="20"/>
                <w:szCs w:val="20"/>
              </w:rPr>
              <w:lastRenderedPageBreak/>
              <w:t xml:space="preserve"> городского округа город Первомайск   </w:t>
            </w:r>
            <w:proofErr w:type="spellStart"/>
            <w:proofErr w:type="gramStart"/>
            <w:r w:rsidRPr="00AF3D5F">
              <w:rPr>
                <w:sz w:val="20"/>
                <w:szCs w:val="20"/>
              </w:rPr>
              <w:t>Нижегородс</w:t>
            </w:r>
            <w:proofErr w:type="spellEnd"/>
            <w:r w:rsidRPr="00AF3D5F">
              <w:rPr>
                <w:sz w:val="20"/>
                <w:szCs w:val="20"/>
              </w:rPr>
              <w:t>-кой</w:t>
            </w:r>
            <w:proofErr w:type="gramEnd"/>
            <w:r w:rsidRPr="00AF3D5F">
              <w:rPr>
                <w:sz w:val="20"/>
                <w:szCs w:val="20"/>
              </w:rPr>
              <w:t xml:space="preserve"> области</w:t>
            </w: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2097900,00</w:t>
            </w: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bl>
    <w:p w:rsidR="00CA42B0" w:rsidRPr="00CA4F29" w:rsidRDefault="00CA42B0" w:rsidP="00CA42B0">
      <w:pPr>
        <w:outlineLvl w:val="0"/>
        <w:rPr>
          <w:sz w:val="28"/>
          <w:szCs w:val="28"/>
        </w:rPr>
        <w:sectPr w:rsidR="00CA42B0" w:rsidRPr="00CA4F29" w:rsidSect="003E709C">
          <w:pgSz w:w="11905" w:h="16838" w:code="9"/>
          <w:pgMar w:top="1134" w:right="1134" w:bottom="567" w:left="1134" w:header="720" w:footer="720" w:gutter="0"/>
          <w:cols w:space="720"/>
        </w:sectPr>
      </w:pPr>
    </w:p>
    <w:p w:rsidR="00CA42B0" w:rsidRPr="00CA4F29" w:rsidRDefault="00CA42B0" w:rsidP="004D2369">
      <w:pPr>
        <w:jc w:val="center"/>
        <w:outlineLvl w:val="0"/>
        <w:rPr>
          <w:b/>
          <w:sz w:val="28"/>
          <w:szCs w:val="28"/>
        </w:rPr>
      </w:pPr>
      <w:bookmarkStart w:id="7" w:name="Par2080"/>
      <w:bookmarkEnd w:id="7"/>
      <w:r w:rsidRPr="00CA4F29">
        <w:rPr>
          <w:b/>
          <w:sz w:val="28"/>
          <w:szCs w:val="28"/>
        </w:rPr>
        <w:lastRenderedPageBreak/>
        <w:t>3.2.2.5. Индикаторы достижения цели реализации Подпрограммы 2</w:t>
      </w:r>
    </w:p>
    <w:p w:rsidR="00CA42B0" w:rsidRPr="00CA4F29" w:rsidRDefault="00CA42B0" w:rsidP="004D2369">
      <w:pPr>
        <w:jc w:val="center"/>
        <w:outlineLvl w:val="0"/>
        <w:rPr>
          <w:sz w:val="28"/>
          <w:szCs w:val="28"/>
        </w:rPr>
      </w:pPr>
      <w:r w:rsidRPr="00CA4F29">
        <w:rPr>
          <w:sz w:val="28"/>
          <w:szCs w:val="28"/>
        </w:rPr>
        <w:t>Индикаторы достижения цели и непосредственные результаты реализации Подпрограммы 2 представлены в таблице 12.</w:t>
      </w:r>
    </w:p>
    <w:p w:rsidR="00CA42B0" w:rsidRPr="00CA4F29" w:rsidRDefault="00CA42B0" w:rsidP="004D2369">
      <w:pPr>
        <w:jc w:val="center"/>
        <w:outlineLvl w:val="0"/>
        <w:rPr>
          <w:sz w:val="28"/>
          <w:szCs w:val="28"/>
        </w:rPr>
      </w:pPr>
      <w:r w:rsidRPr="00CA4F29">
        <w:rPr>
          <w:sz w:val="28"/>
          <w:szCs w:val="28"/>
        </w:rPr>
        <w:t>Сведения об индикаторах и непосредственных результатах Подпрограммы 2</w:t>
      </w:r>
    </w:p>
    <w:p w:rsidR="00CA42B0" w:rsidRPr="00CA4F29" w:rsidRDefault="00726316" w:rsidP="004D2369">
      <w:pPr>
        <w:jc w:val="right"/>
        <w:outlineLvl w:val="0"/>
        <w:rPr>
          <w:sz w:val="28"/>
          <w:szCs w:val="28"/>
        </w:rPr>
      </w:pPr>
      <w:r>
        <w:rPr>
          <w:sz w:val="28"/>
          <w:szCs w:val="28"/>
        </w:rPr>
        <w:t>Таблица 12</w:t>
      </w:r>
    </w:p>
    <w:p w:rsidR="00CA42B0" w:rsidRPr="00CA4F29" w:rsidRDefault="00CA42B0" w:rsidP="00CA42B0">
      <w:pPr>
        <w:outlineLvl w:val="0"/>
        <w:rPr>
          <w:sz w:val="28"/>
          <w:szCs w:val="28"/>
        </w:rPr>
      </w:pPr>
    </w:p>
    <w:tbl>
      <w:tblPr>
        <w:tblW w:w="15593" w:type="dxa"/>
        <w:tblInd w:w="75" w:type="dxa"/>
        <w:tblLayout w:type="fixed"/>
        <w:tblCellMar>
          <w:left w:w="75" w:type="dxa"/>
          <w:right w:w="75" w:type="dxa"/>
        </w:tblCellMar>
        <w:tblLook w:val="04A0" w:firstRow="1" w:lastRow="0" w:firstColumn="1" w:lastColumn="0" w:noHBand="0" w:noVBand="1"/>
      </w:tblPr>
      <w:tblGrid>
        <w:gridCol w:w="737"/>
        <w:gridCol w:w="4083"/>
        <w:gridCol w:w="1417"/>
        <w:gridCol w:w="1276"/>
        <w:gridCol w:w="1134"/>
        <w:gridCol w:w="1134"/>
        <w:gridCol w:w="1276"/>
        <w:gridCol w:w="1276"/>
        <w:gridCol w:w="1275"/>
        <w:gridCol w:w="851"/>
        <w:gridCol w:w="1134"/>
      </w:tblGrid>
      <w:tr w:rsidR="00AF3D5F" w:rsidRPr="00AF3D5F" w:rsidTr="00AF3D5F">
        <w:tc>
          <w:tcPr>
            <w:tcW w:w="737"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 xml:space="preserve">№ </w:t>
            </w:r>
            <w:proofErr w:type="gramStart"/>
            <w:r w:rsidRPr="00AF3D5F">
              <w:rPr>
                <w:sz w:val="20"/>
                <w:szCs w:val="20"/>
              </w:rPr>
              <w:t>п</w:t>
            </w:r>
            <w:proofErr w:type="gramEnd"/>
            <w:r w:rsidRPr="00AF3D5F">
              <w:rPr>
                <w:sz w:val="20"/>
                <w:szCs w:val="20"/>
              </w:rPr>
              <w:t>/п</w:t>
            </w:r>
          </w:p>
        </w:tc>
        <w:tc>
          <w:tcPr>
            <w:tcW w:w="4083"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Наименование индикатора/непосредственного результата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Ед. измерения</w:t>
            </w:r>
          </w:p>
        </w:tc>
        <w:tc>
          <w:tcPr>
            <w:tcW w:w="8222" w:type="dxa"/>
            <w:gridSpan w:val="7"/>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Значение индикатора/непосредственного результата</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c>
          <w:tcPr>
            <w:tcW w:w="737"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4083"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2015 год</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2016 год</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2017 год</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2018 год</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2019 год</w:t>
            </w:r>
          </w:p>
        </w:tc>
        <w:tc>
          <w:tcPr>
            <w:tcW w:w="1275"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2020 год</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2021 год</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2022 год</w:t>
            </w:r>
          </w:p>
        </w:tc>
      </w:tr>
      <w:tr w:rsidR="00AF3D5F" w:rsidRPr="00AF3D5F" w:rsidTr="00AF3D5F">
        <w:tc>
          <w:tcPr>
            <w:tcW w:w="73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w:t>
            </w:r>
          </w:p>
        </w:tc>
        <w:tc>
          <w:tcPr>
            <w:tcW w:w="4083"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w:t>
            </w:r>
          </w:p>
        </w:tc>
        <w:tc>
          <w:tcPr>
            <w:tcW w:w="141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8</w:t>
            </w:r>
          </w:p>
        </w:tc>
        <w:tc>
          <w:tcPr>
            <w:tcW w:w="1275"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9</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11</w:t>
            </w:r>
          </w:p>
        </w:tc>
      </w:tr>
      <w:tr w:rsidR="00AF3D5F" w:rsidRPr="00AF3D5F" w:rsidTr="00AF3D5F">
        <w:tc>
          <w:tcPr>
            <w:tcW w:w="14459" w:type="dxa"/>
            <w:gridSpan w:val="10"/>
            <w:tcBorders>
              <w:top w:val="single" w:sz="4" w:space="0" w:color="auto"/>
              <w:left w:val="single" w:sz="4" w:space="0" w:color="auto"/>
              <w:bottom w:val="single" w:sz="4" w:space="0" w:color="auto"/>
              <w:right w:val="single" w:sz="4" w:space="0" w:color="auto"/>
            </w:tcBorders>
            <w:hideMark/>
          </w:tcPr>
          <w:p w:rsidR="00AF3D5F" w:rsidRPr="00AF3D5F" w:rsidRDefault="00C40CA4" w:rsidP="00AF3D5F">
            <w:pPr>
              <w:outlineLvl w:val="0"/>
              <w:rPr>
                <w:sz w:val="20"/>
                <w:szCs w:val="20"/>
              </w:rPr>
            </w:pPr>
            <w:hyperlink r:id="rId27" w:anchor="Par1875" w:history="1">
              <w:r w:rsidR="00AF3D5F" w:rsidRPr="00AF3D5F">
                <w:rPr>
                  <w:color w:val="0000FF"/>
                  <w:sz w:val="20"/>
                  <w:szCs w:val="20"/>
                  <w:u w:val="single"/>
                </w:rPr>
                <w:t>Подпрограмма 2</w:t>
              </w:r>
            </w:hyperlink>
            <w:r w:rsidR="00AF3D5F" w:rsidRPr="00AF3D5F">
              <w:rPr>
                <w:sz w:val="20"/>
                <w:szCs w:val="20"/>
              </w:rPr>
              <w:t xml:space="preserve"> "Обеспечение жильем молодых семей в городском округе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rFonts w:asciiTheme="minorHAnsi" w:eastAsiaTheme="minorHAnsi" w:hAnsiTheme="minorHAnsi" w:cstheme="minorBidi"/>
                <w:sz w:val="22"/>
                <w:szCs w:val="22"/>
                <w:lang w:eastAsia="en-US"/>
              </w:rPr>
            </w:pPr>
          </w:p>
        </w:tc>
      </w:tr>
      <w:tr w:rsidR="00AF3D5F" w:rsidRPr="00AF3D5F" w:rsidTr="00AF3D5F">
        <w:tc>
          <w:tcPr>
            <w:tcW w:w="73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w:t>
            </w:r>
          </w:p>
        </w:tc>
        <w:tc>
          <w:tcPr>
            <w:tcW w:w="408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 xml:space="preserve">Индикатор  1.1. </w:t>
            </w:r>
          </w:p>
          <w:p w:rsidR="00AF3D5F" w:rsidRPr="00AF3D5F" w:rsidRDefault="00AF3D5F" w:rsidP="00AF3D5F">
            <w:pPr>
              <w:outlineLvl w:val="0"/>
              <w:rPr>
                <w:sz w:val="20"/>
                <w:szCs w:val="20"/>
              </w:rPr>
            </w:pPr>
          </w:p>
          <w:p w:rsidR="00AF3D5F" w:rsidRPr="00AF3D5F" w:rsidRDefault="00AF3D5F" w:rsidP="00AF3D5F">
            <w:pPr>
              <w:outlineLvl w:val="0"/>
              <w:rPr>
                <w:sz w:val="20"/>
                <w:szCs w:val="20"/>
              </w:rPr>
            </w:pPr>
            <w:r w:rsidRPr="00AF3D5F">
              <w:rPr>
                <w:sz w:val="20"/>
                <w:szCs w:val="20"/>
              </w:rPr>
              <w:t xml:space="preserve">Обеспеченность социальными выплатами молодых семей </w:t>
            </w:r>
          </w:p>
        </w:tc>
        <w:tc>
          <w:tcPr>
            <w:tcW w:w="141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процент от общего числа семей, состоящих на учете</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42,9</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45,5</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46,2</w:t>
            </w:r>
          </w:p>
          <w:p w:rsidR="00AF3D5F" w:rsidRPr="00AF3D5F" w:rsidRDefault="00AF3D5F" w:rsidP="00AF3D5F">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76,9</w:t>
            </w:r>
          </w:p>
        </w:tc>
        <w:tc>
          <w:tcPr>
            <w:tcW w:w="1275"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38,5</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38,5</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c>
          <w:tcPr>
            <w:tcW w:w="73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w:t>
            </w:r>
          </w:p>
        </w:tc>
        <w:tc>
          <w:tcPr>
            <w:tcW w:w="408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Непосредственные результаты 1.1.</w:t>
            </w:r>
          </w:p>
          <w:p w:rsidR="00AF3D5F" w:rsidRPr="00AF3D5F" w:rsidRDefault="00AF3D5F" w:rsidP="00AF3D5F">
            <w:pPr>
              <w:outlineLvl w:val="0"/>
              <w:rPr>
                <w:sz w:val="20"/>
                <w:szCs w:val="20"/>
              </w:rPr>
            </w:pPr>
          </w:p>
          <w:p w:rsidR="00AF3D5F" w:rsidRPr="00AF3D5F" w:rsidRDefault="00AF3D5F" w:rsidP="00AF3D5F">
            <w:pPr>
              <w:outlineLvl w:val="0"/>
              <w:rPr>
                <w:sz w:val="20"/>
                <w:szCs w:val="20"/>
              </w:rPr>
            </w:pPr>
            <w:r w:rsidRPr="00AF3D5F">
              <w:rPr>
                <w:sz w:val="20"/>
                <w:szCs w:val="20"/>
              </w:rPr>
              <w:t xml:space="preserve">Площадь приобретенных жилых помещений (по годам) </w:t>
            </w:r>
          </w:p>
        </w:tc>
        <w:tc>
          <w:tcPr>
            <w:tcW w:w="141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proofErr w:type="spellStart"/>
            <w:r w:rsidRPr="00AF3D5F">
              <w:rPr>
                <w:sz w:val="20"/>
                <w:szCs w:val="20"/>
              </w:rPr>
              <w:t>кв.м</w:t>
            </w:r>
            <w:proofErr w:type="spellEnd"/>
            <w:r w:rsidRPr="00AF3D5F">
              <w:rPr>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294</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114</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288</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348</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320</w:t>
            </w:r>
          </w:p>
        </w:tc>
        <w:tc>
          <w:tcPr>
            <w:tcW w:w="1275"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156</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156</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r w:rsidR="00AF3D5F" w:rsidRPr="00AF3D5F" w:rsidTr="00AF3D5F">
        <w:tc>
          <w:tcPr>
            <w:tcW w:w="73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bookmarkStart w:id="8" w:name="Par2091"/>
            <w:bookmarkEnd w:id="8"/>
            <w:r w:rsidRPr="00AF3D5F">
              <w:rPr>
                <w:sz w:val="20"/>
                <w:szCs w:val="20"/>
              </w:rPr>
              <w:t>3</w:t>
            </w:r>
          </w:p>
        </w:tc>
        <w:tc>
          <w:tcPr>
            <w:tcW w:w="4083"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Непосредственные результаты 1.2.</w:t>
            </w:r>
          </w:p>
          <w:p w:rsidR="00AF3D5F" w:rsidRPr="00AF3D5F" w:rsidRDefault="00AF3D5F" w:rsidP="00AF3D5F">
            <w:pPr>
              <w:outlineLvl w:val="0"/>
              <w:rPr>
                <w:sz w:val="20"/>
                <w:szCs w:val="20"/>
              </w:rPr>
            </w:pPr>
          </w:p>
          <w:p w:rsidR="00AF3D5F" w:rsidRPr="00AF3D5F" w:rsidRDefault="00AF3D5F" w:rsidP="00AF3D5F">
            <w:pPr>
              <w:outlineLvl w:val="0"/>
              <w:rPr>
                <w:sz w:val="20"/>
                <w:szCs w:val="20"/>
              </w:rPr>
            </w:pPr>
            <w:r w:rsidRPr="00AF3D5F">
              <w:rPr>
                <w:sz w:val="20"/>
                <w:szCs w:val="20"/>
              </w:rPr>
              <w:t>Количество молодых семей, получивших государственную поддержку в решении жилищных проблем (по годам)</w:t>
            </w:r>
          </w:p>
        </w:tc>
        <w:tc>
          <w:tcPr>
            <w:tcW w:w="1417"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семей</w:t>
            </w:r>
          </w:p>
        </w:tc>
        <w:tc>
          <w:tcPr>
            <w:tcW w:w="1276"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AF3D5F" w:rsidRPr="00AF3D5F" w:rsidRDefault="00AF3D5F" w:rsidP="00AF3D5F">
            <w:pPr>
              <w:outlineLvl w:val="0"/>
              <w:rPr>
                <w:sz w:val="20"/>
                <w:szCs w:val="20"/>
              </w:rPr>
            </w:pPr>
            <w:r w:rsidRPr="00AF3D5F">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13</w:t>
            </w:r>
          </w:p>
        </w:tc>
        <w:tc>
          <w:tcPr>
            <w:tcW w:w="1275"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5</w:t>
            </w:r>
          </w:p>
        </w:tc>
        <w:tc>
          <w:tcPr>
            <w:tcW w:w="851"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r w:rsidRPr="00AF3D5F">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AF3D5F" w:rsidRPr="00AF3D5F" w:rsidRDefault="00AF3D5F" w:rsidP="00AF3D5F">
            <w:pPr>
              <w:outlineLvl w:val="0"/>
              <w:rPr>
                <w:sz w:val="20"/>
                <w:szCs w:val="20"/>
              </w:rPr>
            </w:pPr>
          </w:p>
        </w:tc>
      </w:tr>
    </w:tbl>
    <w:p w:rsidR="00CA42B0" w:rsidRPr="00CA4F29" w:rsidRDefault="00CA42B0" w:rsidP="00CA42B0">
      <w:pPr>
        <w:outlineLvl w:val="0"/>
        <w:rPr>
          <w:sz w:val="28"/>
          <w:szCs w:val="28"/>
        </w:rPr>
        <w:sectPr w:rsidR="00CA42B0" w:rsidRPr="00CA4F29" w:rsidSect="00A128D4">
          <w:pgSz w:w="16838" w:h="11905" w:orient="landscape" w:code="9"/>
          <w:pgMar w:top="1134" w:right="567" w:bottom="1134" w:left="1134" w:header="720" w:footer="720" w:gutter="0"/>
          <w:cols w:space="720"/>
        </w:sectPr>
      </w:pPr>
    </w:p>
    <w:p w:rsidR="00CA42B0" w:rsidRPr="00CA4F29" w:rsidRDefault="00CA42B0" w:rsidP="00CA42B0">
      <w:pPr>
        <w:outlineLvl w:val="0"/>
        <w:rPr>
          <w:sz w:val="28"/>
          <w:szCs w:val="28"/>
        </w:rPr>
      </w:pPr>
    </w:p>
    <w:p w:rsidR="00CA42B0" w:rsidRPr="00CA4F29" w:rsidRDefault="00CA42B0" w:rsidP="004D2369">
      <w:pPr>
        <w:jc w:val="center"/>
        <w:outlineLvl w:val="0"/>
        <w:rPr>
          <w:b/>
          <w:sz w:val="28"/>
          <w:szCs w:val="28"/>
        </w:rPr>
      </w:pPr>
      <w:r w:rsidRPr="00CA4F29">
        <w:rPr>
          <w:b/>
          <w:sz w:val="28"/>
          <w:szCs w:val="28"/>
        </w:rPr>
        <w:t>3.2.2.6. Меры правового регулирования Подпрограммы 2</w:t>
      </w:r>
    </w:p>
    <w:p w:rsidR="00CA42B0" w:rsidRPr="00CA4F29" w:rsidRDefault="00CA42B0" w:rsidP="004D2369">
      <w:pPr>
        <w:jc w:val="center"/>
        <w:outlineLvl w:val="0"/>
        <w:rPr>
          <w:sz w:val="28"/>
          <w:szCs w:val="28"/>
        </w:rPr>
      </w:pPr>
    </w:p>
    <w:p w:rsidR="00CA42B0" w:rsidRPr="00CA4F29" w:rsidRDefault="00CA42B0" w:rsidP="006B0040">
      <w:pPr>
        <w:ind w:firstLine="709"/>
        <w:jc w:val="both"/>
        <w:outlineLvl w:val="0"/>
        <w:rPr>
          <w:sz w:val="28"/>
          <w:szCs w:val="28"/>
        </w:rPr>
      </w:pPr>
      <w:r w:rsidRPr="00CA4F29">
        <w:rPr>
          <w:sz w:val="28"/>
          <w:szCs w:val="28"/>
        </w:rPr>
        <w:t>Разработка нормативных правовых актов  не требуется.</w:t>
      </w:r>
    </w:p>
    <w:p w:rsidR="00CA42B0" w:rsidRPr="00CA4F29" w:rsidRDefault="00CA42B0" w:rsidP="006B0040">
      <w:pPr>
        <w:ind w:firstLine="709"/>
        <w:jc w:val="both"/>
        <w:outlineLvl w:val="0"/>
        <w:rPr>
          <w:b/>
          <w:sz w:val="28"/>
          <w:szCs w:val="28"/>
        </w:rPr>
      </w:pPr>
    </w:p>
    <w:p w:rsidR="00CA42B0" w:rsidRPr="00CA4F29" w:rsidRDefault="00CA42B0" w:rsidP="006B0040">
      <w:pPr>
        <w:ind w:firstLine="709"/>
        <w:jc w:val="center"/>
        <w:outlineLvl w:val="0"/>
        <w:rPr>
          <w:b/>
          <w:sz w:val="28"/>
          <w:szCs w:val="28"/>
        </w:rPr>
      </w:pPr>
      <w:bookmarkStart w:id="9" w:name="Par2095"/>
      <w:bookmarkEnd w:id="9"/>
      <w:r w:rsidRPr="00CA4F29">
        <w:rPr>
          <w:b/>
          <w:sz w:val="28"/>
          <w:szCs w:val="28"/>
        </w:rPr>
        <w:t>3.2.2.7. Предоставление субсидий из областного бюджета</w:t>
      </w:r>
    </w:p>
    <w:p w:rsidR="00CA42B0" w:rsidRPr="00CA4F29" w:rsidRDefault="00CA42B0" w:rsidP="006B0040">
      <w:pPr>
        <w:ind w:firstLine="709"/>
        <w:jc w:val="both"/>
        <w:outlineLvl w:val="0"/>
        <w:rPr>
          <w:b/>
          <w:sz w:val="28"/>
          <w:szCs w:val="28"/>
        </w:rPr>
      </w:pPr>
      <w:r w:rsidRPr="00CA4F29">
        <w:rPr>
          <w:b/>
          <w:sz w:val="28"/>
          <w:szCs w:val="28"/>
        </w:rPr>
        <w:t>бюджету городского округа город Первомайск Нижегородской области</w:t>
      </w:r>
    </w:p>
    <w:p w:rsidR="00CA42B0" w:rsidRPr="00CA4F29" w:rsidRDefault="00CA42B0" w:rsidP="006B0040">
      <w:pPr>
        <w:ind w:firstLine="709"/>
        <w:jc w:val="both"/>
        <w:outlineLvl w:val="0"/>
        <w:rPr>
          <w:b/>
          <w:sz w:val="28"/>
          <w:szCs w:val="28"/>
        </w:rPr>
      </w:pPr>
    </w:p>
    <w:p w:rsidR="00CA42B0" w:rsidRPr="00CA4F29" w:rsidRDefault="00CA42B0" w:rsidP="006B0040">
      <w:pPr>
        <w:ind w:firstLine="709"/>
        <w:jc w:val="both"/>
        <w:outlineLvl w:val="0"/>
        <w:rPr>
          <w:sz w:val="28"/>
          <w:szCs w:val="28"/>
        </w:rPr>
      </w:pPr>
      <w:r w:rsidRPr="00CA4F29">
        <w:rPr>
          <w:sz w:val="28"/>
          <w:szCs w:val="28"/>
        </w:rPr>
        <w:t>Субсидии предоставляются в пределах средств, предусмотренных на указанные цели Подпрограммой 2 и Законом Нижегородской области об областном бюджете на очередной финансовый год и плановый период на соответствующий год, в соответствии со сводной бюджетной росписью областного бюджета в пределах бюджетных ассигнований и лимитов бюджетных обязательств.</w:t>
      </w:r>
    </w:p>
    <w:p w:rsidR="00CA42B0" w:rsidRPr="00CA4F29" w:rsidRDefault="00CA42B0" w:rsidP="006B0040">
      <w:pPr>
        <w:ind w:firstLine="709"/>
        <w:jc w:val="both"/>
        <w:outlineLvl w:val="0"/>
        <w:rPr>
          <w:b/>
          <w:sz w:val="28"/>
          <w:szCs w:val="28"/>
        </w:rPr>
      </w:pPr>
    </w:p>
    <w:p w:rsidR="00CA42B0" w:rsidRPr="00CA4F29" w:rsidRDefault="00CA42B0" w:rsidP="006B0040">
      <w:pPr>
        <w:ind w:firstLine="709"/>
        <w:jc w:val="both"/>
        <w:outlineLvl w:val="0"/>
        <w:rPr>
          <w:b/>
          <w:sz w:val="28"/>
          <w:szCs w:val="28"/>
        </w:rPr>
      </w:pPr>
      <w:r w:rsidRPr="00CA4F29">
        <w:rPr>
          <w:b/>
          <w:sz w:val="28"/>
          <w:szCs w:val="28"/>
        </w:rPr>
        <w:t>3.2.2.8. Обоснование объема финансовых ресурсов, необходимых</w:t>
      </w:r>
    </w:p>
    <w:p w:rsidR="00CA42B0" w:rsidRPr="00CA4F29" w:rsidRDefault="00CA42B0" w:rsidP="006B0040">
      <w:pPr>
        <w:ind w:firstLine="709"/>
        <w:jc w:val="center"/>
        <w:outlineLvl w:val="0"/>
        <w:rPr>
          <w:b/>
          <w:sz w:val="28"/>
          <w:szCs w:val="28"/>
        </w:rPr>
      </w:pPr>
      <w:r w:rsidRPr="00CA4F29">
        <w:rPr>
          <w:b/>
          <w:sz w:val="28"/>
          <w:szCs w:val="28"/>
        </w:rPr>
        <w:t>для реализации Подпрограммы 2</w:t>
      </w:r>
    </w:p>
    <w:p w:rsidR="00CA42B0" w:rsidRPr="00CA4F29" w:rsidRDefault="00CA42B0" w:rsidP="006B0040">
      <w:pPr>
        <w:ind w:firstLine="709"/>
        <w:jc w:val="both"/>
        <w:outlineLvl w:val="0"/>
        <w:rPr>
          <w:sz w:val="28"/>
          <w:szCs w:val="28"/>
        </w:rPr>
      </w:pPr>
    </w:p>
    <w:p w:rsidR="00CA42B0" w:rsidRPr="00CA4F29" w:rsidRDefault="00CA42B0" w:rsidP="006B0040">
      <w:pPr>
        <w:ind w:firstLine="709"/>
        <w:jc w:val="both"/>
        <w:outlineLvl w:val="0"/>
        <w:rPr>
          <w:sz w:val="28"/>
          <w:szCs w:val="28"/>
        </w:rPr>
      </w:pPr>
      <w:r w:rsidRPr="00CA4F29">
        <w:rPr>
          <w:sz w:val="28"/>
          <w:szCs w:val="28"/>
        </w:rPr>
        <w:t>Ресурсное обеспечение реализации Подпрограммы 2  за счет средств бюджета городского округа город Первомайск отражено в таблице 13.</w:t>
      </w:r>
    </w:p>
    <w:p w:rsidR="00CA42B0" w:rsidRPr="00CA4F29" w:rsidRDefault="00CA42B0" w:rsidP="006B0040">
      <w:pPr>
        <w:ind w:firstLine="709"/>
        <w:jc w:val="both"/>
        <w:outlineLvl w:val="0"/>
        <w:rPr>
          <w:sz w:val="28"/>
          <w:szCs w:val="28"/>
        </w:rPr>
      </w:pPr>
    </w:p>
    <w:p w:rsidR="00CA42B0" w:rsidRPr="00CA4F29" w:rsidRDefault="00CA42B0" w:rsidP="006B0040">
      <w:pPr>
        <w:ind w:firstLine="709"/>
        <w:jc w:val="both"/>
        <w:outlineLvl w:val="0"/>
        <w:rPr>
          <w:sz w:val="28"/>
          <w:szCs w:val="28"/>
        </w:rPr>
      </w:pPr>
      <w:r w:rsidRPr="00CA4F29">
        <w:rPr>
          <w:sz w:val="28"/>
          <w:szCs w:val="28"/>
        </w:rPr>
        <w:t>Прогнозная оценка расходов на реализацию Подпрограммы 2 за счет всех источников отражена в таблице 14.</w:t>
      </w:r>
    </w:p>
    <w:p w:rsidR="00CA42B0" w:rsidRPr="00CA4F29" w:rsidRDefault="00CA42B0" w:rsidP="006B0040">
      <w:pPr>
        <w:ind w:firstLine="709"/>
        <w:jc w:val="both"/>
        <w:outlineLvl w:val="0"/>
        <w:rPr>
          <w:sz w:val="28"/>
          <w:szCs w:val="28"/>
        </w:rPr>
      </w:pPr>
    </w:p>
    <w:p w:rsidR="00CA42B0" w:rsidRPr="00CA4F29" w:rsidRDefault="00CA42B0" w:rsidP="00CA42B0">
      <w:pPr>
        <w:outlineLvl w:val="0"/>
        <w:rPr>
          <w:sz w:val="28"/>
          <w:szCs w:val="28"/>
        </w:rPr>
        <w:sectPr w:rsidR="00CA42B0" w:rsidRPr="00CA4F29" w:rsidSect="003E709C">
          <w:pgSz w:w="11905" w:h="16838" w:code="9"/>
          <w:pgMar w:top="1134" w:right="1134" w:bottom="567" w:left="1134" w:header="720" w:footer="720" w:gutter="0"/>
          <w:cols w:space="720"/>
        </w:sectPr>
      </w:pPr>
    </w:p>
    <w:p w:rsidR="00CA42B0" w:rsidRPr="00CA4F29" w:rsidRDefault="00CA42B0" w:rsidP="004D2369">
      <w:pPr>
        <w:jc w:val="center"/>
        <w:outlineLvl w:val="0"/>
        <w:rPr>
          <w:sz w:val="28"/>
          <w:szCs w:val="28"/>
        </w:rPr>
      </w:pPr>
      <w:r w:rsidRPr="00CA4F29">
        <w:rPr>
          <w:sz w:val="28"/>
          <w:szCs w:val="28"/>
        </w:rPr>
        <w:lastRenderedPageBreak/>
        <w:t>Ресурсное обеспечение реализации Подпрограммы 2 за счет средств бюджета городского округа</w:t>
      </w:r>
    </w:p>
    <w:p w:rsidR="00CA42B0" w:rsidRPr="00CA4F29" w:rsidRDefault="00CA42B0" w:rsidP="004D2369">
      <w:pPr>
        <w:jc w:val="right"/>
        <w:outlineLvl w:val="0"/>
        <w:rPr>
          <w:sz w:val="28"/>
          <w:szCs w:val="28"/>
        </w:rPr>
      </w:pPr>
      <w:r w:rsidRPr="00CA4F29">
        <w:rPr>
          <w:sz w:val="28"/>
          <w:szCs w:val="28"/>
        </w:rPr>
        <w:t>Таблица 13</w:t>
      </w:r>
    </w:p>
    <w:tbl>
      <w:tblPr>
        <w:tblW w:w="15593" w:type="dxa"/>
        <w:tblInd w:w="75" w:type="dxa"/>
        <w:tblLayout w:type="fixed"/>
        <w:tblCellMar>
          <w:left w:w="75" w:type="dxa"/>
          <w:right w:w="75" w:type="dxa"/>
        </w:tblCellMar>
        <w:tblLook w:val="04A0" w:firstRow="1" w:lastRow="0" w:firstColumn="1" w:lastColumn="0" w:noHBand="0" w:noVBand="1"/>
      </w:tblPr>
      <w:tblGrid>
        <w:gridCol w:w="1984"/>
        <w:gridCol w:w="1560"/>
        <w:gridCol w:w="1701"/>
        <w:gridCol w:w="1276"/>
        <w:gridCol w:w="1417"/>
        <w:gridCol w:w="1276"/>
        <w:gridCol w:w="1276"/>
        <w:gridCol w:w="1134"/>
        <w:gridCol w:w="992"/>
        <w:gridCol w:w="1134"/>
        <w:gridCol w:w="992"/>
        <w:gridCol w:w="851"/>
      </w:tblGrid>
      <w:tr w:rsidR="00DF3A62" w:rsidRPr="00DF3A62" w:rsidTr="0016179D">
        <w:tc>
          <w:tcPr>
            <w:tcW w:w="1984"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Статус</w:t>
            </w:r>
          </w:p>
        </w:tc>
        <w:tc>
          <w:tcPr>
            <w:tcW w:w="1560"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Подпрограмма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Муниципальный заказчик-координатор, соисполнители</w:t>
            </w:r>
          </w:p>
        </w:tc>
        <w:tc>
          <w:tcPr>
            <w:tcW w:w="2693"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6804" w:type="dxa"/>
            <w:gridSpan w:val="6"/>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 xml:space="preserve">Расходы </w:t>
            </w:r>
            <w:proofErr w:type="gramStart"/>
            <w:r w:rsidRPr="00DF3A62">
              <w:rPr>
                <w:sz w:val="20"/>
                <w:szCs w:val="20"/>
              </w:rPr>
              <w:t xml:space="preserve">( </w:t>
            </w:r>
            <w:proofErr w:type="gramEnd"/>
            <w:r w:rsidRPr="00DF3A62">
              <w:rPr>
                <w:sz w:val="20"/>
                <w:szCs w:val="20"/>
              </w:rPr>
              <w:t>рублей), годы</w:t>
            </w:r>
          </w:p>
        </w:tc>
        <w:tc>
          <w:tcPr>
            <w:tcW w:w="851"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16179D">
        <w:tc>
          <w:tcPr>
            <w:tcW w:w="1984"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2015 </w:t>
            </w:r>
          </w:p>
          <w:p w:rsidR="00DF3A62" w:rsidRPr="00DF3A62" w:rsidRDefault="00DF3A62" w:rsidP="00DF3A62">
            <w:pPr>
              <w:outlineLvl w:val="0"/>
              <w:rPr>
                <w:sz w:val="20"/>
                <w:szCs w:val="20"/>
              </w:rPr>
            </w:pPr>
            <w:r w:rsidRPr="00DF3A62">
              <w:rPr>
                <w:sz w:val="20"/>
                <w:szCs w:val="20"/>
              </w:rPr>
              <w:t>год</w:t>
            </w:r>
          </w:p>
        </w:tc>
        <w:tc>
          <w:tcPr>
            <w:tcW w:w="1417"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2016 год</w:t>
            </w:r>
          </w:p>
        </w:tc>
        <w:tc>
          <w:tcPr>
            <w:tcW w:w="1276"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2017</w:t>
            </w:r>
          </w:p>
          <w:p w:rsidR="00DF3A62" w:rsidRPr="00DF3A62" w:rsidRDefault="00DF3A62" w:rsidP="00DF3A62">
            <w:pPr>
              <w:outlineLvl w:val="0"/>
              <w:rPr>
                <w:sz w:val="20"/>
                <w:szCs w:val="20"/>
              </w:rPr>
            </w:pPr>
            <w:r w:rsidRPr="00DF3A62">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 xml:space="preserve">2018 </w:t>
            </w:r>
          </w:p>
          <w:p w:rsidR="00DF3A62" w:rsidRPr="00DF3A62" w:rsidRDefault="00DF3A62" w:rsidP="00DF3A62">
            <w:pPr>
              <w:outlineLvl w:val="0"/>
              <w:rPr>
                <w:sz w:val="20"/>
                <w:szCs w:val="20"/>
              </w:rPr>
            </w:pPr>
            <w:r w:rsidRPr="00DF3A62">
              <w:rPr>
                <w:sz w:val="20"/>
                <w:szCs w:val="20"/>
              </w:rPr>
              <w:t>год</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2019</w:t>
            </w:r>
          </w:p>
          <w:p w:rsidR="00DF3A62" w:rsidRPr="00DF3A62" w:rsidRDefault="00DF3A62" w:rsidP="00DF3A62">
            <w:pPr>
              <w:outlineLvl w:val="0"/>
              <w:rPr>
                <w:sz w:val="20"/>
                <w:szCs w:val="20"/>
              </w:rPr>
            </w:pPr>
            <w:r w:rsidRPr="00DF3A62">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2020</w:t>
            </w:r>
          </w:p>
          <w:p w:rsidR="00DF3A62" w:rsidRPr="00DF3A62" w:rsidRDefault="00DF3A62" w:rsidP="00DF3A62">
            <w:pPr>
              <w:outlineLvl w:val="0"/>
              <w:rPr>
                <w:sz w:val="20"/>
                <w:szCs w:val="20"/>
              </w:rPr>
            </w:pPr>
            <w:r w:rsidRPr="00DF3A62">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2021</w:t>
            </w:r>
          </w:p>
          <w:p w:rsidR="00DF3A62" w:rsidRPr="00DF3A62" w:rsidRDefault="00DF3A62" w:rsidP="00DF3A62">
            <w:pPr>
              <w:outlineLvl w:val="0"/>
              <w:rPr>
                <w:sz w:val="20"/>
                <w:szCs w:val="20"/>
              </w:rPr>
            </w:pPr>
            <w:r w:rsidRPr="00DF3A62">
              <w:rPr>
                <w:sz w:val="20"/>
                <w:szCs w:val="20"/>
              </w:rPr>
              <w:t>год</w:t>
            </w:r>
          </w:p>
        </w:tc>
        <w:tc>
          <w:tcPr>
            <w:tcW w:w="992"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2022 год</w:t>
            </w:r>
          </w:p>
        </w:tc>
        <w:tc>
          <w:tcPr>
            <w:tcW w:w="851"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всего</w:t>
            </w:r>
          </w:p>
        </w:tc>
      </w:tr>
      <w:tr w:rsidR="00DF3A62" w:rsidRPr="00DF3A62" w:rsidTr="0016179D">
        <w:tc>
          <w:tcPr>
            <w:tcW w:w="1984"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10</w:t>
            </w:r>
          </w:p>
        </w:tc>
        <w:tc>
          <w:tcPr>
            <w:tcW w:w="992"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11</w:t>
            </w:r>
          </w:p>
        </w:tc>
        <w:tc>
          <w:tcPr>
            <w:tcW w:w="851"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16179D">
        <w:tc>
          <w:tcPr>
            <w:tcW w:w="1984"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C40CA4" w:rsidP="00DF3A62">
            <w:pPr>
              <w:outlineLvl w:val="0"/>
              <w:rPr>
                <w:sz w:val="20"/>
                <w:szCs w:val="20"/>
              </w:rPr>
            </w:pPr>
            <w:hyperlink r:id="rId28" w:anchor="Par1875" w:history="1">
              <w:r w:rsidR="00DF3A62" w:rsidRPr="00DF3A62">
                <w:rPr>
                  <w:color w:val="0000FF"/>
                  <w:sz w:val="20"/>
                  <w:szCs w:val="20"/>
                  <w:u w:val="single"/>
                </w:rPr>
                <w:t>Подпрограмма 2</w:t>
              </w:r>
            </w:hyperlink>
          </w:p>
        </w:tc>
        <w:tc>
          <w:tcPr>
            <w:tcW w:w="1560"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«Обеспечение жильем молодых семей в городском округе город Первомайск Нижегородской области» </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3187540,00</w:t>
            </w:r>
          </w:p>
        </w:tc>
        <w:tc>
          <w:tcPr>
            <w:tcW w:w="1417"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1520630,00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3571328,51</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4349078,22</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9676174,00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2466034,70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3011100,00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3008300,00</w:t>
            </w:r>
          </w:p>
        </w:tc>
        <w:tc>
          <w:tcPr>
            <w:tcW w:w="851"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30790185,43</w:t>
            </w:r>
          </w:p>
        </w:tc>
      </w:tr>
      <w:tr w:rsidR="00DF3A62" w:rsidRPr="00DF3A62" w:rsidTr="0016179D">
        <w:trPr>
          <w:trHeight w:val="1957"/>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Администрация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3187540,00</w:t>
            </w:r>
          </w:p>
        </w:tc>
        <w:tc>
          <w:tcPr>
            <w:tcW w:w="1417"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1520630,00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3571328,51</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4349078,22</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9676174,00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2466034,7</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3011100,00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3008300,00</w:t>
            </w:r>
          </w:p>
        </w:tc>
        <w:tc>
          <w:tcPr>
            <w:tcW w:w="851"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30790185,43</w:t>
            </w:r>
          </w:p>
        </w:tc>
      </w:tr>
    </w:tbl>
    <w:p w:rsidR="00DF3A62" w:rsidRPr="00DF3A62" w:rsidRDefault="00DF3A62" w:rsidP="00DF3A62">
      <w:pPr>
        <w:widowControl w:val="0"/>
        <w:autoSpaceDE w:val="0"/>
        <w:autoSpaceDN w:val="0"/>
        <w:adjustRightInd w:val="0"/>
        <w:jc w:val="both"/>
      </w:pPr>
    </w:p>
    <w:p w:rsidR="00CA42B0" w:rsidRPr="00CA4F29" w:rsidRDefault="00CA42B0" w:rsidP="00CA42B0">
      <w:pPr>
        <w:outlineLvl w:val="0"/>
        <w:rPr>
          <w:sz w:val="28"/>
          <w:szCs w:val="28"/>
        </w:rPr>
      </w:pPr>
    </w:p>
    <w:p w:rsidR="00CA42B0" w:rsidRPr="00CA4F29" w:rsidRDefault="00CA42B0" w:rsidP="004D2369">
      <w:pPr>
        <w:jc w:val="center"/>
        <w:outlineLvl w:val="0"/>
        <w:rPr>
          <w:sz w:val="28"/>
          <w:szCs w:val="28"/>
        </w:rPr>
      </w:pPr>
      <w:r w:rsidRPr="00CA4F29">
        <w:rPr>
          <w:sz w:val="28"/>
          <w:szCs w:val="28"/>
        </w:rPr>
        <w:t>Прогнозная оценка расходов на реализацию Подпрограммы 2 за счет всех источников</w:t>
      </w:r>
    </w:p>
    <w:p w:rsidR="00CA42B0" w:rsidRPr="00CA4F29" w:rsidRDefault="00CA42B0" w:rsidP="004D2369">
      <w:pPr>
        <w:jc w:val="right"/>
        <w:outlineLvl w:val="0"/>
        <w:rPr>
          <w:sz w:val="28"/>
          <w:szCs w:val="28"/>
        </w:rPr>
      </w:pPr>
      <w:r w:rsidRPr="00CA4F29">
        <w:rPr>
          <w:sz w:val="28"/>
          <w:szCs w:val="28"/>
        </w:rPr>
        <w:t>Таблица 14</w:t>
      </w:r>
    </w:p>
    <w:p w:rsidR="00CA42B0" w:rsidRDefault="00CA42B0" w:rsidP="00CA42B0">
      <w:pPr>
        <w:outlineLvl w:val="0"/>
        <w:rPr>
          <w:sz w:val="28"/>
          <w:szCs w:val="28"/>
        </w:rPr>
      </w:pPr>
    </w:p>
    <w:tbl>
      <w:tblPr>
        <w:tblW w:w="15593" w:type="dxa"/>
        <w:tblInd w:w="75" w:type="dxa"/>
        <w:tblLayout w:type="fixed"/>
        <w:tblCellMar>
          <w:left w:w="75" w:type="dxa"/>
          <w:right w:w="75" w:type="dxa"/>
        </w:tblCellMar>
        <w:tblLook w:val="04A0" w:firstRow="1" w:lastRow="0" w:firstColumn="1" w:lastColumn="0" w:noHBand="0" w:noVBand="1"/>
      </w:tblPr>
      <w:tblGrid>
        <w:gridCol w:w="1843"/>
        <w:gridCol w:w="311"/>
        <w:gridCol w:w="1674"/>
        <w:gridCol w:w="1701"/>
        <w:gridCol w:w="992"/>
        <w:gridCol w:w="992"/>
        <w:gridCol w:w="142"/>
        <w:gridCol w:w="1134"/>
        <w:gridCol w:w="1134"/>
        <w:gridCol w:w="1134"/>
        <w:gridCol w:w="1134"/>
        <w:gridCol w:w="1134"/>
        <w:gridCol w:w="1276"/>
        <w:gridCol w:w="992"/>
      </w:tblGrid>
      <w:tr w:rsidR="00DF3A62" w:rsidRPr="00DF3A62" w:rsidTr="0016179D">
        <w:tc>
          <w:tcPr>
            <w:tcW w:w="1843"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Статус</w:t>
            </w:r>
          </w:p>
        </w:tc>
        <w:tc>
          <w:tcPr>
            <w:tcW w:w="1985" w:type="dxa"/>
            <w:gridSpan w:val="2"/>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Подпрограмма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Источники финансирования</w:t>
            </w:r>
          </w:p>
        </w:tc>
        <w:tc>
          <w:tcPr>
            <w:tcW w:w="198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7088" w:type="dxa"/>
            <w:gridSpan w:val="7"/>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Оценка расходов (рублей), годы</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16179D">
        <w:tc>
          <w:tcPr>
            <w:tcW w:w="1843"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2015 год, рублей</w:t>
            </w:r>
          </w:p>
        </w:tc>
        <w:tc>
          <w:tcPr>
            <w:tcW w:w="1134" w:type="dxa"/>
            <w:gridSpan w:val="2"/>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2016 год, рублей</w:t>
            </w:r>
          </w:p>
        </w:tc>
        <w:tc>
          <w:tcPr>
            <w:tcW w:w="1134"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2017 год, рублей</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2022 год</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всего</w:t>
            </w:r>
          </w:p>
        </w:tc>
      </w:tr>
      <w:tr w:rsidR="00DF3A62" w:rsidRPr="00DF3A62" w:rsidTr="0016179D">
        <w:tc>
          <w:tcPr>
            <w:tcW w:w="1843"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1</w:t>
            </w:r>
          </w:p>
        </w:tc>
        <w:tc>
          <w:tcPr>
            <w:tcW w:w="1985" w:type="dxa"/>
            <w:gridSpan w:val="2"/>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10</w:t>
            </w:r>
          </w:p>
        </w:tc>
        <w:tc>
          <w:tcPr>
            <w:tcW w:w="1276"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11</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16179D">
        <w:tc>
          <w:tcPr>
            <w:tcW w:w="3828" w:type="dxa"/>
            <w:gridSpan w:val="3"/>
            <w:vMerge w:val="restart"/>
            <w:tcBorders>
              <w:top w:val="single" w:sz="4" w:space="0" w:color="auto"/>
              <w:left w:val="single" w:sz="4" w:space="0" w:color="auto"/>
              <w:bottom w:val="single" w:sz="4" w:space="0" w:color="auto"/>
              <w:right w:val="single" w:sz="4" w:space="0" w:color="auto"/>
            </w:tcBorders>
            <w:hideMark/>
          </w:tcPr>
          <w:p w:rsidR="00DF3A62" w:rsidRPr="00DF3A62" w:rsidRDefault="00C40CA4" w:rsidP="00DF3A62">
            <w:pPr>
              <w:outlineLvl w:val="0"/>
              <w:rPr>
                <w:sz w:val="20"/>
                <w:szCs w:val="20"/>
              </w:rPr>
            </w:pPr>
            <w:hyperlink r:id="rId29" w:anchor="Par1875" w:history="1">
              <w:r w:rsidR="00DF3A62" w:rsidRPr="00DF3A62">
                <w:rPr>
                  <w:color w:val="0000FF"/>
                  <w:sz w:val="20"/>
                  <w:szCs w:val="20"/>
                  <w:u w:val="single"/>
                </w:rPr>
                <w:t>Подпрограмма 2</w:t>
              </w:r>
            </w:hyperlink>
            <w:r w:rsidR="00DF3A62" w:rsidRPr="00DF3A62">
              <w:rPr>
                <w:sz w:val="20"/>
                <w:szCs w:val="20"/>
              </w:rPr>
              <w:t xml:space="preserve"> «Обеспечение жильем молодых семей в городском округе город Первомайск Нижегородской области» </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Всего, в </w:t>
            </w:r>
            <w:proofErr w:type="spellStart"/>
            <w:r w:rsidRPr="00DF3A62">
              <w:rPr>
                <w:sz w:val="20"/>
                <w:szCs w:val="20"/>
              </w:rPr>
              <w:t>т.ч</w:t>
            </w:r>
            <w:proofErr w:type="spellEnd"/>
            <w:r w:rsidRPr="00DF3A62">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3187540,00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1520630,00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3571328,51</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4349078,22</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9676174,00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2466034,70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3011100,0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3008300,00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30790185,43</w:t>
            </w:r>
          </w:p>
        </w:tc>
      </w:tr>
      <w:tr w:rsidR="00DF3A62" w:rsidRPr="00DF3A62" w:rsidTr="0016179D">
        <w:tc>
          <w:tcPr>
            <w:tcW w:w="3828" w:type="dxa"/>
            <w:gridSpan w:val="3"/>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Местный бюджет</w:t>
            </w:r>
          </w:p>
          <w:p w:rsidR="00DF3A62" w:rsidRPr="00DF3A62" w:rsidRDefault="00DF3A62" w:rsidP="00DF3A62">
            <w:pPr>
              <w:outlineLvl w:val="0"/>
              <w:rPr>
                <w:sz w:val="20"/>
                <w:szCs w:val="20"/>
              </w:rPr>
            </w:pPr>
            <w:r w:rsidRPr="00DF3A62">
              <w:rPr>
                <w:sz w:val="20"/>
                <w:szCs w:val="20"/>
              </w:rPr>
              <w:t>из них:</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3187540,00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1520630,00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3571328,51</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4349078,22</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9676174,00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2466034,70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3011100,00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3008300,00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5F7A41" w:rsidP="00DF3A62">
            <w:pPr>
              <w:outlineLvl w:val="0"/>
              <w:rPr>
                <w:sz w:val="20"/>
                <w:szCs w:val="20"/>
              </w:rPr>
            </w:pPr>
            <w:r>
              <w:rPr>
                <w:sz w:val="20"/>
                <w:szCs w:val="20"/>
              </w:rPr>
              <w:t>30790185,43</w:t>
            </w:r>
          </w:p>
        </w:tc>
      </w:tr>
      <w:tr w:rsidR="00DF3A62" w:rsidRPr="00DF3A62" w:rsidTr="0016179D">
        <w:trPr>
          <w:trHeight w:val="510"/>
        </w:trPr>
        <w:tc>
          <w:tcPr>
            <w:tcW w:w="3828" w:type="dxa"/>
            <w:gridSpan w:val="3"/>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субсидии из областного бюджета</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688710,</w:t>
            </w:r>
          </w:p>
          <w:p w:rsidR="00DF3A62" w:rsidRPr="00DF3A62" w:rsidRDefault="00DF3A62" w:rsidP="00DF3A62">
            <w:pPr>
              <w:outlineLvl w:val="0"/>
              <w:rPr>
                <w:sz w:val="20"/>
                <w:szCs w:val="20"/>
              </w:rPr>
            </w:pPr>
            <w:r w:rsidRPr="00DF3A62">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314694,00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757258,00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918490,00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6232602,59</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919061,20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1206300,00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1200200,00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12237315,79</w:t>
            </w:r>
          </w:p>
        </w:tc>
      </w:tr>
      <w:tr w:rsidR="00DF3A62" w:rsidRPr="00DF3A62" w:rsidTr="0016179D">
        <w:trPr>
          <w:trHeight w:val="135"/>
        </w:trPr>
        <w:tc>
          <w:tcPr>
            <w:tcW w:w="3828" w:type="dxa"/>
            <w:gridSpan w:val="3"/>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nil"/>
              <w:right w:val="single" w:sz="4" w:space="0" w:color="auto"/>
            </w:tcBorders>
            <w:hideMark/>
          </w:tcPr>
          <w:p w:rsidR="00DF3A62" w:rsidRPr="00DF3A62" w:rsidRDefault="00DF3A62" w:rsidP="00DF3A62">
            <w:pPr>
              <w:outlineLvl w:val="0"/>
              <w:rPr>
                <w:sz w:val="20"/>
                <w:szCs w:val="20"/>
              </w:rPr>
            </w:pPr>
            <w:r w:rsidRPr="00DF3A62">
              <w:rPr>
                <w:sz w:val="20"/>
                <w:szCs w:val="20"/>
              </w:rPr>
              <w:t>субсидии из федерального бюджета</w:t>
            </w:r>
          </w:p>
        </w:tc>
        <w:tc>
          <w:tcPr>
            <w:tcW w:w="992" w:type="dxa"/>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829010,</w:t>
            </w:r>
          </w:p>
          <w:p w:rsidR="00DF3A62" w:rsidRPr="00DF3A62" w:rsidRDefault="00DF3A62" w:rsidP="00DF3A62">
            <w:pPr>
              <w:outlineLvl w:val="0"/>
              <w:rPr>
                <w:sz w:val="20"/>
                <w:szCs w:val="20"/>
              </w:rPr>
            </w:pPr>
            <w:r w:rsidRPr="00DF3A62">
              <w:rPr>
                <w:sz w:val="20"/>
                <w:szCs w:val="20"/>
              </w:rPr>
              <w:t>00</w:t>
            </w:r>
          </w:p>
        </w:tc>
        <w:tc>
          <w:tcPr>
            <w:tcW w:w="1134" w:type="dxa"/>
            <w:gridSpan w:val="2"/>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406652,00</w:t>
            </w:r>
          </w:p>
        </w:tc>
        <w:tc>
          <w:tcPr>
            <w:tcW w:w="1134" w:type="dxa"/>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1003808,00</w:t>
            </w:r>
          </w:p>
        </w:tc>
        <w:tc>
          <w:tcPr>
            <w:tcW w:w="1134" w:type="dxa"/>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1247567,00</w:t>
            </w:r>
          </w:p>
        </w:tc>
        <w:tc>
          <w:tcPr>
            <w:tcW w:w="1134" w:type="dxa"/>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1848820,74</w:t>
            </w:r>
          </w:p>
        </w:tc>
        <w:tc>
          <w:tcPr>
            <w:tcW w:w="1134" w:type="dxa"/>
            <w:tcBorders>
              <w:top w:val="single" w:sz="4" w:space="0" w:color="auto"/>
              <w:left w:val="single" w:sz="4" w:space="0" w:color="auto"/>
              <w:bottom w:val="nil"/>
              <w:right w:val="single" w:sz="4" w:space="0" w:color="auto"/>
            </w:tcBorders>
          </w:tcPr>
          <w:p w:rsidR="00DF3A62" w:rsidRPr="00DF3A62" w:rsidRDefault="00FF0BCE" w:rsidP="00DF3A62">
            <w:pPr>
              <w:outlineLvl w:val="0"/>
              <w:rPr>
                <w:sz w:val="20"/>
                <w:szCs w:val="20"/>
              </w:rPr>
            </w:pPr>
            <w:r>
              <w:rPr>
                <w:sz w:val="20"/>
                <w:szCs w:val="20"/>
              </w:rPr>
              <w:t>553973,50</w:t>
            </w:r>
          </w:p>
        </w:tc>
        <w:tc>
          <w:tcPr>
            <w:tcW w:w="1134" w:type="dxa"/>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875100,00</w:t>
            </w:r>
          </w:p>
        </w:tc>
        <w:tc>
          <w:tcPr>
            <w:tcW w:w="1276" w:type="dxa"/>
            <w:tcBorders>
              <w:top w:val="single" w:sz="4" w:space="0" w:color="auto"/>
              <w:left w:val="single" w:sz="4" w:space="0" w:color="auto"/>
              <w:bottom w:val="nil"/>
              <w:right w:val="single" w:sz="4" w:space="0" w:color="auto"/>
            </w:tcBorders>
          </w:tcPr>
          <w:p w:rsidR="00DF3A62" w:rsidRPr="00DF3A62" w:rsidRDefault="00DF3A62" w:rsidP="00DF3A62">
            <w:pPr>
              <w:outlineLvl w:val="0"/>
              <w:rPr>
                <w:sz w:val="20"/>
                <w:szCs w:val="20"/>
              </w:rPr>
            </w:pPr>
            <w:r w:rsidRPr="00DF3A62">
              <w:rPr>
                <w:sz w:val="20"/>
                <w:szCs w:val="20"/>
              </w:rPr>
              <w:t>878400,00</w:t>
            </w:r>
          </w:p>
        </w:tc>
        <w:tc>
          <w:tcPr>
            <w:tcW w:w="992" w:type="dxa"/>
            <w:tcBorders>
              <w:top w:val="single" w:sz="4" w:space="0" w:color="auto"/>
              <w:left w:val="single" w:sz="4" w:space="0" w:color="auto"/>
              <w:bottom w:val="nil"/>
              <w:right w:val="single" w:sz="4" w:space="0" w:color="auto"/>
            </w:tcBorders>
          </w:tcPr>
          <w:p w:rsidR="00DF3A62" w:rsidRPr="00DF3A62" w:rsidRDefault="00FF0BCE" w:rsidP="00DF3A62">
            <w:pPr>
              <w:outlineLvl w:val="0"/>
              <w:rPr>
                <w:sz w:val="20"/>
                <w:szCs w:val="20"/>
              </w:rPr>
            </w:pPr>
            <w:r>
              <w:rPr>
                <w:sz w:val="20"/>
                <w:szCs w:val="20"/>
              </w:rPr>
              <w:t>7643331,24</w:t>
            </w:r>
          </w:p>
        </w:tc>
      </w:tr>
      <w:tr w:rsidR="00DF3A62" w:rsidRPr="00DF3A62" w:rsidTr="0016179D">
        <w:trPr>
          <w:trHeight w:val="912"/>
        </w:trPr>
        <w:tc>
          <w:tcPr>
            <w:tcW w:w="3828" w:type="dxa"/>
            <w:gridSpan w:val="3"/>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lastRenderedPageBreak/>
              <w:t>Задача 1. Обеспечение первичной финансовой поддержки молодых семей, нуждающихся в жилых помещениях, при приобретении (строительстве) отдельного благоустроенного жилья.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Всего, в </w:t>
            </w:r>
            <w:proofErr w:type="spellStart"/>
            <w:r w:rsidRPr="00DF3A62">
              <w:rPr>
                <w:sz w:val="20"/>
                <w:szCs w:val="20"/>
              </w:rPr>
              <w:t>т.ч</w:t>
            </w:r>
            <w:proofErr w:type="spellEnd"/>
            <w:r w:rsidRPr="00DF3A62">
              <w:rPr>
                <w:sz w:val="20"/>
                <w:szCs w:val="20"/>
              </w:rPr>
              <w:t>.</w:t>
            </w:r>
          </w:p>
        </w:tc>
        <w:tc>
          <w:tcPr>
            <w:tcW w:w="992"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3124800,00</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1247400,00</w:t>
            </w:r>
          </w:p>
        </w:tc>
        <w:tc>
          <w:tcPr>
            <w:tcW w:w="1134"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3528000,00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4309357,00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7536900,00</w:t>
            </w:r>
          </w:p>
        </w:tc>
        <w:tc>
          <w:tcPr>
            <w:tcW w:w="1134" w:type="dxa"/>
            <w:vMerge w:val="restart"/>
            <w:tcBorders>
              <w:top w:val="single" w:sz="4" w:space="0" w:color="auto"/>
              <w:left w:val="single" w:sz="4" w:space="0" w:color="auto"/>
              <w:right w:val="single" w:sz="4" w:space="0" w:color="auto"/>
            </w:tcBorders>
          </w:tcPr>
          <w:p w:rsidR="00DF3A62" w:rsidRPr="00DF3A62" w:rsidRDefault="00FF0BCE" w:rsidP="00DF3A62">
            <w:pPr>
              <w:outlineLvl w:val="0"/>
              <w:rPr>
                <w:sz w:val="20"/>
                <w:szCs w:val="20"/>
              </w:rPr>
            </w:pPr>
            <w:r>
              <w:rPr>
                <w:sz w:val="20"/>
                <w:szCs w:val="20"/>
              </w:rPr>
              <w:t>2169614,70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2991100,00</w:t>
            </w:r>
          </w:p>
        </w:tc>
        <w:tc>
          <w:tcPr>
            <w:tcW w:w="1276"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2988300,00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27895471,7</w:t>
            </w:r>
          </w:p>
        </w:tc>
      </w:tr>
      <w:tr w:rsidR="00DF3A62" w:rsidRPr="00DF3A62" w:rsidTr="0016179D">
        <w:trPr>
          <w:trHeight w:val="322"/>
        </w:trPr>
        <w:tc>
          <w:tcPr>
            <w:tcW w:w="2154" w:type="dxa"/>
            <w:gridSpan w:val="2"/>
            <w:vMerge w:val="restart"/>
            <w:tcBorders>
              <w:top w:val="single" w:sz="4" w:space="0" w:color="auto"/>
              <w:left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Основное мероприятие 2.1</w:t>
            </w:r>
          </w:p>
        </w:tc>
        <w:tc>
          <w:tcPr>
            <w:tcW w:w="1674" w:type="dxa"/>
            <w:vMerge w:val="restart"/>
            <w:tcBorders>
              <w:top w:val="single" w:sz="4" w:space="0" w:color="auto"/>
              <w:left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Предоставление социальных выплат молодым семьям на приобретение (строительство) жилья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16179D">
        <w:trPr>
          <w:trHeight w:val="79"/>
        </w:trPr>
        <w:tc>
          <w:tcPr>
            <w:tcW w:w="2154" w:type="dxa"/>
            <w:gridSpan w:val="2"/>
            <w:vMerge/>
            <w:tcBorders>
              <w:left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674" w:type="dxa"/>
            <w:vMerge/>
            <w:tcBorders>
              <w:left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Местный бюджет</w:t>
            </w:r>
          </w:p>
          <w:p w:rsidR="00DF3A62" w:rsidRPr="00DF3A62" w:rsidRDefault="00DF3A62" w:rsidP="00DF3A62">
            <w:pPr>
              <w:outlineLvl w:val="0"/>
              <w:rPr>
                <w:sz w:val="20"/>
                <w:szCs w:val="20"/>
              </w:rPr>
            </w:pPr>
            <w:r w:rsidRPr="00DF3A62">
              <w:rPr>
                <w:sz w:val="20"/>
                <w:szCs w:val="20"/>
              </w:rPr>
              <w:t>из них:</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3124800,00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1247400,00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3528000,00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4309357,00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7536900,00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2169614,70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2991100,00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2988300,00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27895471,70</w:t>
            </w:r>
          </w:p>
        </w:tc>
      </w:tr>
      <w:tr w:rsidR="00DF3A62" w:rsidRPr="00DF3A62" w:rsidTr="0016179D">
        <w:trPr>
          <w:trHeight w:val="495"/>
        </w:trPr>
        <w:tc>
          <w:tcPr>
            <w:tcW w:w="2154" w:type="dxa"/>
            <w:gridSpan w:val="2"/>
            <w:vMerge/>
            <w:tcBorders>
              <w:left w:val="single" w:sz="4" w:space="0" w:color="auto"/>
              <w:right w:val="single" w:sz="4" w:space="0" w:color="auto"/>
            </w:tcBorders>
          </w:tcPr>
          <w:p w:rsidR="00DF3A62" w:rsidRPr="00DF3A62" w:rsidRDefault="00DF3A62" w:rsidP="00DF3A62">
            <w:pPr>
              <w:outlineLvl w:val="0"/>
              <w:rPr>
                <w:sz w:val="20"/>
                <w:szCs w:val="20"/>
              </w:rPr>
            </w:pPr>
          </w:p>
        </w:tc>
        <w:tc>
          <w:tcPr>
            <w:tcW w:w="1674" w:type="dxa"/>
            <w:vMerge/>
            <w:tcBorders>
              <w:left w:val="single" w:sz="4" w:space="0" w:color="auto"/>
              <w:right w:val="single" w:sz="4" w:space="0" w:color="auto"/>
            </w:tcBorders>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средства субсидии из областного бюджета</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688710,</w:t>
            </w:r>
          </w:p>
          <w:p w:rsidR="00DF3A62" w:rsidRPr="00DF3A62" w:rsidRDefault="00DF3A62" w:rsidP="00DF3A62">
            <w:pPr>
              <w:outlineLvl w:val="0"/>
              <w:rPr>
                <w:sz w:val="20"/>
                <w:szCs w:val="20"/>
              </w:rPr>
            </w:pPr>
            <w:r w:rsidRPr="00DF3A62">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247734,00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757258,00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918 490,00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4550463,39</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705941,20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1206300,00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1200200,00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20203F" w:rsidP="00DF3A62">
            <w:pPr>
              <w:outlineLvl w:val="0"/>
              <w:rPr>
                <w:sz w:val="20"/>
                <w:szCs w:val="20"/>
              </w:rPr>
            </w:pPr>
            <w:r>
              <w:rPr>
                <w:sz w:val="20"/>
                <w:szCs w:val="20"/>
              </w:rPr>
              <w:t>10275096,59</w:t>
            </w:r>
          </w:p>
        </w:tc>
      </w:tr>
      <w:tr w:rsidR="00DF3A62" w:rsidRPr="00DF3A62" w:rsidTr="0016179D">
        <w:trPr>
          <w:trHeight w:val="190"/>
        </w:trPr>
        <w:tc>
          <w:tcPr>
            <w:tcW w:w="2154" w:type="dxa"/>
            <w:gridSpan w:val="2"/>
            <w:vMerge/>
            <w:tcBorders>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674" w:type="dxa"/>
            <w:vMerge/>
            <w:tcBorders>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средства субсидии из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829010,</w:t>
            </w:r>
          </w:p>
          <w:p w:rsidR="00DF3A62" w:rsidRPr="00DF3A62" w:rsidRDefault="00DF3A62" w:rsidP="00DF3A62">
            <w:pPr>
              <w:outlineLvl w:val="0"/>
              <w:rPr>
                <w:sz w:val="20"/>
                <w:szCs w:val="20"/>
              </w:rPr>
            </w:pPr>
            <w:r w:rsidRPr="00DF3A62">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406652,00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1003808,00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1247567,00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1848820,74</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553973,50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875100,00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878400,00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20203F" w:rsidP="00DF3A62">
            <w:pPr>
              <w:outlineLvl w:val="0"/>
              <w:rPr>
                <w:sz w:val="20"/>
                <w:szCs w:val="20"/>
              </w:rPr>
            </w:pPr>
            <w:r>
              <w:rPr>
                <w:sz w:val="20"/>
                <w:szCs w:val="20"/>
              </w:rPr>
              <w:t>7643331,24</w:t>
            </w:r>
          </w:p>
        </w:tc>
      </w:tr>
      <w:tr w:rsidR="00DF3A62" w:rsidRPr="00DF3A62" w:rsidTr="0016179D">
        <w:trPr>
          <w:trHeight w:val="700"/>
        </w:trPr>
        <w:tc>
          <w:tcPr>
            <w:tcW w:w="3828" w:type="dxa"/>
            <w:gridSpan w:val="3"/>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Задача 2. Поддержка молодых семей, нуждающихся в жилых помещениях, при рождении детей</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Всего, в </w:t>
            </w:r>
            <w:proofErr w:type="spellStart"/>
            <w:r w:rsidRPr="00DF3A62">
              <w:rPr>
                <w:sz w:val="20"/>
                <w:szCs w:val="20"/>
              </w:rPr>
              <w:t>т.ч</w:t>
            </w:r>
            <w:proofErr w:type="spellEnd"/>
            <w:r w:rsidRPr="00DF3A62">
              <w:rPr>
                <w:sz w:val="20"/>
                <w:szCs w:val="20"/>
              </w:rPr>
              <w:t>.</w:t>
            </w:r>
          </w:p>
        </w:tc>
        <w:tc>
          <w:tcPr>
            <w:tcW w:w="992"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223200,00</w:t>
            </w:r>
          </w:p>
        </w:tc>
        <w:tc>
          <w:tcPr>
            <w:tcW w:w="1134"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4774,00</w:t>
            </w:r>
          </w:p>
        </w:tc>
        <w:tc>
          <w:tcPr>
            <w:tcW w:w="1134" w:type="dxa"/>
            <w:vMerge w:val="restart"/>
            <w:tcBorders>
              <w:top w:val="single" w:sz="4" w:space="0" w:color="auto"/>
              <w:left w:val="single" w:sz="4" w:space="0" w:color="auto"/>
              <w:right w:val="single" w:sz="4" w:space="0" w:color="auto"/>
            </w:tcBorders>
          </w:tcPr>
          <w:p w:rsidR="00DF3A62" w:rsidRPr="00DF3A62" w:rsidRDefault="00FF0BCE" w:rsidP="00DF3A62">
            <w:pPr>
              <w:outlineLvl w:val="0"/>
              <w:rPr>
                <w:sz w:val="20"/>
                <w:szCs w:val="20"/>
              </w:rPr>
            </w:pPr>
            <w:r>
              <w:rPr>
                <w:sz w:val="20"/>
                <w:szCs w:val="20"/>
              </w:rPr>
              <w:t>266420,00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FF0BCE" w:rsidP="00DF3A62">
            <w:pPr>
              <w:outlineLvl w:val="0"/>
              <w:rPr>
                <w:sz w:val="20"/>
                <w:szCs w:val="20"/>
              </w:rPr>
            </w:pPr>
            <w:r>
              <w:rPr>
                <w:sz w:val="20"/>
                <w:szCs w:val="20"/>
              </w:rPr>
              <w:t>494394,00</w:t>
            </w:r>
          </w:p>
        </w:tc>
      </w:tr>
      <w:tr w:rsidR="00DF3A62" w:rsidRPr="00DF3A62" w:rsidTr="0016179D">
        <w:trPr>
          <w:trHeight w:val="322"/>
        </w:trPr>
        <w:tc>
          <w:tcPr>
            <w:tcW w:w="2154" w:type="dxa"/>
            <w:gridSpan w:val="2"/>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Основное мероприятие 2.2</w:t>
            </w:r>
          </w:p>
        </w:tc>
        <w:tc>
          <w:tcPr>
            <w:tcW w:w="1674"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Компенсация части затрат на приобретение (строительство) жилья молодым семьям при рождении детей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16179D">
        <w:tc>
          <w:tcPr>
            <w:tcW w:w="2154" w:type="dxa"/>
            <w:gridSpan w:val="2"/>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Местный бюджет</w:t>
            </w:r>
          </w:p>
          <w:p w:rsidR="00DF3A62" w:rsidRPr="00DF3A62" w:rsidRDefault="00DF3A62" w:rsidP="00DF3A62">
            <w:pPr>
              <w:outlineLvl w:val="0"/>
              <w:rPr>
                <w:sz w:val="20"/>
                <w:szCs w:val="20"/>
              </w:rPr>
            </w:pPr>
            <w:r w:rsidRPr="00DF3A62">
              <w:rPr>
                <w:sz w:val="20"/>
                <w:szCs w:val="20"/>
              </w:rPr>
              <w:t>из них:</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223200,00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4774,00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20203F" w:rsidP="00DF3A62">
            <w:pPr>
              <w:outlineLvl w:val="0"/>
              <w:rPr>
                <w:sz w:val="20"/>
                <w:szCs w:val="20"/>
              </w:rPr>
            </w:pPr>
            <w:r>
              <w:rPr>
                <w:sz w:val="20"/>
                <w:szCs w:val="20"/>
              </w:rPr>
              <w:t>266420,00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20203F" w:rsidP="00DF3A62">
            <w:pPr>
              <w:outlineLvl w:val="0"/>
              <w:rPr>
                <w:sz w:val="20"/>
                <w:szCs w:val="20"/>
              </w:rPr>
            </w:pPr>
            <w:r>
              <w:rPr>
                <w:sz w:val="20"/>
                <w:szCs w:val="20"/>
              </w:rPr>
              <w:t>494394,00</w:t>
            </w:r>
          </w:p>
        </w:tc>
      </w:tr>
      <w:tr w:rsidR="00DF3A62" w:rsidRPr="00DF3A62" w:rsidTr="0016179D">
        <w:trPr>
          <w:trHeight w:val="700"/>
        </w:trPr>
        <w:tc>
          <w:tcPr>
            <w:tcW w:w="2154" w:type="dxa"/>
            <w:gridSpan w:val="2"/>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средства субсидии из областного бюджета</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66960,00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3819,20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20203F" w:rsidP="00DF3A62">
            <w:pPr>
              <w:outlineLvl w:val="0"/>
              <w:rPr>
                <w:sz w:val="20"/>
                <w:szCs w:val="20"/>
              </w:rPr>
            </w:pPr>
            <w:r>
              <w:rPr>
                <w:sz w:val="20"/>
                <w:szCs w:val="20"/>
              </w:rPr>
              <w:t>213120,00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20203F" w:rsidP="00DF3A62">
            <w:pPr>
              <w:outlineLvl w:val="0"/>
              <w:rPr>
                <w:sz w:val="20"/>
                <w:szCs w:val="20"/>
              </w:rPr>
            </w:pPr>
            <w:r>
              <w:rPr>
                <w:sz w:val="20"/>
                <w:szCs w:val="20"/>
              </w:rPr>
              <w:t>283899,20</w:t>
            </w:r>
            <w:bookmarkStart w:id="10" w:name="_GoBack"/>
            <w:bookmarkEnd w:id="10"/>
          </w:p>
        </w:tc>
      </w:tr>
      <w:tr w:rsidR="00DF3A62" w:rsidRPr="00DF3A62" w:rsidTr="0016179D">
        <w:trPr>
          <w:trHeight w:val="642"/>
        </w:trPr>
        <w:tc>
          <w:tcPr>
            <w:tcW w:w="3828" w:type="dxa"/>
            <w:gridSpan w:val="3"/>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Задача 3. Выполнение обязательств, принятых в рамках МП «Молодой семье – доступное жилье» на 2005-2010 годы</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Всего, в </w:t>
            </w:r>
            <w:proofErr w:type="spellStart"/>
            <w:r w:rsidRPr="00DF3A62">
              <w:rPr>
                <w:sz w:val="20"/>
                <w:szCs w:val="20"/>
              </w:rPr>
              <w:t>т.ч</w:t>
            </w:r>
            <w:proofErr w:type="spellEnd"/>
            <w:r w:rsidRPr="00DF3A62">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55130,00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48977,00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43328,51</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39721,22</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36600,00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30000,00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20000,00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20000,00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293756,73</w:t>
            </w:r>
          </w:p>
        </w:tc>
      </w:tr>
      <w:tr w:rsidR="00DF3A62" w:rsidRPr="00DF3A62" w:rsidTr="0016179D">
        <w:trPr>
          <w:trHeight w:val="810"/>
        </w:trPr>
        <w:tc>
          <w:tcPr>
            <w:tcW w:w="2154" w:type="dxa"/>
            <w:gridSpan w:val="2"/>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Основное мероприятие 2.3</w:t>
            </w:r>
          </w:p>
        </w:tc>
        <w:tc>
          <w:tcPr>
            <w:tcW w:w="1674"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Выплата компенсации части процентной ставки,  в рамках МП «Молодой семье – доступное жилье» на 2005-2010 годы</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55130,00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48977,00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43328,51</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39721,22</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36600,00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30000,00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20000,00</w:t>
            </w: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20000,00</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293756,73</w:t>
            </w:r>
          </w:p>
        </w:tc>
      </w:tr>
      <w:tr w:rsidR="00DF3A62" w:rsidRPr="00DF3A62" w:rsidTr="0016179D">
        <w:trPr>
          <w:trHeight w:val="240"/>
        </w:trPr>
        <w:tc>
          <w:tcPr>
            <w:tcW w:w="3828" w:type="dxa"/>
            <w:gridSpan w:val="3"/>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 xml:space="preserve">Задача 4. Выполнение обязательств по </w:t>
            </w:r>
            <w:r w:rsidRPr="00DF3A62">
              <w:rPr>
                <w:sz w:val="20"/>
                <w:szCs w:val="20"/>
              </w:rPr>
              <w:lastRenderedPageBreak/>
              <w:t>кредитам, выданным до 31 декабря 2006 года на приобретение или строительство жилья.</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lastRenderedPageBreak/>
              <w:t xml:space="preserve">Всего, в </w:t>
            </w:r>
            <w:proofErr w:type="spellStart"/>
            <w:r w:rsidRPr="00DF3A62">
              <w:rPr>
                <w:sz w:val="20"/>
                <w:szCs w:val="20"/>
              </w:rPr>
              <w:t>т.ч</w:t>
            </w:r>
            <w:proofErr w:type="spellEnd"/>
            <w:r w:rsidRPr="00DF3A62">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7610,00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1053,00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8663,00</w:t>
            </w:r>
          </w:p>
        </w:tc>
      </w:tr>
      <w:tr w:rsidR="00DF3A62" w:rsidRPr="00DF3A62" w:rsidTr="0016179D">
        <w:trPr>
          <w:trHeight w:val="330"/>
        </w:trPr>
        <w:tc>
          <w:tcPr>
            <w:tcW w:w="2154" w:type="dxa"/>
            <w:gridSpan w:val="2"/>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lastRenderedPageBreak/>
              <w:t>Основное мероприятие 2.4</w:t>
            </w:r>
          </w:p>
        </w:tc>
        <w:tc>
          <w:tcPr>
            <w:tcW w:w="1674"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Выплата компенсации части процентной ставки по кредитам, выданным до 31 декабря 2006 года на приобретение или строительство жилья</w:t>
            </w: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7610,00</w:t>
            </w: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1053,00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8663,00</w:t>
            </w:r>
          </w:p>
        </w:tc>
      </w:tr>
      <w:tr w:rsidR="00DF3A62" w:rsidRPr="00DF3A62" w:rsidTr="0016179D">
        <w:trPr>
          <w:trHeight w:val="700"/>
        </w:trPr>
        <w:tc>
          <w:tcPr>
            <w:tcW w:w="3828" w:type="dxa"/>
            <w:gridSpan w:val="3"/>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Задача 5. Поддержка молодых семей, нуждающихся в жилых помещениях, при рождении детей</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 xml:space="preserve">Всего, в </w:t>
            </w:r>
            <w:proofErr w:type="spellStart"/>
            <w:r w:rsidRPr="00DF3A62">
              <w:rPr>
                <w:sz w:val="20"/>
                <w:szCs w:val="20"/>
              </w:rPr>
              <w:t>т.ч</w:t>
            </w:r>
            <w:proofErr w:type="spellEnd"/>
            <w:r w:rsidRPr="00DF3A62">
              <w:rPr>
                <w:sz w:val="20"/>
                <w:szCs w:val="20"/>
              </w:rPr>
              <w:t>.</w:t>
            </w:r>
          </w:p>
        </w:tc>
        <w:tc>
          <w:tcPr>
            <w:tcW w:w="992"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2097900,00</w:t>
            </w: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p>
        </w:tc>
        <w:tc>
          <w:tcPr>
            <w:tcW w:w="1134" w:type="dxa"/>
            <w:vMerge w:val="restart"/>
            <w:tcBorders>
              <w:top w:val="single" w:sz="4" w:space="0" w:color="auto"/>
              <w:left w:val="single" w:sz="4" w:space="0" w:color="auto"/>
              <w:right w:val="single" w:sz="4" w:space="0" w:color="auto"/>
            </w:tcBorders>
          </w:tcPr>
          <w:p w:rsidR="00DF3A62" w:rsidRPr="00DF3A62" w:rsidRDefault="00DF3A62" w:rsidP="00DF3A62">
            <w:pPr>
              <w:outlineLvl w:val="0"/>
              <w:rPr>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2097900,00</w:t>
            </w:r>
          </w:p>
        </w:tc>
      </w:tr>
      <w:tr w:rsidR="00DF3A62" w:rsidRPr="00DF3A62" w:rsidTr="0016179D">
        <w:trPr>
          <w:trHeight w:val="230"/>
        </w:trPr>
        <w:tc>
          <w:tcPr>
            <w:tcW w:w="2154" w:type="dxa"/>
            <w:gridSpan w:val="2"/>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Основное мероприятие 2.5</w:t>
            </w:r>
          </w:p>
        </w:tc>
        <w:tc>
          <w:tcPr>
            <w:tcW w:w="1674" w:type="dxa"/>
            <w:vMerge w:val="restart"/>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vMerge/>
            <w:tcBorders>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r>
      <w:tr w:rsidR="00DF3A62" w:rsidRPr="00DF3A62" w:rsidTr="00DF3A62">
        <w:trPr>
          <w:trHeight w:val="940"/>
        </w:trPr>
        <w:tc>
          <w:tcPr>
            <w:tcW w:w="2154" w:type="dxa"/>
            <w:gridSpan w:val="2"/>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DF3A62" w:rsidRPr="00DF3A62" w:rsidRDefault="00DF3A62" w:rsidP="00DF3A62">
            <w:pPr>
              <w:outlineLvl w:val="0"/>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DF3A62" w:rsidRPr="00DF3A62" w:rsidRDefault="00DF3A62" w:rsidP="00DF3A62">
            <w:pPr>
              <w:outlineLvl w:val="0"/>
              <w:rPr>
                <w:sz w:val="20"/>
                <w:szCs w:val="20"/>
              </w:rPr>
            </w:pPr>
            <w:r w:rsidRPr="00DF3A62">
              <w:rPr>
                <w:sz w:val="20"/>
                <w:szCs w:val="20"/>
              </w:rPr>
              <w:t>средства субсидии из областного бюджета</w:t>
            </w: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0</w:t>
            </w:r>
          </w:p>
          <w:p w:rsidR="00DF3A62" w:rsidRPr="00DF3A62" w:rsidRDefault="00DF3A62" w:rsidP="00DF3A62">
            <w:pPr>
              <w:outlineLvl w:val="0"/>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1678320,00</w:t>
            </w: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F3A62" w:rsidRPr="00DF3A62" w:rsidRDefault="00DF3A62" w:rsidP="00DF3A62">
            <w:pPr>
              <w:outlineLvl w:val="0"/>
              <w:rPr>
                <w:sz w:val="20"/>
                <w:szCs w:val="20"/>
              </w:rPr>
            </w:pPr>
            <w:r w:rsidRPr="00DF3A62">
              <w:rPr>
                <w:sz w:val="20"/>
                <w:szCs w:val="20"/>
              </w:rPr>
              <w:t>1678320,00</w:t>
            </w:r>
          </w:p>
        </w:tc>
      </w:tr>
    </w:tbl>
    <w:p w:rsidR="00DF3A62" w:rsidRPr="00CA4F29" w:rsidRDefault="00DF3A62" w:rsidP="00CA42B0">
      <w:pPr>
        <w:outlineLvl w:val="0"/>
        <w:rPr>
          <w:sz w:val="28"/>
          <w:szCs w:val="28"/>
        </w:rPr>
        <w:sectPr w:rsidR="00DF3A62" w:rsidRPr="00CA4F29" w:rsidSect="00A128D4">
          <w:pgSz w:w="16838" w:h="11905" w:orient="landscape" w:code="9"/>
          <w:pgMar w:top="1134" w:right="567" w:bottom="1134" w:left="1134" w:header="720" w:footer="720" w:gutter="0"/>
          <w:cols w:space="720"/>
        </w:sectPr>
      </w:pPr>
    </w:p>
    <w:p w:rsidR="00CA42B0" w:rsidRPr="00CA4F29" w:rsidRDefault="00CA42B0" w:rsidP="00CA42B0">
      <w:pPr>
        <w:outlineLvl w:val="0"/>
        <w:rPr>
          <w:b/>
          <w:sz w:val="28"/>
          <w:szCs w:val="28"/>
        </w:rPr>
      </w:pPr>
    </w:p>
    <w:p w:rsidR="00CA42B0" w:rsidRPr="00CA4F29" w:rsidRDefault="00CA42B0" w:rsidP="004D2369">
      <w:pPr>
        <w:jc w:val="center"/>
        <w:outlineLvl w:val="0"/>
        <w:rPr>
          <w:b/>
          <w:sz w:val="28"/>
          <w:szCs w:val="28"/>
        </w:rPr>
      </w:pPr>
      <w:bookmarkStart w:id="11" w:name="Par2117"/>
      <w:bookmarkEnd w:id="11"/>
      <w:r w:rsidRPr="00CA4F29">
        <w:rPr>
          <w:b/>
          <w:sz w:val="28"/>
          <w:szCs w:val="28"/>
        </w:rPr>
        <w:t>3.2.2.9. Анализ рисков реализации Подпрограммы 2</w:t>
      </w:r>
    </w:p>
    <w:p w:rsidR="00CA42B0" w:rsidRPr="00CA4F29" w:rsidRDefault="00CA42B0" w:rsidP="006B0040">
      <w:pPr>
        <w:jc w:val="both"/>
        <w:outlineLvl w:val="0"/>
        <w:rPr>
          <w:b/>
          <w:sz w:val="28"/>
          <w:szCs w:val="28"/>
        </w:rPr>
      </w:pPr>
    </w:p>
    <w:p w:rsidR="00CA42B0" w:rsidRPr="00CA4F29" w:rsidRDefault="00CA42B0" w:rsidP="006B0040">
      <w:pPr>
        <w:ind w:firstLine="709"/>
        <w:jc w:val="both"/>
        <w:outlineLvl w:val="0"/>
        <w:rPr>
          <w:sz w:val="28"/>
          <w:szCs w:val="28"/>
        </w:rPr>
      </w:pPr>
      <w:bookmarkStart w:id="12" w:name="Par2126"/>
      <w:bookmarkEnd w:id="12"/>
      <w:r w:rsidRPr="00CA4F29">
        <w:rPr>
          <w:sz w:val="28"/>
          <w:szCs w:val="28"/>
        </w:rPr>
        <w:t>Негативное влияние на реализацию Подпрограммы 2 может оказать недостаточное финансирование Подпрограммы 2, а также нестабильная ситуация в обществе, форс-мажорные обстоятельства, рост безработицы и сокращение доходов населения и, как следствие, снижение доходной части областного бюджета.</w:t>
      </w:r>
    </w:p>
    <w:p w:rsidR="00CA42B0" w:rsidRDefault="00CA42B0" w:rsidP="006B0040">
      <w:pPr>
        <w:ind w:firstLine="709"/>
        <w:jc w:val="both"/>
        <w:outlineLvl w:val="0"/>
        <w:rPr>
          <w:sz w:val="28"/>
          <w:szCs w:val="28"/>
        </w:rPr>
      </w:pPr>
      <w:r w:rsidRPr="00CA4F29">
        <w:rPr>
          <w:sz w:val="28"/>
          <w:szCs w:val="28"/>
        </w:rPr>
        <w:t>В целях минимизации  негативного влияния следует рассмотреть возможность привлечения  внебюджетных источников финансирования, разработку иных механизмов, направленных на достижение цели Подпрограммы 2, а также оперативное реагирование на изменения  федерального законодательства в части принятия соответствующих нормативных право</w:t>
      </w:r>
      <w:r w:rsidR="00726316">
        <w:rPr>
          <w:sz w:val="28"/>
          <w:szCs w:val="28"/>
        </w:rPr>
        <w:t>вых актов Нижегородской области».</w:t>
      </w:r>
    </w:p>
    <w:p w:rsidR="00726316" w:rsidRPr="00CA4F29" w:rsidRDefault="00726316" w:rsidP="00726316">
      <w:pPr>
        <w:ind w:firstLine="709"/>
        <w:jc w:val="center"/>
        <w:outlineLvl w:val="0"/>
        <w:rPr>
          <w:sz w:val="28"/>
          <w:szCs w:val="28"/>
        </w:rPr>
      </w:pPr>
      <w:r>
        <w:rPr>
          <w:sz w:val="28"/>
          <w:szCs w:val="28"/>
        </w:rPr>
        <w:t>____________________</w:t>
      </w:r>
    </w:p>
    <w:p w:rsidR="0017721C" w:rsidRDefault="0017721C" w:rsidP="006B0040">
      <w:pPr>
        <w:jc w:val="both"/>
        <w:outlineLvl w:val="0"/>
      </w:pPr>
    </w:p>
    <w:sectPr w:rsidR="0017721C" w:rsidSect="003E709C">
      <w:headerReference w:type="first" r:id="rId30"/>
      <w:pgSz w:w="11905" w:h="16838" w:code="9"/>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497" w:rsidRDefault="00911497">
      <w:r>
        <w:separator/>
      </w:r>
    </w:p>
  </w:endnote>
  <w:endnote w:type="continuationSeparator" w:id="0">
    <w:p w:rsidR="00911497" w:rsidRDefault="00911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A4" w:rsidRDefault="00C40CA4" w:rsidP="00F25402">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40CA4" w:rsidRDefault="00C40CA4" w:rsidP="00F2540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A4" w:rsidRDefault="00C40CA4" w:rsidP="00F25402">
    <w:pPr>
      <w:pStyle w:val="a9"/>
      <w:framePr w:wrap="around" w:vAnchor="text" w:hAnchor="margin" w:xAlign="right" w:y="1"/>
      <w:ind w:right="360"/>
      <w:rPr>
        <w:rStyle w:val="af1"/>
      </w:rPr>
    </w:pPr>
  </w:p>
  <w:p w:rsidR="00C40CA4" w:rsidRPr="00D47991" w:rsidRDefault="00C40CA4" w:rsidP="00F25402">
    <w:pPr>
      <w:pStyle w:val="a9"/>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497" w:rsidRDefault="00911497">
      <w:r>
        <w:separator/>
      </w:r>
    </w:p>
  </w:footnote>
  <w:footnote w:type="continuationSeparator" w:id="0">
    <w:p w:rsidR="00911497" w:rsidRDefault="00911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A4" w:rsidRDefault="00C40CA4">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A4" w:rsidRPr="00E07073" w:rsidRDefault="00C40CA4" w:rsidP="00714BF8">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9B83EAC"/>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585B5B"/>
    <w:multiLevelType w:val="multilevel"/>
    <w:tmpl w:val="FD94CAB2"/>
    <w:lvl w:ilvl="0">
      <w:start w:val="1"/>
      <w:numFmt w:val="decimal"/>
      <w:lvlText w:val="%1."/>
      <w:lvlJc w:val="left"/>
      <w:pPr>
        <w:ind w:left="450" w:hanging="450"/>
      </w:p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131540B3"/>
    <w:multiLevelType w:val="hybridMultilevel"/>
    <w:tmpl w:val="36C0DE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3BC3F0B"/>
    <w:multiLevelType w:val="hybridMultilevel"/>
    <w:tmpl w:val="059EFC76"/>
    <w:lvl w:ilvl="0" w:tplc="D7B286C8">
      <w:start w:val="1"/>
      <w:numFmt w:val="decimal"/>
      <w:lvlText w:val="%1."/>
      <w:lvlJc w:val="left"/>
      <w:pPr>
        <w:tabs>
          <w:tab w:val="num" w:pos="375"/>
        </w:tabs>
        <w:ind w:left="375" w:hanging="360"/>
      </w:pPr>
      <w:rPr>
        <w:rFonts w:hint="default"/>
        <w:color w:val="auto"/>
      </w:rPr>
    </w:lvl>
    <w:lvl w:ilvl="1" w:tplc="04190019" w:tentative="1">
      <w:start w:val="1"/>
      <w:numFmt w:val="lowerLetter"/>
      <w:lvlText w:val="%2."/>
      <w:lvlJc w:val="left"/>
      <w:pPr>
        <w:tabs>
          <w:tab w:val="num" w:pos="1095"/>
        </w:tabs>
        <w:ind w:left="1095" w:hanging="360"/>
      </w:pPr>
    </w:lvl>
    <w:lvl w:ilvl="2" w:tplc="0419001B" w:tentative="1">
      <w:start w:val="1"/>
      <w:numFmt w:val="lowerRoman"/>
      <w:lvlText w:val="%3."/>
      <w:lvlJc w:val="right"/>
      <w:pPr>
        <w:tabs>
          <w:tab w:val="num" w:pos="1815"/>
        </w:tabs>
        <w:ind w:left="1815" w:hanging="180"/>
      </w:pPr>
    </w:lvl>
    <w:lvl w:ilvl="3" w:tplc="0419000F" w:tentative="1">
      <w:start w:val="1"/>
      <w:numFmt w:val="decimal"/>
      <w:lvlText w:val="%4."/>
      <w:lvlJc w:val="left"/>
      <w:pPr>
        <w:tabs>
          <w:tab w:val="num" w:pos="2535"/>
        </w:tabs>
        <w:ind w:left="2535" w:hanging="360"/>
      </w:pPr>
    </w:lvl>
    <w:lvl w:ilvl="4" w:tplc="04190019" w:tentative="1">
      <w:start w:val="1"/>
      <w:numFmt w:val="lowerLetter"/>
      <w:lvlText w:val="%5."/>
      <w:lvlJc w:val="left"/>
      <w:pPr>
        <w:tabs>
          <w:tab w:val="num" w:pos="3255"/>
        </w:tabs>
        <w:ind w:left="3255" w:hanging="360"/>
      </w:pPr>
    </w:lvl>
    <w:lvl w:ilvl="5" w:tplc="0419001B" w:tentative="1">
      <w:start w:val="1"/>
      <w:numFmt w:val="lowerRoman"/>
      <w:lvlText w:val="%6."/>
      <w:lvlJc w:val="right"/>
      <w:pPr>
        <w:tabs>
          <w:tab w:val="num" w:pos="3975"/>
        </w:tabs>
        <w:ind w:left="3975" w:hanging="180"/>
      </w:pPr>
    </w:lvl>
    <w:lvl w:ilvl="6" w:tplc="0419000F" w:tentative="1">
      <w:start w:val="1"/>
      <w:numFmt w:val="decimal"/>
      <w:lvlText w:val="%7."/>
      <w:lvlJc w:val="left"/>
      <w:pPr>
        <w:tabs>
          <w:tab w:val="num" w:pos="4695"/>
        </w:tabs>
        <w:ind w:left="4695" w:hanging="360"/>
      </w:pPr>
    </w:lvl>
    <w:lvl w:ilvl="7" w:tplc="04190019" w:tentative="1">
      <w:start w:val="1"/>
      <w:numFmt w:val="lowerLetter"/>
      <w:lvlText w:val="%8."/>
      <w:lvlJc w:val="left"/>
      <w:pPr>
        <w:tabs>
          <w:tab w:val="num" w:pos="5415"/>
        </w:tabs>
        <w:ind w:left="5415" w:hanging="360"/>
      </w:pPr>
    </w:lvl>
    <w:lvl w:ilvl="8" w:tplc="0419001B" w:tentative="1">
      <w:start w:val="1"/>
      <w:numFmt w:val="lowerRoman"/>
      <w:lvlText w:val="%9."/>
      <w:lvlJc w:val="right"/>
      <w:pPr>
        <w:tabs>
          <w:tab w:val="num" w:pos="6135"/>
        </w:tabs>
        <w:ind w:left="6135" w:hanging="180"/>
      </w:pPr>
    </w:lvl>
  </w:abstractNum>
  <w:abstractNum w:abstractNumId="5">
    <w:nsid w:val="2DF675EB"/>
    <w:multiLevelType w:val="hybridMultilevel"/>
    <w:tmpl w:val="F37C7296"/>
    <w:lvl w:ilvl="0" w:tplc="0419000F">
      <w:start w:val="1"/>
      <w:numFmt w:val="decimal"/>
      <w:lvlText w:val="%1."/>
      <w:lvlJc w:val="left"/>
      <w:pPr>
        <w:ind w:left="4320"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6">
    <w:nsid w:val="323C630C"/>
    <w:multiLevelType w:val="multilevel"/>
    <w:tmpl w:val="85BCE98C"/>
    <w:lvl w:ilvl="0">
      <w:start w:val="2"/>
      <w:numFmt w:val="decimal"/>
      <w:lvlText w:val="%1."/>
      <w:lvlJc w:val="left"/>
      <w:pPr>
        <w:ind w:left="720" w:hanging="360"/>
      </w:pPr>
      <w:rPr>
        <w:rFonts w:hint="default"/>
      </w:rPr>
    </w:lvl>
    <w:lvl w:ilvl="1">
      <w:start w:val="1"/>
      <w:numFmt w:val="decimal"/>
      <w:isLgl/>
      <w:lvlText w:val="%1.%2."/>
      <w:lvlJc w:val="left"/>
      <w:pPr>
        <w:ind w:left="128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32F112A6"/>
    <w:multiLevelType w:val="hybridMultilevel"/>
    <w:tmpl w:val="9452A428"/>
    <w:lvl w:ilvl="0" w:tplc="0419000F">
      <w:start w:val="4"/>
      <w:numFmt w:val="decimal"/>
      <w:lvlText w:val="%1."/>
      <w:lvlJc w:val="left"/>
      <w:pPr>
        <w:tabs>
          <w:tab w:val="num" w:pos="3060"/>
        </w:tabs>
        <w:ind w:left="3060" w:hanging="360"/>
      </w:pPr>
      <w:rPr>
        <w:rFonts w:hint="default"/>
      </w:rPr>
    </w:lvl>
    <w:lvl w:ilvl="1" w:tplc="04190019" w:tentative="1">
      <w:start w:val="1"/>
      <w:numFmt w:val="lowerLetter"/>
      <w:lvlText w:val="%2."/>
      <w:lvlJc w:val="left"/>
      <w:pPr>
        <w:tabs>
          <w:tab w:val="num" w:pos="3780"/>
        </w:tabs>
        <w:ind w:left="3780" w:hanging="360"/>
      </w:pPr>
    </w:lvl>
    <w:lvl w:ilvl="2" w:tplc="0419001B" w:tentative="1">
      <w:start w:val="1"/>
      <w:numFmt w:val="lowerRoman"/>
      <w:lvlText w:val="%3."/>
      <w:lvlJc w:val="right"/>
      <w:pPr>
        <w:tabs>
          <w:tab w:val="num" w:pos="4500"/>
        </w:tabs>
        <w:ind w:left="4500" w:hanging="180"/>
      </w:pPr>
    </w:lvl>
    <w:lvl w:ilvl="3" w:tplc="0419000F" w:tentative="1">
      <w:start w:val="1"/>
      <w:numFmt w:val="decimal"/>
      <w:lvlText w:val="%4."/>
      <w:lvlJc w:val="left"/>
      <w:pPr>
        <w:tabs>
          <w:tab w:val="num" w:pos="5220"/>
        </w:tabs>
        <w:ind w:left="5220" w:hanging="360"/>
      </w:pPr>
    </w:lvl>
    <w:lvl w:ilvl="4" w:tplc="04190019" w:tentative="1">
      <w:start w:val="1"/>
      <w:numFmt w:val="lowerLetter"/>
      <w:lvlText w:val="%5."/>
      <w:lvlJc w:val="left"/>
      <w:pPr>
        <w:tabs>
          <w:tab w:val="num" w:pos="5940"/>
        </w:tabs>
        <w:ind w:left="5940" w:hanging="360"/>
      </w:pPr>
    </w:lvl>
    <w:lvl w:ilvl="5" w:tplc="0419001B" w:tentative="1">
      <w:start w:val="1"/>
      <w:numFmt w:val="lowerRoman"/>
      <w:lvlText w:val="%6."/>
      <w:lvlJc w:val="right"/>
      <w:pPr>
        <w:tabs>
          <w:tab w:val="num" w:pos="6660"/>
        </w:tabs>
        <w:ind w:left="6660" w:hanging="180"/>
      </w:pPr>
    </w:lvl>
    <w:lvl w:ilvl="6" w:tplc="0419000F" w:tentative="1">
      <w:start w:val="1"/>
      <w:numFmt w:val="decimal"/>
      <w:lvlText w:val="%7."/>
      <w:lvlJc w:val="left"/>
      <w:pPr>
        <w:tabs>
          <w:tab w:val="num" w:pos="7380"/>
        </w:tabs>
        <w:ind w:left="7380" w:hanging="360"/>
      </w:pPr>
    </w:lvl>
    <w:lvl w:ilvl="7" w:tplc="04190019" w:tentative="1">
      <w:start w:val="1"/>
      <w:numFmt w:val="lowerLetter"/>
      <w:lvlText w:val="%8."/>
      <w:lvlJc w:val="left"/>
      <w:pPr>
        <w:tabs>
          <w:tab w:val="num" w:pos="8100"/>
        </w:tabs>
        <w:ind w:left="8100" w:hanging="360"/>
      </w:pPr>
    </w:lvl>
    <w:lvl w:ilvl="8" w:tplc="0419001B" w:tentative="1">
      <w:start w:val="1"/>
      <w:numFmt w:val="lowerRoman"/>
      <w:lvlText w:val="%9."/>
      <w:lvlJc w:val="right"/>
      <w:pPr>
        <w:tabs>
          <w:tab w:val="num" w:pos="8820"/>
        </w:tabs>
        <w:ind w:left="8820" w:hanging="180"/>
      </w:pPr>
    </w:lvl>
  </w:abstractNum>
  <w:abstractNum w:abstractNumId="8">
    <w:nsid w:val="36AB0931"/>
    <w:multiLevelType w:val="multilevel"/>
    <w:tmpl w:val="85BCE98C"/>
    <w:lvl w:ilvl="0">
      <w:start w:val="2"/>
      <w:numFmt w:val="decimal"/>
      <w:lvlText w:val="%1."/>
      <w:lvlJc w:val="left"/>
      <w:pPr>
        <w:ind w:left="720" w:hanging="360"/>
      </w:pPr>
      <w:rPr>
        <w:rFonts w:hint="default"/>
      </w:rPr>
    </w:lvl>
    <w:lvl w:ilvl="1">
      <w:start w:val="1"/>
      <w:numFmt w:val="decimal"/>
      <w:isLgl/>
      <w:lvlText w:val="%1.%2."/>
      <w:lvlJc w:val="left"/>
      <w:pPr>
        <w:ind w:left="128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4A740507"/>
    <w:multiLevelType w:val="multilevel"/>
    <w:tmpl w:val="4C32B13A"/>
    <w:lvl w:ilvl="0">
      <w:start w:val="1"/>
      <w:numFmt w:val="decimal"/>
      <w:lvlText w:val="%1."/>
      <w:lvlJc w:val="left"/>
      <w:pPr>
        <w:ind w:left="720" w:hanging="360"/>
      </w:pPr>
    </w:lvl>
    <w:lvl w:ilvl="1">
      <w:start w:val="5"/>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Cambria" w:hAnsi="Cambria" w:hint="default"/>
      </w:rPr>
    </w:lvl>
    <w:lvl w:ilvl="3">
      <w:start w:val="1"/>
      <w:numFmt w:val="decimal"/>
      <w:isLgl/>
      <w:lvlText w:val="%1.%2.%3.%4."/>
      <w:lvlJc w:val="left"/>
      <w:pPr>
        <w:ind w:left="1440" w:hanging="1080"/>
      </w:pPr>
      <w:rPr>
        <w:rFonts w:ascii="Cambria" w:hAnsi="Cambria" w:hint="default"/>
      </w:rPr>
    </w:lvl>
    <w:lvl w:ilvl="4">
      <w:start w:val="1"/>
      <w:numFmt w:val="decimal"/>
      <w:isLgl/>
      <w:lvlText w:val="%1.%2.%3.%4.%5."/>
      <w:lvlJc w:val="left"/>
      <w:pPr>
        <w:ind w:left="1440" w:hanging="1080"/>
      </w:pPr>
      <w:rPr>
        <w:rFonts w:ascii="Cambria" w:hAnsi="Cambria" w:hint="default"/>
      </w:rPr>
    </w:lvl>
    <w:lvl w:ilvl="5">
      <w:start w:val="1"/>
      <w:numFmt w:val="decimal"/>
      <w:isLgl/>
      <w:lvlText w:val="%1.%2.%3.%4.%5.%6."/>
      <w:lvlJc w:val="left"/>
      <w:pPr>
        <w:ind w:left="1800" w:hanging="1440"/>
      </w:pPr>
      <w:rPr>
        <w:rFonts w:ascii="Cambria" w:hAnsi="Cambria" w:hint="default"/>
      </w:rPr>
    </w:lvl>
    <w:lvl w:ilvl="6">
      <w:start w:val="1"/>
      <w:numFmt w:val="decimal"/>
      <w:isLgl/>
      <w:lvlText w:val="%1.%2.%3.%4.%5.%6.%7."/>
      <w:lvlJc w:val="left"/>
      <w:pPr>
        <w:ind w:left="2160" w:hanging="1800"/>
      </w:pPr>
      <w:rPr>
        <w:rFonts w:ascii="Cambria" w:hAnsi="Cambria" w:hint="default"/>
      </w:rPr>
    </w:lvl>
    <w:lvl w:ilvl="7">
      <w:start w:val="1"/>
      <w:numFmt w:val="decimal"/>
      <w:isLgl/>
      <w:lvlText w:val="%1.%2.%3.%4.%5.%6.%7.%8."/>
      <w:lvlJc w:val="left"/>
      <w:pPr>
        <w:ind w:left="2160" w:hanging="1800"/>
      </w:pPr>
      <w:rPr>
        <w:rFonts w:ascii="Cambria" w:hAnsi="Cambria" w:hint="default"/>
      </w:rPr>
    </w:lvl>
    <w:lvl w:ilvl="8">
      <w:start w:val="1"/>
      <w:numFmt w:val="decimal"/>
      <w:isLgl/>
      <w:lvlText w:val="%1.%2.%3.%4.%5.%6.%7.%8.%9."/>
      <w:lvlJc w:val="left"/>
      <w:pPr>
        <w:ind w:left="2520" w:hanging="2160"/>
      </w:pPr>
      <w:rPr>
        <w:rFonts w:ascii="Cambria" w:hAnsi="Cambria" w:hint="default"/>
      </w:rPr>
    </w:lvl>
  </w:abstractNum>
  <w:abstractNum w:abstractNumId="10">
    <w:nsid w:val="735E3E69"/>
    <w:multiLevelType w:val="multilevel"/>
    <w:tmpl w:val="2C4A7032"/>
    <w:lvl w:ilvl="0">
      <w:start w:val="1"/>
      <w:numFmt w:val="decimal"/>
      <w:lvlText w:val="%1."/>
      <w:lvlJc w:val="left"/>
      <w:pPr>
        <w:tabs>
          <w:tab w:val="num" w:pos="1305"/>
        </w:tabs>
        <w:ind w:left="1305" w:hanging="1305"/>
      </w:pPr>
      <w:rPr>
        <w:rFonts w:hint="default"/>
      </w:rPr>
    </w:lvl>
    <w:lvl w:ilvl="1">
      <w:start w:val="1"/>
      <w:numFmt w:val="decimal"/>
      <w:lvlText w:val="%1.%2."/>
      <w:lvlJc w:val="left"/>
      <w:pPr>
        <w:tabs>
          <w:tab w:val="num" w:pos="2013"/>
        </w:tabs>
        <w:ind w:left="2013" w:hanging="1305"/>
      </w:pPr>
      <w:rPr>
        <w:rFonts w:hint="default"/>
      </w:rPr>
    </w:lvl>
    <w:lvl w:ilvl="2">
      <w:start w:val="1"/>
      <w:numFmt w:val="decimal"/>
      <w:lvlText w:val="%1.%2.%3."/>
      <w:lvlJc w:val="left"/>
      <w:pPr>
        <w:tabs>
          <w:tab w:val="num" w:pos="2721"/>
        </w:tabs>
        <w:ind w:left="2721" w:hanging="1305"/>
      </w:pPr>
      <w:rPr>
        <w:rFonts w:hint="default"/>
      </w:rPr>
    </w:lvl>
    <w:lvl w:ilvl="3">
      <w:start w:val="1"/>
      <w:numFmt w:val="decimal"/>
      <w:lvlText w:val="%1.%2.%3.%4."/>
      <w:lvlJc w:val="left"/>
      <w:pPr>
        <w:tabs>
          <w:tab w:val="num" w:pos="3429"/>
        </w:tabs>
        <w:ind w:left="3429" w:hanging="1305"/>
      </w:pPr>
      <w:rPr>
        <w:rFonts w:hint="default"/>
      </w:rPr>
    </w:lvl>
    <w:lvl w:ilvl="4">
      <w:start w:val="1"/>
      <w:numFmt w:val="decimal"/>
      <w:lvlText w:val="%1.%2.%3.%4.%5."/>
      <w:lvlJc w:val="left"/>
      <w:pPr>
        <w:tabs>
          <w:tab w:val="num" w:pos="4137"/>
        </w:tabs>
        <w:ind w:left="4137" w:hanging="130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
    <w:nsid w:val="74681CA3"/>
    <w:multiLevelType w:val="multilevel"/>
    <w:tmpl w:val="2C4A7032"/>
    <w:lvl w:ilvl="0">
      <w:start w:val="1"/>
      <w:numFmt w:val="decimal"/>
      <w:lvlText w:val="%1."/>
      <w:lvlJc w:val="left"/>
      <w:pPr>
        <w:tabs>
          <w:tab w:val="num" w:pos="1305"/>
        </w:tabs>
        <w:ind w:left="1305" w:hanging="1305"/>
      </w:pPr>
      <w:rPr>
        <w:rFonts w:hint="default"/>
      </w:rPr>
    </w:lvl>
    <w:lvl w:ilvl="1">
      <w:start w:val="1"/>
      <w:numFmt w:val="decimal"/>
      <w:lvlText w:val="%1.%2."/>
      <w:lvlJc w:val="left"/>
      <w:pPr>
        <w:tabs>
          <w:tab w:val="num" w:pos="2013"/>
        </w:tabs>
        <w:ind w:left="2013" w:hanging="1305"/>
      </w:pPr>
      <w:rPr>
        <w:rFonts w:hint="default"/>
      </w:rPr>
    </w:lvl>
    <w:lvl w:ilvl="2">
      <w:start w:val="1"/>
      <w:numFmt w:val="decimal"/>
      <w:lvlText w:val="%1.%2.%3."/>
      <w:lvlJc w:val="left"/>
      <w:pPr>
        <w:tabs>
          <w:tab w:val="num" w:pos="2721"/>
        </w:tabs>
        <w:ind w:left="2721" w:hanging="1305"/>
      </w:pPr>
      <w:rPr>
        <w:rFonts w:hint="default"/>
      </w:rPr>
    </w:lvl>
    <w:lvl w:ilvl="3">
      <w:start w:val="1"/>
      <w:numFmt w:val="decimal"/>
      <w:lvlText w:val="%1.%2.%3.%4."/>
      <w:lvlJc w:val="left"/>
      <w:pPr>
        <w:tabs>
          <w:tab w:val="num" w:pos="3429"/>
        </w:tabs>
        <w:ind w:left="3429" w:hanging="1305"/>
      </w:pPr>
      <w:rPr>
        <w:rFonts w:hint="default"/>
      </w:rPr>
    </w:lvl>
    <w:lvl w:ilvl="4">
      <w:start w:val="1"/>
      <w:numFmt w:val="decimal"/>
      <w:lvlText w:val="%1.%2.%3.%4.%5."/>
      <w:lvlJc w:val="left"/>
      <w:pPr>
        <w:tabs>
          <w:tab w:val="num" w:pos="4137"/>
        </w:tabs>
        <w:ind w:left="4137" w:hanging="130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2">
    <w:nsid w:val="753B3765"/>
    <w:multiLevelType w:val="multilevel"/>
    <w:tmpl w:val="85BCE98C"/>
    <w:lvl w:ilvl="0">
      <w:start w:val="2"/>
      <w:numFmt w:val="decimal"/>
      <w:lvlText w:val="%1."/>
      <w:lvlJc w:val="left"/>
      <w:pPr>
        <w:ind w:left="720" w:hanging="360"/>
      </w:pPr>
      <w:rPr>
        <w:rFonts w:hint="default"/>
      </w:rPr>
    </w:lvl>
    <w:lvl w:ilvl="1">
      <w:start w:val="1"/>
      <w:numFmt w:val="decimal"/>
      <w:isLgl/>
      <w:lvlText w:val="%1.%2."/>
      <w:lvlJc w:val="left"/>
      <w:pPr>
        <w:ind w:left="128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7A6664D8"/>
    <w:multiLevelType w:val="multilevel"/>
    <w:tmpl w:val="6B0ACC44"/>
    <w:lvl w:ilvl="0">
      <w:start w:val="1"/>
      <w:numFmt w:val="decimal"/>
      <w:lvlText w:val="%1."/>
      <w:lvlJc w:val="left"/>
      <w:pPr>
        <w:ind w:left="720" w:hanging="360"/>
      </w:pPr>
      <w:rPr>
        <w:rFonts w:eastAsia="Times New Roman" w:cs="Times New Roman"/>
      </w:rPr>
    </w:lvl>
    <w:lvl w:ilvl="1">
      <w:start w:val="9"/>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3"/>
  </w:num>
  <w:num w:numId="2">
    <w:abstractNumId w:val="5"/>
  </w:num>
  <w:num w:numId="3">
    <w:abstractNumId w:val="10"/>
  </w:num>
  <w:num w:numId="4">
    <w:abstractNumId w:val="11"/>
  </w:num>
  <w:num w:numId="5">
    <w:abstractNumId w:val="4"/>
  </w:num>
  <w:num w:numId="6">
    <w:abstractNumId w:val="2"/>
  </w:num>
  <w:num w:numId="7">
    <w:abstractNumId w:val="7"/>
  </w:num>
  <w:num w:numId="8">
    <w:abstractNumId w:val="0"/>
  </w:num>
  <w:num w:numId="9">
    <w:abstractNumId w:val="8"/>
  </w:num>
  <w:num w:numId="10">
    <w:abstractNumId w:val="6"/>
  </w:num>
  <w:num w:numId="11">
    <w:abstractNumId w:val="12"/>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A7"/>
    <w:rsid w:val="0000220B"/>
    <w:rsid w:val="00005D3A"/>
    <w:rsid w:val="00010B9A"/>
    <w:rsid w:val="00016076"/>
    <w:rsid w:val="00030C0A"/>
    <w:rsid w:val="000320F2"/>
    <w:rsid w:val="000347D4"/>
    <w:rsid w:val="00041DAB"/>
    <w:rsid w:val="00043D91"/>
    <w:rsid w:val="0005041C"/>
    <w:rsid w:val="00052525"/>
    <w:rsid w:val="00052E0F"/>
    <w:rsid w:val="000646A8"/>
    <w:rsid w:val="00072891"/>
    <w:rsid w:val="00074131"/>
    <w:rsid w:val="00082381"/>
    <w:rsid w:val="00084C7B"/>
    <w:rsid w:val="00091C0E"/>
    <w:rsid w:val="000A055F"/>
    <w:rsid w:val="000A1F2B"/>
    <w:rsid w:val="000A33DB"/>
    <w:rsid w:val="000B230B"/>
    <w:rsid w:val="000B3434"/>
    <w:rsid w:val="000B5641"/>
    <w:rsid w:val="000D4433"/>
    <w:rsid w:val="000D56F9"/>
    <w:rsid w:val="000D68BD"/>
    <w:rsid w:val="000E5312"/>
    <w:rsid w:val="000F2E8C"/>
    <w:rsid w:val="000F3BA3"/>
    <w:rsid w:val="000F6A17"/>
    <w:rsid w:val="0010420F"/>
    <w:rsid w:val="00104F31"/>
    <w:rsid w:val="0010729E"/>
    <w:rsid w:val="001152B6"/>
    <w:rsid w:val="00116094"/>
    <w:rsid w:val="00133800"/>
    <w:rsid w:val="0014711B"/>
    <w:rsid w:val="0016179D"/>
    <w:rsid w:val="00162403"/>
    <w:rsid w:val="00162677"/>
    <w:rsid w:val="0017721C"/>
    <w:rsid w:val="00181AD3"/>
    <w:rsid w:val="00185170"/>
    <w:rsid w:val="00196ED1"/>
    <w:rsid w:val="00197951"/>
    <w:rsid w:val="001A1664"/>
    <w:rsid w:val="001B192C"/>
    <w:rsid w:val="001C024C"/>
    <w:rsid w:val="001D06EB"/>
    <w:rsid w:val="001D259E"/>
    <w:rsid w:val="001D4B14"/>
    <w:rsid w:val="001E11DA"/>
    <w:rsid w:val="001E5A49"/>
    <w:rsid w:val="001F1063"/>
    <w:rsid w:val="001F2893"/>
    <w:rsid w:val="001F51DD"/>
    <w:rsid w:val="002001B2"/>
    <w:rsid w:val="0020203F"/>
    <w:rsid w:val="002063C0"/>
    <w:rsid w:val="002118D9"/>
    <w:rsid w:val="00211EA2"/>
    <w:rsid w:val="0022155E"/>
    <w:rsid w:val="00226C2C"/>
    <w:rsid w:val="00233F94"/>
    <w:rsid w:val="002407ED"/>
    <w:rsid w:val="002425F1"/>
    <w:rsid w:val="00243E40"/>
    <w:rsid w:val="0024649C"/>
    <w:rsid w:val="00247423"/>
    <w:rsid w:val="00252772"/>
    <w:rsid w:val="00254CC0"/>
    <w:rsid w:val="00265342"/>
    <w:rsid w:val="002663CD"/>
    <w:rsid w:val="00267608"/>
    <w:rsid w:val="0027584B"/>
    <w:rsid w:val="00275AA0"/>
    <w:rsid w:val="0029089F"/>
    <w:rsid w:val="002A680D"/>
    <w:rsid w:val="002B1742"/>
    <w:rsid w:val="002B4FC2"/>
    <w:rsid w:val="002B56C7"/>
    <w:rsid w:val="002B627E"/>
    <w:rsid w:val="002C48EF"/>
    <w:rsid w:val="002D183C"/>
    <w:rsid w:val="002D44A7"/>
    <w:rsid w:val="002D77C9"/>
    <w:rsid w:val="002E049F"/>
    <w:rsid w:val="002E613A"/>
    <w:rsid w:val="002F71F5"/>
    <w:rsid w:val="00301BFE"/>
    <w:rsid w:val="003051B4"/>
    <w:rsid w:val="00306AE7"/>
    <w:rsid w:val="00313A15"/>
    <w:rsid w:val="00315DD4"/>
    <w:rsid w:val="00316A43"/>
    <w:rsid w:val="003212E7"/>
    <w:rsid w:val="00322BBD"/>
    <w:rsid w:val="00330A9F"/>
    <w:rsid w:val="003329A1"/>
    <w:rsid w:val="0033421E"/>
    <w:rsid w:val="003348E7"/>
    <w:rsid w:val="00334BA4"/>
    <w:rsid w:val="003355E4"/>
    <w:rsid w:val="0034543D"/>
    <w:rsid w:val="00346C2B"/>
    <w:rsid w:val="00347A40"/>
    <w:rsid w:val="003517DD"/>
    <w:rsid w:val="0035531B"/>
    <w:rsid w:val="00362458"/>
    <w:rsid w:val="003641C4"/>
    <w:rsid w:val="003660E5"/>
    <w:rsid w:val="00366F03"/>
    <w:rsid w:val="0037227C"/>
    <w:rsid w:val="003722A7"/>
    <w:rsid w:val="00375F5E"/>
    <w:rsid w:val="003A68A0"/>
    <w:rsid w:val="003B2C93"/>
    <w:rsid w:val="003B3174"/>
    <w:rsid w:val="003C6A87"/>
    <w:rsid w:val="003C6DE9"/>
    <w:rsid w:val="003C7E93"/>
    <w:rsid w:val="003D1610"/>
    <w:rsid w:val="003D2842"/>
    <w:rsid w:val="003E1E23"/>
    <w:rsid w:val="003E709C"/>
    <w:rsid w:val="00404EA4"/>
    <w:rsid w:val="00407FB8"/>
    <w:rsid w:val="00412621"/>
    <w:rsid w:val="004140BF"/>
    <w:rsid w:val="0041496A"/>
    <w:rsid w:val="004156C4"/>
    <w:rsid w:val="0041741E"/>
    <w:rsid w:val="00427FD1"/>
    <w:rsid w:val="004473C9"/>
    <w:rsid w:val="00450BC8"/>
    <w:rsid w:val="004529EF"/>
    <w:rsid w:val="00453CD7"/>
    <w:rsid w:val="004606F9"/>
    <w:rsid w:val="004708ED"/>
    <w:rsid w:val="00477285"/>
    <w:rsid w:val="00477EA1"/>
    <w:rsid w:val="004813AC"/>
    <w:rsid w:val="004927DA"/>
    <w:rsid w:val="0049315A"/>
    <w:rsid w:val="00495A66"/>
    <w:rsid w:val="0049730D"/>
    <w:rsid w:val="004A04EA"/>
    <w:rsid w:val="004D2369"/>
    <w:rsid w:val="004E04FC"/>
    <w:rsid w:val="004E166D"/>
    <w:rsid w:val="004E2D42"/>
    <w:rsid w:val="004E3BCE"/>
    <w:rsid w:val="004E43A6"/>
    <w:rsid w:val="004E5160"/>
    <w:rsid w:val="004F6BE4"/>
    <w:rsid w:val="005040E6"/>
    <w:rsid w:val="00520888"/>
    <w:rsid w:val="00524280"/>
    <w:rsid w:val="00526D59"/>
    <w:rsid w:val="00531251"/>
    <w:rsid w:val="00531E62"/>
    <w:rsid w:val="00532857"/>
    <w:rsid w:val="00532FB4"/>
    <w:rsid w:val="00555D50"/>
    <w:rsid w:val="00562F1C"/>
    <w:rsid w:val="00563C3F"/>
    <w:rsid w:val="0056467E"/>
    <w:rsid w:val="005655BE"/>
    <w:rsid w:val="005A0780"/>
    <w:rsid w:val="005B2684"/>
    <w:rsid w:val="005B5C4F"/>
    <w:rsid w:val="005C0541"/>
    <w:rsid w:val="005C2173"/>
    <w:rsid w:val="005D1EBA"/>
    <w:rsid w:val="005D2DF9"/>
    <w:rsid w:val="005E04E6"/>
    <w:rsid w:val="005E55E0"/>
    <w:rsid w:val="005F0DF7"/>
    <w:rsid w:val="005F6390"/>
    <w:rsid w:val="005F7A41"/>
    <w:rsid w:val="00610808"/>
    <w:rsid w:val="00612C20"/>
    <w:rsid w:val="006239FD"/>
    <w:rsid w:val="00643ADD"/>
    <w:rsid w:val="006471CB"/>
    <w:rsid w:val="0065549D"/>
    <w:rsid w:val="00657B52"/>
    <w:rsid w:val="006631B4"/>
    <w:rsid w:val="00667F13"/>
    <w:rsid w:val="006726A2"/>
    <w:rsid w:val="0067587C"/>
    <w:rsid w:val="00690E36"/>
    <w:rsid w:val="0069734C"/>
    <w:rsid w:val="006A03EB"/>
    <w:rsid w:val="006B0040"/>
    <w:rsid w:val="006B3085"/>
    <w:rsid w:val="006C346A"/>
    <w:rsid w:val="006D0C81"/>
    <w:rsid w:val="006D3824"/>
    <w:rsid w:val="006D409C"/>
    <w:rsid w:val="006D41DC"/>
    <w:rsid w:val="006D47C9"/>
    <w:rsid w:val="006D5F41"/>
    <w:rsid w:val="006E1372"/>
    <w:rsid w:val="006E325F"/>
    <w:rsid w:val="006F08BB"/>
    <w:rsid w:val="006F3612"/>
    <w:rsid w:val="006F3F5F"/>
    <w:rsid w:val="006F493B"/>
    <w:rsid w:val="006F4FA3"/>
    <w:rsid w:val="006F681C"/>
    <w:rsid w:val="00706F3A"/>
    <w:rsid w:val="00711447"/>
    <w:rsid w:val="00713F49"/>
    <w:rsid w:val="00714BF8"/>
    <w:rsid w:val="00722ABD"/>
    <w:rsid w:val="00724217"/>
    <w:rsid w:val="00726316"/>
    <w:rsid w:val="0074193E"/>
    <w:rsid w:val="0074217B"/>
    <w:rsid w:val="00742F02"/>
    <w:rsid w:val="007465A8"/>
    <w:rsid w:val="0075450B"/>
    <w:rsid w:val="007630CC"/>
    <w:rsid w:val="0076448A"/>
    <w:rsid w:val="00776DC7"/>
    <w:rsid w:val="007773A6"/>
    <w:rsid w:val="00777959"/>
    <w:rsid w:val="00794BBA"/>
    <w:rsid w:val="007B02D1"/>
    <w:rsid w:val="007B11BA"/>
    <w:rsid w:val="007B371D"/>
    <w:rsid w:val="007B57A3"/>
    <w:rsid w:val="007B62E3"/>
    <w:rsid w:val="007B6A73"/>
    <w:rsid w:val="007D0F22"/>
    <w:rsid w:val="007D3450"/>
    <w:rsid w:val="007E4192"/>
    <w:rsid w:val="007E7606"/>
    <w:rsid w:val="007E778E"/>
    <w:rsid w:val="007F1DC4"/>
    <w:rsid w:val="007F275F"/>
    <w:rsid w:val="007F4863"/>
    <w:rsid w:val="007F67AE"/>
    <w:rsid w:val="007F680F"/>
    <w:rsid w:val="00804592"/>
    <w:rsid w:val="008119C6"/>
    <w:rsid w:val="0081331A"/>
    <w:rsid w:val="008145AE"/>
    <w:rsid w:val="00820098"/>
    <w:rsid w:val="00825BE1"/>
    <w:rsid w:val="00826941"/>
    <w:rsid w:val="00831978"/>
    <w:rsid w:val="00834296"/>
    <w:rsid w:val="0085134C"/>
    <w:rsid w:val="00862C6A"/>
    <w:rsid w:val="00863497"/>
    <w:rsid w:val="00872CE8"/>
    <w:rsid w:val="00874BCE"/>
    <w:rsid w:val="0087597D"/>
    <w:rsid w:val="0089085F"/>
    <w:rsid w:val="008A2247"/>
    <w:rsid w:val="008A4D83"/>
    <w:rsid w:val="008A518F"/>
    <w:rsid w:val="008B17A5"/>
    <w:rsid w:val="008C0390"/>
    <w:rsid w:val="008C258B"/>
    <w:rsid w:val="008C4BDD"/>
    <w:rsid w:val="008D3833"/>
    <w:rsid w:val="008E58A3"/>
    <w:rsid w:val="008F1CA2"/>
    <w:rsid w:val="009076EC"/>
    <w:rsid w:val="009106A3"/>
    <w:rsid w:val="00911497"/>
    <w:rsid w:val="0092516F"/>
    <w:rsid w:val="009442F5"/>
    <w:rsid w:val="00944EC5"/>
    <w:rsid w:val="00945B9D"/>
    <w:rsid w:val="00950CB6"/>
    <w:rsid w:val="009548EA"/>
    <w:rsid w:val="00965D00"/>
    <w:rsid w:val="00972B29"/>
    <w:rsid w:val="00972B41"/>
    <w:rsid w:val="009779E3"/>
    <w:rsid w:val="00980C9B"/>
    <w:rsid w:val="009853B9"/>
    <w:rsid w:val="00990224"/>
    <w:rsid w:val="00992B14"/>
    <w:rsid w:val="009A3242"/>
    <w:rsid w:val="009A48B9"/>
    <w:rsid w:val="009A5D12"/>
    <w:rsid w:val="009A7BD7"/>
    <w:rsid w:val="009B20B3"/>
    <w:rsid w:val="009B20FC"/>
    <w:rsid w:val="009B5EB8"/>
    <w:rsid w:val="009C0261"/>
    <w:rsid w:val="009C27E3"/>
    <w:rsid w:val="009C35B0"/>
    <w:rsid w:val="009D4019"/>
    <w:rsid w:val="009D5159"/>
    <w:rsid w:val="009E2168"/>
    <w:rsid w:val="009F413A"/>
    <w:rsid w:val="00A03152"/>
    <w:rsid w:val="00A079BA"/>
    <w:rsid w:val="00A128D4"/>
    <w:rsid w:val="00A24282"/>
    <w:rsid w:val="00A30692"/>
    <w:rsid w:val="00A325A8"/>
    <w:rsid w:val="00A34667"/>
    <w:rsid w:val="00A35593"/>
    <w:rsid w:val="00A44B6E"/>
    <w:rsid w:val="00A4503E"/>
    <w:rsid w:val="00A61918"/>
    <w:rsid w:val="00A66CC8"/>
    <w:rsid w:val="00A67582"/>
    <w:rsid w:val="00A812F8"/>
    <w:rsid w:val="00A86C12"/>
    <w:rsid w:val="00A8767D"/>
    <w:rsid w:val="00A87A1E"/>
    <w:rsid w:val="00A91412"/>
    <w:rsid w:val="00A953E5"/>
    <w:rsid w:val="00AB11EA"/>
    <w:rsid w:val="00AB26A9"/>
    <w:rsid w:val="00AB69AF"/>
    <w:rsid w:val="00AC37EE"/>
    <w:rsid w:val="00AC4D71"/>
    <w:rsid w:val="00AC78BA"/>
    <w:rsid w:val="00AD020B"/>
    <w:rsid w:val="00AD1240"/>
    <w:rsid w:val="00AE06AC"/>
    <w:rsid w:val="00AE11D2"/>
    <w:rsid w:val="00AE1AE3"/>
    <w:rsid w:val="00AE2300"/>
    <w:rsid w:val="00AE48F2"/>
    <w:rsid w:val="00AF3D5F"/>
    <w:rsid w:val="00B11215"/>
    <w:rsid w:val="00B20536"/>
    <w:rsid w:val="00B22B18"/>
    <w:rsid w:val="00B23384"/>
    <w:rsid w:val="00B24528"/>
    <w:rsid w:val="00B32FA0"/>
    <w:rsid w:val="00B358CE"/>
    <w:rsid w:val="00B36BBE"/>
    <w:rsid w:val="00B37358"/>
    <w:rsid w:val="00B407CD"/>
    <w:rsid w:val="00B5686C"/>
    <w:rsid w:val="00B56DA9"/>
    <w:rsid w:val="00B57DC2"/>
    <w:rsid w:val="00B6699C"/>
    <w:rsid w:val="00B66B4E"/>
    <w:rsid w:val="00B74FD2"/>
    <w:rsid w:val="00B7701E"/>
    <w:rsid w:val="00B81B41"/>
    <w:rsid w:val="00B829B4"/>
    <w:rsid w:val="00B842E0"/>
    <w:rsid w:val="00B8454A"/>
    <w:rsid w:val="00BA097C"/>
    <w:rsid w:val="00BA3E00"/>
    <w:rsid w:val="00BA63D0"/>
    <w:rsid w:val="00BB2D03"/>
    <w:rsid w:val="00BD253D"/>
    <w:rsid w:val="00BD7244"/>
    <w:rsid w:val="00BE4D88"/>
    <w:rsid w:val="00BF12A7"/>
    <w:rsid w:val="00BF1AE2"/>
    <w:rsid w:val="00BF773D"/>
    <w:rsid w:val="00C07AB9"/>
    <w:rsid w:val="00C10109"/>
    <w:rsid w:val="00C10B89"/>
    <w:rsid w:val="00C164B8"/>
    <w:rsid w:val="00C17707"/>
    <w:rsid w:val="00C17F36"/>
    <w:rsid w:val="00C40CA4"/>
    <w:rsid w:val="00C51716"/>
    <w:rsid w:val="00C5288A"/>
    <w:rsid w:val="00C55BE4"/>
    <w:rsid w:val="00C55ECF"/>
    <w:rsid w:val="00C61072"/>
    <w:rsid w:val="00C61989"/>
    <w:rsid w:val="00C63184"/>
    <w:rsid w:val="00C6486D"/>
    <w:rsid w:val="00C71D6E"/>
    <w:rsid w:val="00C76EF5"/>
    <w:rsid w:val="00C8015A"/>
    <w:rsid w:val="00C91BF3"/>
    <w:rsid w:val="00C950B3"/>
    <w:rsid w:val="00CA181D"/>
    <w:rsid w:val="00CA1F92"/>
    <w:rsid w:val="00CA42B0"/>
    <w:rsid w:val="00CA4F29"/>
    <w:rsid w:val="00CA676F"/>
    <w:rsid w:val="00CA78A2"/>
    <w:rsid w:val="00CB04DB"/>
    <w:rsid w:val="00CD177E"/>
    <w:rsid w:val="00CD4A1E"/>
    <w:rsid w:val="00CE2E7A"/>
    <w:rsid w:val="00CE4453"/>
    <w:rsid w:val="00CF6B5F"/>
    <w:rsid w:val="00D044E9"/>
    <w:rsid w:val="00D06969"/>
    <w:rsid w:val="00D104C5"/>
    <w:rsid w:val="00D25DCF"/>
    <w:rsid w:val="00D35C70"/>
    <w:rsid w:val="00D368B7"/>
    <w:rsid w:val="00D377C4"/>
    <w:rsid w:val="00D44D78"/>
    <w:rsid w:val="00D5396B"/>
    <w:rsid w:val="00D54A8A"/>
    <w:rsid w:val="00D610F0"/>
    <w:rsid w:val="00D63583"/>
    <w:rsid w:val="00D66BA3"/>
    <w:rsid w:val="00D70087"/>
    <w:rsid w:val="00D7351D"/>
    <w:rsid w:val="00D9200F"/>
    <w:rsid w:val="00D92B61"/>
    <w:rsid w:val="00D96ECD"/>
    <w:rsid w:val="00DA6899"/>
    <w:rsid w:val="00DB49BC"/>
    <w:rsid w:val="00DC186F"/>
    <w:rsid w:val="00DC51AE"/>
    <w:rsid w:val="00DC76AA"/>
    <w:rsid w:val="00DD2000"/>
    <w:rsid w:val="00DD3337"/>
    <w:rsid w:val="00DD3E6C"/>
    <w:rsid w:val="00DE04A0"/>
    <w:rsid w:val="00DE06EA"/>
    <w:rsid w:val="00DE1853"/>
    <w:rsid w:val="00DE39B8"/>
    <w:rsid w:val="00DF3A62"/>
    <w:rsid w:val="00E045F1"/>
    <w:rsid w:val="00E05351"/>
    <w:rsid w:val="00E07468"/>
    <w:rsid w:val="00E120A9"/>
    <w:rsid w:val="00E16A07"/>
    <w:rsid w:val="00E40783"/>
    <w:rsid w:val="00E439CC"/>
    <w:rsid w:val="00E44DE6"/>
    <w:rsid w:val="00E509DC"/>
    <w:rsid w:val="00E57901"/>
    <w:rsid w:val="00E57FFE"/>
    <w:rsid w:val="00E63346"/>
    <w:rsid w:val="00E638A4"/>
    <w:rsid w:val="00E70FA4"/>
    <w:rsid w:val="00E710C6"/>
    <w:rsid w:val="00E7603D"/>
    <w:rsid w:val="00E80527"/>
    <w:rsid w:val="00E807F4"/>
    <w:rsid w:val="00E97748"/>
    <w:rsid w:val="00EB706B"/>
    <w:rsid w:val="00ED0259"/>
    <w:rsid w:val="00ED6B5F"/>
    <w:rsid w:val="00ED7690"/>
    <w:rsid w:val="00EE30F0"/>
    <w:rsid w:val="00EE7A8F"/>
    <w:rsid w:val="00EF0FFC"/>
    <w:rsid w:val="00EF379A"/>
    <w:rsid w:val="00EF543A"/>
    <w:rsid w:val="00F009BC"/>
    <w:rsid w:val="00F01F26"/>
    <w:rsid w:val="00F113C8"/>
    <w:rsid w:val="00F25402"/>
    <w:rsid w:val="00F25A22"/>
    <w:rsid w:val="00F25C76"/>
    <w:rsid w:val="00F26703"/>
    <w:rsid w:val="00F31F4B"/>
    <w:rsid w:val="00F37F46"/>
    <w:rsid w:val="00F403CC"/>
    <w:rsid w:val="00F4173F"/>
    <w:rsid w:val="00F43EE6"/>
    <w:rsid w:val="00F51090"/>
    <w:rsid w:val="00F535DF"/>
    <w:rsid w:val="00F55734"/>
    <w:rsid w:val="00F5759F"/>
    <w:rsid w:val="00F6654F"/>
    <w:rsid w:val="00F744CD"/>
    <w:rsid w:val="00F96588"/>
    <w:rsid w:val="00FA6D90"/>
    <w:rsid w:val="00FB0BE7"/>
    <w:rsid w:val="00FB65BA"/>
    <w:rsid w:val="00FC362C"/>
    <w:rsid w:val="00FC6B48"/>
    <w:rsid w:val="00FD4565"/>
    <w:rsid w:val="00FD6316"/>
    <w:rsid w:val="00FD6724"/>
    <w:rsid w:val="00FE41F7"/>
    <w:rsid w:val="00FE41FF"/>
    <w:rsid w:val="00FE6862"/>
    <w:rsid w:val="00FF0BCE"/>
    <w:rsid w:val="00FF24BA"/>
    <w:rsid w:val="00FF2BF2"/>
    <w:rsid w:val="00FF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5160"/>
    <w:rPr>
      <w:sz w:val="24"/>
      <w:szCs w:val="24"/>
    </w:rPr>
  </w:style>
  <w:style w:type="paragraph" w:styleId="1">
    <w:name w:val="heading 1"/>
    <w:basedOn w:val="a0"/>
    <w:next w:val="a0"/>
    <w:link w:val="10"/>
    <w:qFormat/>
    <w:rsid w:val="00CA42B0"/>
    <w:pPr>
      <w:keepNext/>
      <w:numPr>
        <w:numId w:val="12"/>
      </w:numPr>
      <w:jc w:val="center"/>
      <w:outlineLvl w:val="0"/>
    </w:pPr>
    <w:rPr>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
    <w:name w:val="Знак Знак2 Знак Знак Знак"/>
    <w:basedOn w:val="a0"/>
    <w:rsid w:val="004E5160"/>
    <w:pPr>
      <w:spacing w:before="100" w:beforeAutospacing="1" w:after="100" w:afterAutospacing="1"/>
    </w:pPr>
    <w:rPr>
      <w:rFonts w:ascii="Tahoma" w:hAnsi="Tahoma"/>
      <w:sz w:val="20"/>
      <w:szCs w:val="20"/>
      <w:lang w:val="en-US" w:eastAsia="en-US"/>
    </w:rPr>
  </w:style>
  <w:style w:type="paragraph" w:styleId="a4">
    <w:name w:val="Balloon Text"/>
    <w:basedOn w:val="a0"/>
    <w:link w:val="a5"/>
    <w:uiPriority w:val="99"/>
    <w:semiHidden/>
    <w:rsid w:val="004E5160"/>
    <w:rPr>
      <w:rFonts w:ascii="Tahoma" w:hAnsi="Tahoma" w:cs="Tahoma"/>
      <w:sz w:val="16"/>
      <w:szCs w:val="16"/>
    </w:rPr>
  </w:style>
  <w:style w:type="paragraph" w:styleId="a6">
    <w:name w:val="header"/>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7"/>
    <w:uiPriority w:val="99"/>
    <w:unhideWhenUsed/>
    <w:rsid w:val="004E5160"/>
    <w:pPr>
      <w:tabs>
        <w:tab w:val="center" w:pos="4677"/>
        <w:tab w:val="right" w:pos="9355"/>
      </w:tabs>
    </w:pPr>
    <w:rPr>
      <w:lang w:val="x-none" w:eastAsia="x-none"/>
    </w:rPr>
  </w:style>
  <w:style w:type="character" w:customStyle="1" w:styleId="a7">
    <w:name w:val="Верхний колонтитул Знак"/>
    <w:aliases w:val=" 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w:link w:val="a6"/>
    <w:uiPriority w:val="99"/>
    <w:rsid w:val="004E5160"/>
    <w:rPr>
      <w:sz w:val="24"/>
      <w:szCs w:val="24"/>
      <w:lang w:val="x-none" w:eastAsia="x-none" w:bidi="ar-SA"/>
    </w:rPr>
  </w:style>
  <w:style w:type="character" w:customStyle="1" w:styleId="ConsPlusNormal">
    <w:name w:val="ConsPlusNormal Знак Знак Знак Знак Знак Знак"/>
    <w:link w:val="ConsPlusNormal0"/>
    <w:locked/>
    <w:rsid w:val="004E5160"/>
    <w:rPr>
      <w:rFonts w:ascii="Arial" w:hAnsi="Arial" w:cs="Arial"/>
      <w:sz w:val="24"/>
      <w:szCs w:val="24"/>
      <w:lang w:val="ru-RU" w:eastAsia="ru-RU" w:bidi="ar-SA"/>
    </w:rPr>
  </w:style>
  <w:style w:type="paragraph" w:customStyle="1" w:styleId="ConsPlusNormal0">
    <w:name w:val="ConsPlusNormal Знак Знак Знак Знак Знак"/>
    <w:link w:val="ConsPlusNormal"/>
    <w:rsid w:val="004E5160"/>
    <w:pPr>
      <w:widowControl w:val="0"/>
      <w:autoSpaceDE w:val="0"/>
      <w:autoSpaceDN w:val="0"/>
      <w:adjustRightInd w:val="0"/>
      <w:ind w:firstLine="720"/>
    </w:pPr>
    <w:rPr>
      <w:rFonts w:ascii="Arial" w:hAnsi="Arial" w:cs="Arial"/>
      <w:sz w:val="24"/>
      <w:szCs w:val="24"/>
    </w:rPr>
  </w:style>
  <w:style w:type="paragraph" w:customStyle="1" w:styleId="ConsPlusNonformat">
    <w:name w:val="ConsPlusNonformat"/>
    <w:uiPriority w:val="99"/>
    <w:rsid w:val="004E516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E5160"/>
    <w:pPr>
      <w:widowControl w:val="0"/>
      <w:autoSpaceDE w:val="0"/>
      <w:autoSpaceDN w:val="0"/>
      <w:adjustRightInd w:val="0"/>
    </w:pPr>
    <w:rPr>
      <w:rFonts w:ascii="Arial" w:hAnsi="Arial" w:cs="Arial"/>
      <w:b/>
      <w:bCs/>
    </w:rPr>
  </w:style>
  <w:style w:type="paragraph" w:customStyle="1" w:styleId="a8">
    <w:name w:val="таблица"/>
    <w:basedOn w:val="a0"/>
    <w:rsid w:val="004E5160"/>
    <w:pPr>
      <w:widowControl w:val="0"/>
      <w:autoSpaceDE w:val="0"/>
      <w:autoSpaceDN w:val="0"/>
      <w:adjustRightInd w:val="0"/>
    </w:pPr>
    <w:rPr>
      <w:sz w:val="28"/>
      <w:szCs w:val="28"/>
    </w:rPr>
  </w:style>
  <w:style w:type="paragraph" w:styleId="a9">
    <w:name w:val="footer"/>
    <w:aliases w:val=" Знак Знак, Знак Знак Знак Знак, Знак Знак Знак Знак Знак Знак Знак Знак Знак, Знак Знак Знак Знак Знак Знак Знак Знак Знак Знак Знак Знак"/>
    <w:basedOn w:val="a0"/>
    <w:link w:val="aa"/>
    <w:uiPriority w:val="99"/>
    <w:rsid w:val="004E5160"/>
    <w:pPr>
      <w:tabs>
        <w:tab w:val="center" w:pos="4677"/>
        <w:tab w:val="right" w:pos="9355"/>
      </w:tabs>
    </w:pPr>
    <w:rPr>
      <w:lang w:val="x-none" w:eastAsia="x-none"/>
    </w:rPr>
  </w:style>
  <w:style w:type="character" w:styleId="ab">
    <w:name w:val="Hyperlink"/>
    <w:uiPriority w:val="99"/>
    <w:rsid w:val="004E5160"/>
    <w:rPr>
      <w:color w:val="0000FF"/>
      <w:u w:val="single"/>
    </w:rPr>
  </w:style>
  <w:style w:type="paragraph" w:styleId="ac">
    <w:name w:val="No Spacing"/>
    <w:qFormat/>
    <w:rsid w:val="004E5160"/>
    <w:rPr>
      <w:sz w:val="24"/>
      <w:szCs w:val="24"/>
    </w:rPr>
  </w:style>
  <w:style w:type="paragraph" w:customStyle="1" w:styleId="20">
    <w:name w:val="Знак Знак2"/>
    <w:basedOn w:val="a0"/>
    <w:rsid w:val="004E5160"/>
    <w:pPr>
      <w:spacing w:before="100" w:beforeAutospacing="1" w:after="100" w:afterAutospacing="1"/>
    </w:pPr>
    <w:rPr>
      <w:rFonts w:ascii="Tahoma" w:hAnsi="Tahoma"/>
      <w:sz w:val="20"/>
      <w:szCs w:val="20"/>
      <w:lang w:val="en-US" w:eastAsia="en-US"/>
    </w:rPr>
  </w:style>
  <w:style w:type="paragraph" w:styleId="ad">
    <w:name w:val="Normal (Web)"/>
    <w:basedOn w:val="a0"/>
    <w:rsid w:val="004E5160"/>
    <w:pPr>
      <w:spacing w:before="100" w:beforeAutospacing="1" w:after="100" w:afterAutospacing="1"/>
    </w:pPr>
  </w:style>
  <w:style w:type="paragraph" w:customStyle="1" w:styleId="ae">
    <w:name w:val="Нормальный"/>
    <w:rsid w:val="004E5160"/>
    <w:pPr>
      <w:widowControl w:val="0"/>
      <w:autoSpaceDE w:val="0"/>
      <w:autoSpaceDN w:val="0"/>
      <w:adjustRightInd w:val="0"/>
    </w:pPr>
    <w:rPr>
      <w:color w:val="000000"/>
      <w:sz w:val="24"/>
      <w:szCs w:val="24"/>
    </w:rPr>
  </w:style>
  <w:style w:type="paragraph" w:styleId="af">
    <w:name w:val="List Paragraph"/>
    <w:basedOn w:val="a0"/>
    <w:uiPriority w:val="34"/>
    <w:qFormat/>
    <w:rsid w:val="004E5160"/>
    <w:pPr>
      <w:ind w:left="708"/>
    </w:pPr>
  </w:style>
  <w:style w:type="character" w:customStyle="1" w:styleId="af0">
    <w:name w:val="Знак Знак Знак Знак Знак"/>
    <w:aliases w:val=" Знак Знак Знак Знак Знак Знак Знак Знак Знак Знак"/>
    <w:rsid w:val="004E5160"/>
    <w:rPr>
      <w:sz w:val="24"/>
      <w:szCs w:val="24"/>
    </w:rPr>
  </w:style>
  <w:style w:type="character" w:styleId="af1">
    <w:name w:val="page number"/>
    <w:basedOn w:val="a1"/>
    <w:rsid w:val="004E5160"/>
  </w:style>
  <w:style w:type="paragraph" w:customStyle="1" w:styleId="ConsPlusNormal1">
    <w:name w:val="ConsPlusNormal"/>
    <w:rsid w:val="004E5160"/>
    <w:pPr>
      <w:widowControl w:val="0"/>
      <w:autoSpaceDE w:val="0"/>
      <w:autoSpaceDN w:val="0"/>
      <w:adjustRightInd w:val="0"/>
      <w:ind w:firstLine="720"/>
    </w:pPr>
    <w:rPr>
      <w:rFonts w:ascii="Arial" w:hAnsi="Arial" w:cs="Arial"/>
      <w:sz w:val="24"/>
      <w:szCs w:val="24"/>
    </w:rPr>
  </w:style>
  <w:style w:type="paragraph" w:styleId="a">
    <w:name w:val="List Bullet"/>
    <w:basedOn w:val="a0"/>
    <w:autoRedefine/>
    <w:rsid w:val="004E5160"/>
    <w:pPr>
      <w:numPr>
        <w:numId w:val="8"/>
      </w:numPr>
    </w:pPr>
  </w:style>
  <w:style w:type="paragraph" w:customStyle="1" w:styleId="ConsPlusNormal2">
    <w:name w:val="ConsPlusNormal Знак"/>
    <w:rsid w:val="004E5160"/>
    <w:pPr>
      <w:widowControl w:val="0"/>
      <w:autoSpaceDE w:val="0"/>
      <w:autoSpaceDN w:val="0"/>
      <w:adjustRightInd w:val="0"/>
      <w:ind w:firstLine="720"/>
    </w:pPr>
    <w:rPr>
      <w:rFonts w:ascii="Arial" w:hAnsi="Arial" w:cs="Arial"/>
      <w:sz w:val="24"/>
      <w:szCs w:val="24"/>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E5160"/>
    <w:pPr>
      <w:spacing w:after="160" w:line="240" w:lineRule="exact"/>
    </w:pPr>
    <w:rPr>
      <w:rFonts w:ascii="Verdana" w:hAnsi="Verdana"/>
      <w:sz w:val="20"/>
      <w:szCs w:val="20"/>
      <w:lang w:val="en-US" w:eastAsia="en-US"/>
    </w:rPr>
  </w:style>
  <w:style w:type="paragraph" w:customStyle="1" w:styleId="ConsPlusCell">
    <w:name w:val="ConsPlusCell Знак"/>
    <w:link w:val="ConsPlusCell0"/>
    <w:rsid w:val="004E5160"/>
    <w:pPr>
      <w:autoSpaceDE w:val="0"/>
      <w:autoSpaceDN w:val="0"/>
      <w:adjustRightInd w:val="0"/>
    </w:pPr>
    <w:rPr>
      <w:sz w:val="24"/>
      <w:szCs w:val="24"/>
    </w:rPr>
  </w:style>
  <w:style w:type="character" w:customStyle="1" w:styleId="ConsPlusCell0">
    <w:name w:val="ConsPlusCell Знак Знак"/>
    <w:link w:val="ConsPlusCell"/>
    <w:rsid w:val="004E5160"/>
    <w:rPr>
      <w:sz w:val="24"/>
      <w:szCs w:val="24"/>
      <w:lang w:val="ru-RU" w:eastAsia="ru-RU" w:bidi="ar-SA"/>
    </w:rPr>
  </w:style>
  <w:style w:type="character" w:customStyle="1" w:styleId="ConsPlusCell1">
    <w:name w:val="ConsPlusCell Знак Знак Знак Знак Знак Знак Знак"/>
    <w:link w:val="ConsPlusCell2"/>
    <w:rsid w:val="004E5160"/>
    <w:rPr>
      <w:sz w:val="24"/>
      <w:szCs w:val="24"/>
      <w:lang w:val="ru-RU" w:eastAsia="ru-RU" w:bidi="ar-SA"/>
    </w:rPr>
  </w:style>
  <w:style w:type="character" w:customStyle="1" w:styleId="ConsPlusCell2">
    <w:name w:val="ConsPlusCell Знак Знак Знак Знак Знак Знак"/>
    <w:link w:val="ConsPlusCell1"/>
    <w:rsid w:val="004E5160"/>
    <w:rPr>
      <w:sz w:val="24"/>
      <w:szCs w:val="24"/>
      <w:lang w:val="ru-RU" w:eastAsia="ru-RU" w:bidi="ar-SA"/>
    </w:rPr>
  </w:style>
  <w:style w:type="character" w:customStyle="1" w:styleId="af3">
    <w:name w:val="Знак Знак Знак Знак Знак Знак Знак Знак Знак Знак Знак Знак Знак Знак Знак Знак Знак Знак З"/>
    <w:rsid w:val="004E5160"/>
    <w:rPr>
      <w:sz w:val="24"/>
      <w:szCs w:val="24"/>
      <w:lang w:val="x-none" w:eastAsia="x-none" w:bidi="ar-SA"/>
    </w:rPr>
  </w:style>
  <w:style w:type="character" w:customStyle="1" w:styleId="ConsPlusNormal3">
    <w:name w:val="ConsPlusNormal Знак Знак Знак Знак Знак Знак Знак Знак"/>
    <w:link w:val="ConsPlusNormal4"/>
    <w:locked/>
    <w:rsid w:val="004E5160"/>
    <w:rPr>
      <w:rFonts w:ascii="Arial" w:hAnsi="Arial" w:cs="Arial"/>
      <w:lang w:val="ru-RU" w:eastAsia="ru-RU" w:bidi="ar-SA"/>
    </w:rPr>
  </w:style>
  <w:style w:type="character" w:customStyle="1" w:styleId="ConsPlusNormal4">
    <w:name w:val="ConsPlusNormal Знак Знак Знак Знак Знак Знак Знак"/>
    <w:link w:val="ConsPlusNormal3"/>
    <w:locked/>
    <w:rsid w:val="0049730D"/>
    <w:rPr>
      <w:rFonts w:ascii="Arial" w:hAnsi="Arial" w:cs="Arial"/>
      <w:lang w:val="ru-RU" w:eastAsia="ru-RU" w:bidi="ar-SA"/>
    </w:rPr>
  </w:style>
  <w:style w:type="character" w:customStyle="1" w:styleId="ConsPlusCell3">
    <w:name w:val="ConsPlusCell Знак Знак Знак Знак Знак Знак Знак Знак Знак"/>
    <w:link w:val="ConsPlusCell4"/>
    <w:rsid w:val="004E5160"/>
    <w:rPr>
      <w:sz w:val="24"/>
      <w:szCs w:val="24"/>
      <w:lang w:val="ru-RU" w:eastAsia="ru-RU" w:bidi="ar-SA"/>
    </w:rPr>
  </w:style>
  <w:style w:type="character" w:customStyle="1" w:styleId="ConsPlusCell4">
    <w:name w:val="ConsPlusCell Знак Знак Знак Знак Знак Знак Знак Знак"/>
    <w:link w:val="ConsPlusCell3"/>
    <w:rsid w:val="0049730D"/>
    <w:rPr>
      <w:sz w:val="24"/>
      <w:szCs w:val="24"/>
      <w:lang w:val="ru-RU" w:eastAsia="ru-RU" w:bidi="ar-SA"/>
    </w:rPr>
  </w:style>
  <w:style w:type="character" w:customStyle="1" w:styleId="ConsPlusCell10">
    <w:name w:val="ConsPlusCell Знак Знак1"/>
    <w:rsid w:val="0049730D"/>
    <w:rPr>
      <w:sz w:val="24"/>
      <w:szCs w:val="24"/>
      <w:lang w:val="ru-RU" w:eastAsia="ru-RU" w:bidi="ar-SA"/>
    </w:rPr>
  </w:style>
  <w:style w:type="paragraph" w:customStyle="1" w:styleId="ConsPlusNormal5">
    <w:name w:val="ConsPlusNormal Знак Знак Знак Знак"/>
    <w:link w:val="ConsPlusNormal10"/>
    <w:rsid w:val="00972B29"/>
    <w:pPr>
      <w:widowControl w:val="0"/>
      <w:autoSpaceDE w:val="0"/>
      <w:autoSpaceDN w:val="0"/>
      <w:adjustRightInd w:val="0"/>
      <w:ind w:firstLine="720"/>
    </w:pPr>
    <w:rPr>
      <w:rFonts w:ascii="Arial" w:hAnsi="Arial" w:cs="Arial"/>
      <w:sz w:val="24"/>
      <w:szCs w:val="24"/>
    </w:rPr>
  </w:style>
  <w:style w:type="character" w:customStyle="1" w:styleId="ConsPlusCell11">
    <w:name w:val="ConsPlusCell Знак Знак Знак Знак Знак Знак Знак1"/>
    <w:link w:val="ConsPlusCell12"/>
    <w:rsid w:val="00972B29"/>
    <w:rPr>
      <w:sz w:val="24"/>
      <w:szCs w:val="24"/>
      <w:lang w:val="ru-RU" w:eastAsia="ru-RU" w:bidi="ar-SA"/>
    </w:rPr>
  </w:style>
  <w:style w:type="paragraph" w:customStyle="1" w:styleId="ConsPlusCell5">
    <w:name w:val="ConsPlusCell"/>
    <w:uiPriority w:val="99"/>
    <w:rsid w:val="007465A8"/>
    <w:pPr>
      <w:autoSpaceDE w:val="0"/>
      <w:autoSpaceDN w:val="0"/>
      <w:adjustRightInd w:val="0"/>
    </w:pPr>
    <w:rPr>
      <w:sz w:val="24"/>
      <w:szCs w:val="24"/>
    </w:rPr>
  </w:style>
  <w:style w:type="character" w:customStyle="1" w:styleId="ConsPlusCell12">
    <w:name w:val="ConsPlusCell Знак Знак Знак Знак Знак Знак1"/>
    <w:link w:val="ConsPlusCell11"/>
    <w:rsid w:val="007465A8"/>
    <w:rPr>
      <w:sz w:val="24"/>
      <w:szCs w:val="24"/>
      <w:lang w:val="ru-RU" w:eastAsia="ru-RU" w:bidi="ar-SA"/>
    </w:rPr>
  </w:style>
  <w:style w:type="character" w:customStyle="1" w:styleId="ConsPlusNormal10">
    <w:name w:val="ConsPlusNormal Знак Знак Знак Знак Знак1"/>
    <w:link w:val="ConsPlusNormal5"/>
    <w:locked/>
    <w:rsid w:val="008C258B"/>
    <w:rPr>
      <w:rFonts w:ascii="Arial" w:hAnsi="Arial" w:cs="Arial"/>
      <w:sz w:val="24"/>
      <w:szCs w:val="24"/>
      <w:lang w:val="ru-RU" w:eastAsia="ru-RU" w:bidi="ar-SA"/>
    </w:rPr>
  </w:style>
  <w:style w:type="character" w:customStyle="1" w:styleId="ConsPlusCell6">
    <w:name w:val="ConsPlusCell Знак Знак Знак"/>
    <w:rsid w:val="008C258B"/>
    <w:rPr>
      <w:sz w:val="24"/>
      <w:szCs w:val="24"/>
      <w:lang w:val="ru-RU" w:eastAsia="ru-RU" w:bidi="ar-SA"/>
    </w:rPr>
  </w:style>
  <w:style w:type="character" w:customStyle="1" w:styleId="HeaderChar">
    <w:name w:val="Header Char"/>
    <w:rsid w:val="008C258B"/>
    <w:rPr>
      <w:sz w:val="28"/>
    </w:rPr>
  </w:style>
  <w:style w:type="character" w:customStyle="1" w:styleId="aa">
    <w:name w:val="Нижний колонтитул Знак"/>
    <w:aliases w:val="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w:link w:val="a9"/>
    <w:uiPriority w:val="99"/>
    <w:rsid w:val="008C258B"/>
    <w:rPr>
      <w:sz w:val="24"/>
      <w:szCs w:val="24"/>
      <w:lang w:val="x-none" w:eastAsia="x-none" w:bidi="ar-SA"/>
    </w:rPr>
  </w:style>
  <w:style w:type="character" w:customStyle="1" w:styleId="FooterChar">
    <w:name w:val="Footer Char"/>
    <w:rsid w:val="008C258B"/>
    <w:rPr>
      <w:sz w:val="24"/>
      <w:szCs w:val="24"/>
      <w:lang w:val="x-none" w:eastAsia="x-none" w:bidi="ar-SA"/>
    </w:rPr>
  </w:style>
  <w:style w:type="character" w:customStyle="1" w:styleId="ConsPlusCell7">
    <w:name w:val="ConsPlusCell Знак Знак Знак Знак"/>
    <w:rsid w:val="00D54A8A"/>
    <w:rPr>
      <w:sz w:val="24"/>
      <w:szCs w:val="24"/>
      <w:lang w:val="ru-RU" w:eastAsia="ru-RU" w:bidi="ar-SA"/>
    </w:rPr>
  </w:style>
  <w:style w:type="character" w:customStyle="1" w:styleId="ConsPlusCell8">
    <w:name w:val="ConsPlusCell Знак Знак Знак Знак Знак"/>
    <w:rsid w:val="00BF1AE2"/>
    <w:rPr>
      <w:sz w:val="24"/>
      <w:szCs w:val="24"/>
      <w:lang w:val="ru-RU" w:eastAsia="ru-RU" w:bidi="ar-SA"/>
    </w:rPr>
  </w:style>
  <w:style w:type="paragraph" w:customStyle="1" w:styleId="21">
    <w:name w:val="Знак Знак2 Знак"/>
    <w:basedOn w:val="a0"/>
    <w:rsid w:val="009D5159"/>
    <w:pPr>
      <w:spacing w:before="100" w:beforeAutospacing="1" w:after="100" w:afterAutospacing="1"/>
    </w:pPr>
    <w:rPr>
      <w:rFonts w:ascii="Tahoma" w:hAnsi="Tahoma"/>
      <w:sz w:val="20"/>
      <w:szCs w:val="20"/>
      <w:lang w:val="en-US" w:eastAsia="en-US"/>
    </w:rPr>
  </w:style>
  <w:style w:type="character" w:customStyle="1" w:styleId="af4">
    <w:name w:val="Знак Знак Знак Знак Знак Знак Знак Знак Знак Знак Знак Знак Знак Знак Знак Знак З"/>
    <w:rsid w:val="009D5159"/>
    <w:rPr>
      <w:sz w:val="24"/>
      <w:szCs w:val="24"/>
      <w:lang w:val="x-none" w:eastAsia="x-none" w:bidi="ar-SA"/>
    </w:rPr>
  </w:style>
  <w:style w:type="table" w:styleId="af5">
    <w:name w:val="Table Grid"/>
    <w:basedOn w:val="a2"/>
    <w:rsid w:val="007B0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CA42B0"/>
    <w:rPr>
      <w:sz w:val="24"/>
      <w:lang w:eastAsia="ar-SA"/>
    </w:rPr>
  </w:style>
  <w:style w:type="numbering" w:customStyle="1" w:styleId="11">
    <w:name w:val="Нет списка1"/>
    <w:next w:val="a3"/>
    <w:uiPriority w:val="99"/>
    <w:semiHidden/>
    <w:unhideWhenUsed/>
    <w:rsid w:val="00CA42B0"/>
  </w:style>
  <w:style w:type="character" w:customStyle="1" w:styleId="a5">
    <w:name w:val="Текст выноски Знак"/>
    <w:basedOn w:val="a1"/>
    <w:link w:val="a4"/>
    <w:uiPriority w:val="99"/>
    <w:semiHidden/>
    <w:rsid w:val="00CA42B0"/>
    <w:rPr>
      <w:rFonts w:ascii="Tahoma" w:hAnsi="Tahoma" w:cs="Tahoma"/>
      <w:sz w:val="16"/>
      <w:szCs w:val="16"/>
    </w:rPr>
  </w:style>
  <w:style w:type="numbering" w:customStyle="1" w:styleId="110">
    <w:name w:val="Нет списка11"/>
    <w:next w:val="a3"/>
    <w:uiPriority w:val="99"/>
    <w:semiHidden/>
    <w:unhideWhenUsed/>
    <w:rsid w:val="00CA42B0"/>
  </w:style>
  <w:style w:type="numbering" w:customStyle="1" w:styleId="111">
    <w:name w:val="Нет списка111"/>
    <w:next w:val="a3"/>
    <w:uiPriority w:val="99"/>
    <w:semiHidden/>
    <w:unhideWhenUsed/>
    <w:rsid w:val="00CA42B0"/>
  </w:style>
  <w:style w:type="character" w:styleId="af6">
    <w:name w:val="FollowedHyperlink"/>
    <w:basedOn w:val="a1"/>
    <w:uiPriority w:val="99"/>
    <w:semiHidden/>
    <w:unhideWhenUsed/>
    <w:rsid w:val="00CA42B0"/>
    <w:rPr>
      <w:color w:val="800080" w:themeColor="followedHyperlink"/>
      <w:u w:val="single"/>
    </w:rPr>
  </w:style>
  <w:style w:type="paragraph" w:styleId="af7">
    <w:name w:val="Body Text Indent"/>
    <w:basedOn w:val="a0"/>
    <w:link w:val="af8"/>
    <w:semiHidden/>
    <w:unhideWhenUsed/>
    <w:rsid w:val="00CA42B0"/>
    <w:pPr>
      <w:suppressAutoHyphens/>
      <w:spacing w:after="120"/>
      <w:ind w:left="283"/>
    </w:pPr>
    <w:rPr>
      <w:sz w:val="20"/>
      <w:szCs w:val="20"/>
      <w:lang w:val="en-US" w:eastAsia="ar-SA"/>
    </w:rPr>
  </w:style>
  <w:style w:type="character" w:customStyle="1" w:styleId="af8">
    <w:name w:val="Основной текст с отступом Знак"/>
    <w:basedOn w:val="a1"/>
    <w:link w:val="af7"/>
    <w:semiHidden/>
    <w:rsid w:val="00CA42B0"/>
    <w:rPr>
      <w:lang w:val="en-US" w:eastAsia="ar-SA"/>
    </w:rPr>
  </w:style>
  <w:style w:type="paragraph" w:customStyle="1" w:styleId="Heading">
    <w:name w:val="Heading"/>
    <w:rsid w:val="00CA42B0"/>
    <w:pPr>
      <w:autoSpaceDE w:val="0"/>
      <w:autoSpaceDN w:val="0"/>
    </w:pPr>
    <w:rPr>
      <w:rFonts w:ascii="Arial" w:hAnsi="Arial" w:cs="Arial"/>
      <w:b/>
      <w:bCs/>
      <w:sz w:val="22"/>
      <w:szCs w:val="22"/>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A42B0"/>
    <w:pPr>
      <w:spacing w:after="160" w:line="240" w:lineRule="exact"/>
    </w:pPr>
    <w:rPr>
      <w:rFonts w:ascii="Verdana" w:hAnsi="Verdana"/>
      <w:sz w:val="20"/>
      <w:szCs w:val="20"/>
      <w:lang w:val="en-US" w:eastAsia="en-US"/>
    </w:rPr>
  </w:style>
  <w:style w:type="paragraph" w:customStyle="1" w:styleId="12">
    <w:name w:val="Знак Знак Знак Знак1"/>
    <w:basedOn w:val="a0"/>
    <w:rsid w:val="00CA42B0"/>
    <w:pPr>
      <w:spacing w:before="100" w:beforeAutospacing="1" w:after="100" w:afterAutospacing="1"/>
    </w:pPr>
    <w:rPr>
      <w:rFonts w:ascii="Tahoma" w:hAnsi="Tahoma"/>
      <w:sz w:val="20"/>
      <w:szCs w:val="20"/>
      <w:lang w:val="en-US" w:eastAsia="en-US"/>
    </w:rPr>
  </w:style>
  <w:style w:type="table" w:customStyle="1" w:styleId="13">
    <w:name w:val="Сетка таблицы1"/>
    <w:basedOn w:val="a2"/>
    <w:next w:val="af5"/>
    <w:rsid w:val="00CA4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2"/>
    <w:uiPriority w:val="59"/>
    <w:rsid w:val="00CA42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A42B0"/>
    <w:pPr>
      <w:spacing w:after="160" w:line="240" w:lineRule="exact"/>
    </w:pPr>
    <w:rPr>
      <w:rFonts w:ascii="Verdana" w:hAnsi="Verdana"/>
      <w:sz w:val="20"/>
      <w:szCs w:val="20"/>
      <w:lang w:val="en-US" w:eastAsia="en-US"/>
    </w:rPr>
  </w:style>
  <w:style w:type="numbering" w:customStyle="1" w:styleId="22">
    <w:name w:val="Нет списка2"/>
    <w:next w:val="a3"/>
    <w:uiPriority w:val="99"/>
    <w:semiHidden/>
    <w:unhideWhenUsed/>
    <w:rsid w:val="00CA42B0"/>
  </w:style>
  <w:style w:type="numbering" w:customStyle="1" w:styleId="120">
    <w:name w:val="Нет списка12"/>
    <w:next w:val="a3"/>
    <w:uiPriority w:val="99"/>
    <w:semiHidden/>
    <w:unhideWhenUsed/>
    <w:rsid w:val="00CA42B0"/>
  </w:style>
  <w:style w:type="numbering" w:customStyle="1" w:styleId="1111">
    <w:name w:val="Нет списка1111"/>
    <w:next w:val="a3"/>
    <w:uiPriority w:val="99"/>
    <w:semiHidden/>
    <w:unhideWhenUsed/>
    <w:rsid w:val="00CA42B0"/>
  </w:style>
  <w:style w:type="table" w:customStyle="1" w:styleId="23">
    <w:name w:val="Сетка таблицы2"/>
    <w:basedOn w:val="a2"/>
    <w:next w:val="af5"/>
    <w:rsid w:val="00CA4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5160"/>
    <w:rPr>
      <w:sz w:val="24"/>
      <w:szCs w:val="24"/>
    </w:rPr>
  </w:style>
  <w:style w:type="paragraph" w:styleId="1">
    <w:name w:val="heading 1"/>
    <w:basedOn w:val="a0"/>
    <w:next w:val="a0"/>
    <w:link w:val="10"/>
    <w:qFormat/>
    <w:rsid w:val="00CA42B0"/>
    <w:pPr>
      <w:keepNext/>
      <w:numPr>
        <w:numId w:val="12"/>
      </w:numPr>
      <w:jc w:val="center"/>
      <w:outlineLvl w:val="0"/>
    </w:pPr>
    <w:rPr>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
    <w:name w:val="Знак Знак2 Знак Знак Знак"/>
    <w:basedOn w:val="a0"/>
    <w:rsid w:val="004E5160"/>
    <w:pPr>
      <w:spacing w:before="100" w:beforeAutospacing="1" w:after="100" w:afterAutospacing="1"/>
    </w:pPr>
    <w:rPr>
      <w:rFonts w:ascii="Tahoma" w:hAnsi="Tahoma"/>
      <w:sz w:val="20"/>
      <w:szCs w:val="20"/>
      <w:lang w:val="en-US" w:eastAsia="en-US"/>
    </w:rPr>
  </w:style>
  <w:style w:type="paragraph" w:styleId="a4">
    <w:name w:val="Balloon Text"/>
    <w:basedOn w:val="a0"/>
    <w:link w:val="a5"/>
    <w:uiPriority w:val="99"/>
    <w:semiHidden/>
    <w:rsid w:val="004E5160"/>
    <w:rPr>
      <w:rFonts w:ascii="Tahoma" w:hAnsi="Tahoma" w:cs="Tahoma"/>
      <w:sz w:val="16"/>
      <w:szCs w:val="16"/>
    </w:rPr>
  </w:style>
  <w:style w:type="paragraph" w:styleId="a6">
    <w:name w:val="header"/>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7"/>
    <w:uiPriority w:val="99"/>
    <w:unhideWhenUsed/>
    <w:rsid w:val="004E5160"/>
    <w:pPr>
      <w:tabs>
        <w:tab w:val="center" w:pos="4677"/>
        <w:tab w:val="right" w:pos="9355"/>
      </w:tabs>
    </w:pPr>
    <w:rPr>
      <w:lang w:val="x-none" w:eastAsia="x-none"/>
    </w:rPr>
  </w:style>
  <w:style w:type="character" w:customStyle="1" w:styleId="a7">
    <w:name w:val="Верхний колонтитул Знак"/>
    <w:aliases w:val=" 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w:link w:val="a6"/>
    <w:uiPriority w:val="99"/>
    <w:rsid w:val="004E5160"/>
    <w:rPr>
      <w:sz w:val="24"/>
      <w:szCs w:val="24"/>
      <w:lang w:val="x-none" w:eastAsia="x-none" w:bidi="ar-SA"/>
    </w:rPr>
  </w:style>
  <w:style w:type="character" w:customStyle="1" w:styleId="ConsPlusNormal">
    <w:name w:val="ConsPlusNormal Знак Знак Знак Знак Знак Знак"/>
    <w:link w:val="ConsPlusNormal0"/>
    <w:locked/>
    <w:rsid w:val="004E5160"/>
    <w:rPr>
      <w:rFonts w:ascii="Arial" w:hAnsi="Arial" w:cs="Arial"/>
      <w:sz w:val="24"/>
      <w:szCs w:val="24"/>
      <w:lang w:val="ru-RU" w:eastAsia="ru-RU" w:bidi="ar-SA"/>
    </w:rPr>
  </w:style>
  <w:style w:type="paragraph" w:customStyle="1" w:styleId="ConsPlusNormal0">
    <w:name w:val="ConsPlusNormal Знак Знак Знак Знак Знак"/>
    <w:link w:val="ConsPlusNormal"/>
    <w:rsid w:val="004E5160"/>
    <w:pPr>
      <w:widowControl w:val="0"/>
      <w:autoSpaceDE w:val="0"/>
      <w:autoSpaceDN w:val="0"/>
      <w:adjustRightInd w:val="0"/>
      <w:ind w:firstLine="720"/>
    </w:pPr>
    <w:rPr>
      <w:rFonts w:ascii="Arial" w:hAnsi="Arial" w:cs="Arial"/>
      <w:sz w:val="24"/>
      <w:szCs w:val="24"/>
    </w:rPr>
  </w:style>
  <w:style w:type="paragraph" w:customStyle="1" w:styleId="ConsPlusNonformat">
    <w:name w:val="ConsPlusNonformat"/>
    <w:uiPriority w:val="99"/>
    <w:rsid w:val="004E516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E5160"/>
    <w:pPr>
      <w:widowControl w:val="0"/>
      <w:autoSpaceDE w:val="0"/>
      <w:autoSpaceDN w:val="0"/>
      <w:adjustRightInd w:val="0"/>
    </w:pPr>
    <w:rPr>
      <w:rFonts w:ascii="Arial" w:hAnsi="Arial" w:cs="Arial"/>
      <w:b/>
      <w:bCs/>
    </w:rPr>
  </w:style>
  <w:style w:type="paragraph" w:customStyle="1" w:styleId="a8">
    <w:name w:val="таблица"/>
    <w:basedOn w:val="a0"/>
    <w:rsid w:val="004E5160"/>
    <w:pPr>
      <w:widowControl w:val="0"/>
      <w:autoSpaceDE w:val="0"/>
      <w:autoSpaceDN w:val="0"/>
      <w:adjustRightInd w:val="0"/>
    </w:pPr>
    <w:rPr>
      <w:sz w:val="28"/>
      <w:szCs w:val="28"/>
    </w:rPr>
  </w:style>
  <w:style w:type="paragraph" w:styleId="a9">
    <w:name w:val="footer"/>
    <w:aliases w:val=" Знак Знак, Знак Знак Знак Знак, Знак Знак Знак Знак Знак Знак Знак Знак Знак, Знак Знак Знак Знак Знак Знак Знак Знак Знак Знак Знак Знак"/>
    <w:basedOn w:val="a0"/>
    <w:link w:val="aa"/>
    <w:uiPriority w:val="99"/>
    <w:rsid w:val="004E5160"/>
    <w:pPr>
      <w:tabs>
        <w:tab w:val="center" w:pos="4677"/>
        <w:tab w:val="right" w:pos="9355"/>
      </w:tabs>
    </w:pPr>
    <w:rPr>
      <w:lang w:val="x-none" w:eastAsia="x-none"/>
    </w:rPr>
  </w:style>
  <w:style w:type="character" w:styleId="ab">
    <w:name w:val="Hyperlink"/>
    <w:uiPriority w:val="99"/>
    <w:rsid w:val="004E5160"/>
    <w:rPr>
      <w:color w:val="0000FF"/>
      <w:u w:val="single"/>
    </w:rPr>
  </w:style>
  <w:style w:type="paragraph" w:styleId="ac">
    <w:name w:val="No Spacing"/>
    <w:qFormat/>
    <w:rsid w:val="004E5160"/>
    <w:rPr>
      <w:sz w:val="24"/>
      <w:szCs w:val="24"/>
    </w:rPr>
  </w:style>
  <w:style w:type="paragraph" w:customStyle="1" w:styleId="20">
    <w:name w:val="Знак Знак2"/>
    <w:basedOn w:val="a0"/>
    <w:rsid w:val="004E5160"/>
    <w:pPr>
      <w:spacing w:before="100" w:beforeAutospacing="1" w:after="100" w:afterAutospacing="1"/>
    </w:pPr>
    <w:rPr>
      <w:rFonts w:ascii="Tahoma" w:hAnsi="Tahoma"/>
      <w:sz w:val="20"/>
      <w:szCs w:val="20"/>
      <w:lang w:val="en-US" w:eastAsia="en-US"/>
    </w:rPr>
  </w:style>
  <w:style w:type="paragraph" w:styleId="ad">
    <w:name w:val="Normal (Web)"/>
    <w:basedOn w:val="a0"/>
    <w:rsid w:val="004E5160"/>
    <w:pPr>
      <w:spacing w:before="100" w:beforeAutospacing="1" w:after="100" w:afterAutospacing="1"/>
    </w:pPr>
  </w:style>
  <w:style w:type="paragraph" w:customStyle="1" w:styleId="ae">
    <w:name w:val="Нормальный"/>
    <w:rsid w:val="004E5160"/>
    <w:pPr>
      <w:widowControl w:val="0"/>
      <w:autoSpaceDE w:val="0"/>
      <w:autoSpaceDN w:val="0"/>
      <w:adjustRightInd w:val="0"/>
    </w:pPr>
    <w:rPr>
      <w:color w:val="000000"/>
      <w:sz w:val="24"/>
      <w:szCs w:val="24"/>
    </w:rPr>
  </w:style>
  <w:style w:type="paragraph" w:styleId="af">
    <w:name w:val="List Paragraph"/>
    <w:basedOn w:val="a0"/>
    <w:uiPriority w:val="34"/>
    <w:qFormat/>
    <w:rsid w:val="004E5160"/>
    <w:pPr>
      <w:ind w:left="708"/>
    </w:pPr>
  </w:style>
  <w:style w:type="character" w:customStyle="1" w:styleId="af0">
    <w:name w:val="Знак Знак Знак Знак Знак"/>
    <w:aliases w:val=" Знак Знак Знак Знак Знак Знак Знак Знак Знак Знак"/>
    <w:rsid w:val="004E5160"/>
    <w:rPr>
      <w:sz w:val="24"/>
      <w:szCs w:val="24"/>
    </w:rPr>
  </w:style>
  <w:style w:type="character" w:styleId="af1">
    <w:name w:val="page number"/>
    <w:basedOn w:val="a1"/>
    <w:rsid w:val="004E5160"/>
  </w:style>
  <w:style w:type="paragraph" w:customStyle="1" w:styleId="ConsPlusNormal1">
    <w:name w:val="ConsPlusNormal"/>
    <w:rsid w:val="004E5160"/>
    <w:pPr>
      <w:widowControl w:val="0"/>
      <w:autoSpaceDE w:val="0"/>
      <w:autoSpaceDN w:val="0"/>
      <w:adjustRightInd w:val="0"/>
      <w:ind w:firstLine="720"/>
    </w:pPr>
    <w:rPr>
      <w:rFonts w:ascii="Arial" w:hAnsi="Arial" w:cs="Arial"/>
      <w:sz w:val="24"/>
      <w:szCs w:val="24"/>
    </w:rPr>
  </w:style>
  <w:style w:type="paragraph" w:styleId="a">
    <w:name w:val="List Bullet"/>
    <w:basedOn w:val="a0"/>
    <w:autoRedefine/>
    <w:rsid w:val="004E5160"/>
    <w:pPr>
      <w:numPr>
        <w:numId w:val="8"/>
      </w:numPr>
    </w:pPr>
  </w:style>
  <w:style w:type="paragraph" w:customStyle="1" w:styleId="ConsPlusNormal2">
    <w:name w:val="ConsPlusNormal Знак"/>
    <w:rsid w:val="004E5160"/>
    <w:pPr>
      <w:widowControl w:val="0"/>
      <w:autoSpaceDE w:val="0"/>
      <w:autoSpaceDN w:val="0"/>
      <w:adjustRightInd w:val="0"/>
      <w:ind w:firstLine="720"/>
    </w:pPr>
    <w:rPr>
      <w:rFonts w:ascii="Arial" w:hAnsi="Arial" w:cs="Arial"/>
      <w:sz w:val="24"/>
      <w:szCs w:val="24"/>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E5160"/>
    <w:pPr>
      <w:spacing w:after="160" w:line="240" w:lineRule="exact"/>
    </w:pPr>
    <w:rPr>
      <w:rFonts w:ascii="Verdana" w:hAnsi="Verdana"/>
      <w:sz w:val="20"/>
      <w:szCs w:val="20"/>
      <w:lang w:val="en-US" w:eastAsia="en-US"/>
    </w:rPr>
  </w:style>
  <w:style w:type="paragraph" w:customStyle="1" w:styleId="ConsPlusCell">
    <w:name w:val="ConsPlusCell Знак"/>
    <w:link w:val="ConsPlusCell0"/>
    <w:rsid w:val="004E5160"/>
    <w:pPr>
      <w:autoSpaceDE w:val="0"/>
      <w:autoSpaceDN w:val="0"/>
      <w:adjustRightInd w:val="0"/>
    </w:pPr>
    <w:rPr>
      <w:sz w:val="24"/>
      <w:szCs w:val="24"/>
    </w:rPr>
  </w:style>
  <w:style w:type="character" w:customStyle="1" w:styleId="ConsPlusCell0">
    <w:name w:val="ConsPlusCell Знак Знак"/>
    <w:link w:val="ConsPlusCell"/>
    <w:rsid w:val="004E5160"/>
    <w:rPr>
      <w:sz w:val="24"/>
      <w:szCs w:val="24"/>
      <w:lang w:val="ru-RU" w:eastAsia="ru-RU" w:bidi="ar-SA"/>
    </w:rPr>
  </w:style>
  <w:style w:type="character" w:customStyle="1" w:styleId="ConsPlusCell1">
    <w:name w:val="ConsPlusCell Знак Знак Знак Знак Знак Знак Знак"/>
    <w:link w:val="ConsPlusCell2"/>
    <w:rsid w:val="004E5160"/>
    <w:rPr>
      <w:sz w:val="24"/>
      <w:szCs w:val="24"/>
      <w:lang w:val="ru-RU" w:eastAsia="ru-RU" w:bidi="ar-SA"/>
    </w:rPr>
  </w:style>
  <w:style w:type="character" w:customStyle="1" w:styleId="ConsPlusCell2">
    <w:name w:val="ConsPlusCell Знак Знак Знак Знак Знак Знак"/>
    <w:link w:val="ConsPlusCell1"/>
    <w:rsid w:val="004E5160"/>
    <w:rPr>
      <w:sz w:val="24"/>
      <w:szCs w:val="24"/>
      <w:lang w:val="ru-RU" w:eastAsia="ru-RU" w:bidi="ar-SA"/>
    </w:rPr>
  </w:style>
  <w:style w:type="character" w:customStyle="1" w:styleId="af3">
    <w:name w:val="Знак Знак Знак Знак Знак Знак Знак Знак Знак Знак Знак Знак Знак Знак Знак Знак Знак Знак З"/>
    <w:rsid w:val="004E5160"/>
    <w:rPr>
      <w:sz w:val="24"/>
      <w:szCs w:val="24"/>
      <w:lang w:val="x-none" w:eastAsia="x-none" w:bidi="ar-SA"/>
    </w:rPr>
  </w:style>
  <w:style w:type="character" w:customStyle="1" w:styleId="ConsPlusNormal3">
    <w:name w:val="ConsPlusNormal Знак Знак Знак Знак Знак Знак Знак Знак"/>
    <w:link w:val="ConsPlusNormal4"/>
    <w:locked/>
    <w:rsid w:val="004E5160"/>
    <w:rPr>
      <w:rFonts w:ascii="Arial" w:hAnsi="Arial" w:cs="Arial"/>
      <w:lang w:val="ru-RU" w:eastAsia="ru-RU" w:bidi="ar-SA"/>
    </w:rPr>
  </w:style>
  <w:style w:type="character" w:customStyle="1" w:styleId="ConsPlusNormal4">
    <w:name w:val="ConsPlusNormal Знак Знак Знак Знак Знак Знак Знак"/>
    <w:link w:val="ConsPlusNormal3"/>
    <w:locked/>
    <w:rsid w:val="0049730D"/>
    <w:rPr>
      <w:rFonts w:ascii="Arial" w:hAnsi="Arial" w:cs="Arial"/>
      <w:lang w:val="ru-RU" w:eastAsia="ru-RU" w:bidi="ar-SA"/>
    </w:rPr>
  </w:style>
  <w:style w:type="character" w:customStyle="1" w:styleId="ConsPlusCell3">
    <w:name w:val="ConsPlusCell Знак Знак Знак Знак Знак Знак Знак Знак Знак"/>
    <w:link w:val="ConsPlusCell4"/>
    <w:rsid w:val="004E5160"/>
    <w:rPr>
      <w:sz w:val="24"/>
      <w:szCs w:val="24"/>
      <w:lang w:val="ru-RU" w:eastAsia="ru-RU" w:bidi="ar-SA"/>
    </w:rPr>
  </w:style>
  <w:style w:type="character" w:customStyle="1" w:styleId="ConsPlusCell4">
    <w:name w:val="ConsPlusCell Знак Знак Знак Знак Знак Знак Знак Знак"/>
    <w:link w:val="ConsPlusCell3"/>
    <w:rsid w:val="0049730D"/>
    <w:rPr>
      <w:sz w:val="24"/>
      <w:szCs w:val="24"/>
      <w:lang w:val="ru-RU" w:eastAsia="ru-RU" w:bidi="ar-SA"/>
    </w:rPr>
  </w:style>
  <w:style w:type="character" w:customStyle="1" w:styleId="ConsPlusCell10">
    <w:name w:val="ConsPlusCell Знак Знак1"/>
    <w:rsid w:val="0049730D"/>
    <w:rPr>
      <w:sz w:val="24"/>
      <w:szCs w:val="24"/>
      <w:lang w:val="ru-RU" w:eastAsia="ru-RU" w:bidi="ar-SA"/>
    </w:rPr>
  </w:style>
  <w:style w:type="paragraph" w:customStyle="1" w:styleId="ConsPlusNormal5">
    <w:name w:val="ConsPlusNormal Знак Знак Знак Знак"/>
    <w:link w:val="ConsPlusNormal10"/>
    <w:rsid w:val="00972B29"/>
    <w:pPr>
      <w:widowControl w:val="0"/>
      <w:autoSpaceDE w:val="0"/>
      <w:autoSpaceDN w:val="0"/>
      <w:adjustRightInd w:val="0"/>
      <w:ind w:firstLine="720"/>
    </w:pPr>
    <w:rPr>
      <w:rFonts w:ascii="Arial" w:hAnsi="Arial" w:cs="Arial"/>
      <w:sz w:val="24"/>
      <w:szCs w:val="24"/>
    </w:rPr>
  </w:style>
  <w:style w:type="character" w:customStyle="1" w:styleId="ConsPlusCell11">
    <w:name w:val="ConsPlusCell Знак Знак Знак Знак Знак Знак Знак1"/>
    <w:link w:val="ConsPlusCell12"/>
    <w:rsid w:val="00972B29"/>
    <w:rPr>
      <w:sz w:val="24"/>
      <w:szCs w:val="24"/>
      <w:lang w:val="ru-RU" w:eastAsia="ru-RU" w:bidi="ar-SA"/>
    </w:rPr>
  </w:style>
  <w:style w:type="paragraph" w:customStyle="1" w:styleId="ConsPlusCell5">
    <w:name w:val="ConsPlusCell"/>
    <w:uiPriority w:val="99"/>
    <w:rsid w:val="007465A8"/>
    <w:pPr>
      <w:autoSpaceDE w:val="0"/>
      <w:autoSpaceDN w:val="0"/>
      <w:adjustRightInd w:val="0"/>
    </w:pPr>
    <w:rPr>
      <w:sz w:val="24"/>
      <w:szCs w:val="24"/>
    </w:rPr>
  </w:style>
  <w:style w:type="character" w:customStyle="1" w:styleId="ConsPlusCell12">
    <w:name w:val="ConsPlusCell Знак Знак Знак Знак Знак Знак1"/>
    <w:link w:val="ConsPlusCell11"/>
    <w:rsid w:val="007465A8"/>
    <w:rPr>
      <w:sz w:val="24"/>
      <w:szCs w:val="24"/>
      <w:lang w:val="ru-RU" w:eastAsia="ru-RU" w:bidi="ar-SA"/>
    </w:rPr>
  </w:style>
  <w:style w:type="character" w:customStyle="1" w:styleId="ConsPlusNormal10">
    <w:name w:val="ConsPlusNormal Знак Знак Знак Знак Знак1"/>
    <w:link w:val="ConsPlusNormal5"/>
    <w:locked/>
    <w:rsid w:val="008C258B"/>
    <w:rPr>
      <w:rFonts w:ascii="Arial" w:hAnsi="Arial" w:cs="Arial"/>
      <w:sz w:val="24"/>
      <w:szCs w:val="24"/>
      <w:lang w:val="ru-RU" w:eastAsia="ru-RU" w:bidi="ar-SA"/>
    </w:rPr>
  </w:style>
  <w:style w:type="character" w:customStyle="1" w:styleId="ConsPlusCell6">
    <w:name w:val="ConsPlusCell Знак Знак Знак"/>
    <w:rsid w:val="008C258B"/>
    <w:rPr>
      <w:sz w:val="24"/>
      <w:szCs w:val="24"/>
      <w:lang w:val="ru-RU" w:eastAsia="ru-RU" w:bidi="ar-SA"/>
    </w:rPr>
  </w:style>
  <w:style w:type="character" w:customStyle="1" w:styleId="HeaderChar">
    <w:name w:val="Header Char"/>
    <w:rsid w:val="008C258B"/>
    <w:rPr>
      <w:sz w:val="28"/>
    </w:rPr>
  </w:style>
  <w:style w:type="character" w:customStyle="1" w:styleId="aa">
    <w:name w:val="Нижний колонтитул Знак"/>
    <w:aliases w:val="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w:link w:val="a9"/>
    <w:uiPriority w:val="99"/>
    <w:rsid w:val="008C258B"/>
    <w:rPr>
      <w:sz w:val="24"/>
      <w:szCs w:val="24"/>
      <w:lang w:val="x-none" w:eastAsia="x-none" w:bidi="ar-SA"/>
    </w:rPr>
  </w:style>
  <w:style w:type="character" w:customStyle="1" w:styleId="FooterChar">
    <w:name w:val="Footer Char"/>
    <w:rsid w:val="008C258B"/>
    <w:rPr>
      <w:sz w:val="24"/>
      <w:szCs w:val="24"/>
      <w:lang w:val="x-none" w:eastAsia="x-none" w:bidi="ar-SA"/>
    </w:rPr>
  </w:style>
  <w:style w:type="character" w:customStyle="1" w:styleId="ConsPlusCell7">
    <w:name w:val="ConsPlusCell Знак Знак Знак Знак"/>
    <w:rsid w:val="00D54A8A"/>
    <w:rPr>
      <w:sz w:val="24"/>
      <w:szCs w:val="24"/>
      <w:lang w:val="ru-RU" w:eastAsia="ru-RU" w:bidi="ar-SA"/>
    </w:rPr>
  </w:style>
  <w:style w:type="character" w:customStyle="1" w:styleId="ConsPlusCell8">
    <w:name w:val="ConsPlusCell Знак Знак Знак Знак Знак"/>
    <w:rsid w:val="00BF1AE2"/>
    <w:rPr>
      <w:sz w:val="24"/>
      <w:szCs w:val="24"/>
      <w:lang w:val="ru-RU" w:eastAsia="ru-RU" w:bidi="ar-SA"/>
    </w:rPr>
  </w:style>
  <w:style w:type="paragraph" w:customStyle="1" w:styleId="21">
    <w:name w:val="Знак Знак2 Знак"/>
    <w:basedOn w:val="a0"/>
    <w:rsid w:val="009D5159"/>
    <w:pPr>
      <w:spacing w:before="100" w:beforeAutospacing="1" w:after="100" w:afterAutospacing="1"/>
    </w:pPr>
    <w:rPr>
      <w:rFonts w:ascii="Tahoma" w:hAnsi="Tahoma"/>
      <w:sz w:val="20"/>
      <w:szCs w:val="20"/>
      <w:lang w:val="en-US" w:eastAsia="en-US"/>
    </w:rPr>
  </w:style>
  <w:style w:type="character" w:customStyle="1" w:styleId="af4">
    <w:name w:val="Знак Знак Знак Знак Знак Знак Знак Знак Знак Знак Знак Знак Знак Знак Знак Знак З"/>
    <w:rsid w:val="009D5159"/>
    <w:rPr>
      <w:sz w:val="24"/>
      <w:szCs w:val="24"/>
      <w:lang w:val="x-none" w:eastAsia="x-none" w:bidi="ar-SA"/>
    </w:rPr>
  </w:style>
  <w:style w:type="table" w:styleId="af5">
    <w:name w:val="Table Grid"/>
    <w:basedOn w:val="a2"/>
    <w:rsid w:val="007B0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CA42B0"/>
    <w:rPr>
      <w:sz w:val="24"/>
      <w:lang w:eastAsia="ar-SA"/>
    </w:rPr>
  </w:style>
  <w:style w:type="numbering" w:customStyle="1" w:styleId="11">
    <w:name w:val="Нет списка1"/>
    <w:next w:val="a3"/>
    <w:uiPriority w:val="99"/>
    <w:semiHidden/>
    <w:unhideWhenUsed/>
    <w:rsid w:val="00CA42B0"/>
  </w:style>
  <w:style w:type="character" w:customStyle="1" w:styleId="a5">
    <w:name w:val="Текст выноски Знак"/>
    <w:basedOn w:val="a1"/>
    <w:link w:val="a4"/>
    <w:uiPriority w:val="99"/>
    <w:semiHidden/>
    <w:rsid w:val="00CA42B0"/>
    <w:rPr>
      <w:rFonts w:ascii="Tahoma" w:hAnsi="Tahoma" w:cs="Tahoma"/>
      <w:sz w:val="16"/>
      <w:szCs w:val="16"/>
    </w:rPr>
  </w:style>
  <w:style w:type="numbering" w:customStyle="1" w:styleId="110">
    <w:name w:val="Нет списка11"/>
    <w:next w:val="a3"/>
    <w:uiPriority w:val="99"/>
    <w:semiHidden/>
    <w:unhideWhenUsed/>
    <w:rsid w:val="00CA42B0"/>
  </w:style>
  <w:style w:type="numbering" w:customStyle="1" w:styleId="111">
    <w:name w:val="Нет списка111"/>
    <w:next w:val="a3"/>
    <w:uiPriority w:val="99"/>
    <w:semiHidden/>
    <w:unhideWhenUsed/>
    <w:rsid w:val="00CA42B0"/>
  </w:style>
  <w:style w:type="character" w:styleId="af6">
    <w:name w:val="FollowedHyperlink"/>
    <w:basedOn w:val="a1"/>
    <w:uiPriority w:val="99"/>
    <w:semiHidden/>
    <w:unhideWhenUsed/>
    <w:rsid w:val="00CA42B0"/>
    <w:rPr>
      <w:color w:val="800080" w:themeColor="followedHyperlink"/>
      <w:u w:val="single"/>
    </w:rPr>
  </w:style>
  <w:style w:type="paragraph" w:styleId="af7">
    <w:name w:val="Body Text Indent"/>
    <w:basedOn w:val="a0"/>
    <w:link w:val="af8"/>
    <w:semiHidden/>
    <w:unhideWhenUsed/>
    <w:rsid w:val="00CA42B0"/>
    <w:pPr>
      <w:suppressAutoHyphens/>
      <w:spacing w:after="120"/>
      <w:ind w:left="283"/>
    </w:pPr>
    <w:rPr>
      <w:sz w:val="20"/>
      <w:szCs w:val="20"/>
      <w:lang w:val="en-US" w:eastAsia="ar-SA"/>
    </w:rPr>
  </w:style>
  <w:style w:type="character" w:customStyle="1" w:styleId="af8">
    <w:name w:val="Основной текст с отступом Знак"/>
    <w:basedOn w:val="a1"/>
    <w:link w:val="af7"/>
    <w:semiHidden/>
    <w:rsid w:val="00CA42B0"/>
    <w:rPr>
      <w:lang w:val="en-US" w:eastAsia="ar-SA"/>
    </w:rPr>
  </w:style>
  <w:style w:type="paragraph" w:customStyle="1" w:styleId="Heading">
    <w:name w:val="Heading"/>
    <w:rsid w:val="00CA42B0"/>
    <w:pPr>
      <w:autoSpaceDE w:val="0"/>
      <w:autoSpaceDN w:val="0"/>
    </w:pPr>
    <w:rPr>
      <w:rFonts w:ascii="Arial" w:hAnsi="Arial" w:cs="Arial"/>
      <w:b/>
      <w:bCs/>
      <w:sz w:val="22"/>
      <w:szCs w:val="22"/>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A42B0"/>
    <w:pPr>
      <w:spacing w:after="160" w:line="240" w:lineRule="exact"/>
    </w:pPr>
    <w:rPr>
      <w:rFonts w:ascii="Verdana" w:hAnsi="Verdana"/>
      <w:sz w:val="20"/>
      <w:szCs w:val="20"/>
      <w:lang w:val="en-US" w:eastAsia="en-US"/>
    </w:rPr>
  </w:style>
  <w:style w:type="paragraph" w:customStyle="1" w:styleId="12">
    <w:name w:val="Знак Знак Знак Знак1"/>
    <w:basedOn w:val="a0"/>
    <w:rsid w:val="00CA42B0"/>
    <w:pPr>
      <w:spacing w:before="100" w:beforeAutospacing="1" w:after="100" w:afterAutospacing="1"/>
    </w:pPr>
    <w:rPr>
      <w:rFonts w:ascii="Tahoma" w:hAnsi="Tahoma"/>
      <w:sz w:val="20"/>
      <w:szCs w:val="20"/>
      <w:lang w:val="en-US" w:eastAsia="en-US"/>
    </w:rPr>
  </w:style>
  <w:style w:type="table" w:customStyle="1" w:styleId="13">
    <w:name w:val="Сетка таблицы1"/>
    <w:basedOn w:val="a2"/>
    <w:next w:val="af5"/>
    <w:rsid w:val="00CA4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2"/>
    <w:uiPriority w:val="59"/>
    <w:rsid w:val="00CA42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A42B0"/>
    <w:pPr>
      <w:spacing w:after="160" w:line="240" w:lineRule="exact"/>
    </w:pPr>
    <w:rPr>
      <w:rFonts w:ascii="Verdana" w:hAnsi="Verdana"/>
      <w:sz w:val="20"/>
      <w:szCs w:val="20"/>
      <w:lang w:val="en-US" w:eastAsia="en-US"/>
    </w:rPr>
  </w:style>
  <w:style w:type="numbering" w:customStyle="1" w:styleId="22">
    <w:name w:val="Нет списка2"/>
    <w:next w:val="a3"/>
    <w:uiPriority w:val="99"/>
    <w:semiHidden/>
    <w:unhideWhenUsed/>
    <w:rsid w:val="00CA42B0"/>
  </w:style>
  <w:style w:type="numbering" w:customStyle="1" w:styleId="120">
    <w:name w:val="Нет списка12"/>
    <w:next w:val="a3"/>
    <w:uiPriority w:val="99"/>
    <w:semiHidden/>
    <w:unhideWhenUsed/>
    <w:rsid w:val="00CA42B0"/>
  </w:style>
  <w:style w:type="numbering" w:customStyle="1" w:styleId="1111">
    <w:name w:val="Нет списка1111"/>
    <w:next w:val="a3"/>
    <w:uiPriority w:val="99"/>
    <w:semiHidden/>
    <w:unhideWhenUsed/>
    <w:rsid w:val="00CA42B0"/>
  </w:style>
  <w:style w:type="table" w:customStyle="1" w:styleId="23">
    <w:name w:val="Сетка таблицы2"/>
    <w:basedOn w:val="a2"/>
    <w:next w:val="af5"/>
    <w:rsid w:val="00CA4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78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jkx2\Desktop\&#1084;&#1072;&#1096;&#1072;\&#1087;&#1088;&#1086;&#1075;&#1088;&#1072;&#1084;&#1084;&#1072;%20&#1052;&#1072;&#1088;&#1080;&#1103;.doc" TargetMode="External"/><Relationship Id="rId18" Type="http://schemas.openxmlformats.org/officeDocument/2006/relationships/hyperlink" Target="file:///C:\Users\jkx2\Desktop\&#1084;&#1072;&#1096;&#1072;\&#1087;&#1088;&#1086;&#1075;&#1088;&#1072;&#1084;&#1084;&#1072;%20&#1052;&#1072;&#1088;&#1080;&#1103;.doc" TargetMode="External"/><Relationship Id="rId26" Type="http://schemas.openxmlformats.org/officeDocument/2006/relationships/hyperlink" Target="file:///C:\Users\jkx2\Desktop\&#1084;&#1072;&#1096;&#1072;\&#1087;&#1088;&#1086;&#1075;&#1088;&#1072;&#1084;&#1084;&#1072;%20&#1052;&#1072;&#1088;&#1080;&#1103;.doc" TargetMode="External"/><Relationship Id="rId3" Type="http://schemas.openxmlformats.org/officeDocument/2006/relationships/styles" Target="styles.xml"/><Relationship Id="rId21" Type="http://schemas.openxmlformats.org/officeDocument/2006/relationships/hyperlink" Target="file:///C:\Users\jkx2\Desktop\&#1084;&#1072;&#1096;&#1072;\&#1087;&#1088;&#1086;&#1075;&#1088;&#1072;&#1084;&#1084;&#1072;%20&#1052;&#1072;&#1088;&#1080;&#1103;.doc"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file:///C:\Users\jkx2\Desktop\&#1084;&#1072;&#1096;&#1072;\&#1087;&#1088;&#1086;&#1075;&#1088;&#1072;&#1084;&#1084;&#1072;%20&#1052;&#1072;&#1088;&#1080;&#1103;.doc" TargetMode="External"/><Relationship Id="rId25" Type="http://schemas.openxmlformats.org/officeDocument/2006/relationships/hyperlink" Target="file:///C:\Users\jkx2\Desktop\&#1084;&#1072;&#1096;&#1072;\&#1087;&#1088;&#1086;&#1075;&#1088;&#1072;&#1084;&#1084;&#1072;%20&#1052;&#1072;&#1088;&#1080;&#1103;.doc" TargetMode="External"/><Relationship Id="rId2" Type="http://schemas.openxmlformats.org/officeDocument/2006/relationships/numbering" Target="numbering.xml"/><Relationship Id="rId16" Type="http://schemas.openxmlformats.org/officeDocument/2006/relationships/hyperlink" Target="file:///C:\Users\jkx2\Desktop\&#1084;&#1072;&#1096;&#1072;\&#1087;&#1088;&#1086;&#1075;&#1088;&#1072;&#1084;&#1084;&#1072;%20&#1052;&#1072;&#1088;&#1080;&#1103;.doc" TargetMode="External"/><Relationship Id="rId20" Type="http://schemas.openxmlformats.org/officeDocument/2006/relationships/hyperlink" Target="file:///C:\Users\jkx2\Desktop\&#1084;&#1072;&#1096;&#1072;\&#1087;&#1088;&#1086;&#1075;&#1088;&#1072;&#1084;&#1084;&#1072;%20&#1052;&#1072;&#1088;&#1080;&#1103;.doc" TargetMode="External"/><Relationship Id="rId29" Type="http://schemas.openxmlformats.org/officeDocument/2006/relationships/hyperlink" Target="file:///C:\Users\jkx2\Desktop\&#1084;&#1072;&#1096;&#1072;\&#1087;&#1088;&#1086;&#1075;&#1088;&#1072;&#1084;&#1084;&#1072;%20&#1052;&#1072;&#1088;&#1080;&#1103;.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file:///C:\Users\jkx2\Desktop\&#1084;&#1072;&#1096;&#1072;\&#1087;&#1088;&#1086;&#1075;&#1088;&#1072;&#1084;&#1084;&#1072;%20&#1052;&#1072;&#1088;&#1080;&#1103;.doc"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jkx2\Desktop\&#1084;&#1072;&#1096;&#1072;\&#1087;&#1088;&#1086;&#1075;&#1088;&#1072;&#1084;&#1084;&#1072;%20&#1052;&#1072;&#1088;&#1080;&#1103;.doc" TargetMode="External"/><Relationship Id="rId23" Type="http://schemas.openxmlformats.org/officeDocument/2006/relationships/hyperlink" Target="file:///C:\Users\jkx2\Desktop\&#1084;&#1072;&#1096;&#1072;\&#1087;&#1088;&#1086;&#1075;&#1088;&#1072;&#1084;&#1084;&#1072;%20&#1052;&#1072;&#1088;&#1080;&#1103;.doc" TargetMode="External"/><Relationship Id="rId28" Type="http://schemas.openxmlformats.org/officeDocument/2006/relationships/hyperlink" Target="file:///C:\Users\jkx2\Desktop\&#1084;&#1072;&#1096;&#1072;\&#1087;&#1088;&#1086;&#1075;&#1088;&#1072;&#1084;&#1084;&#1072;%20&#1052;&#1072;&#1088;&#1080;&#1103;.doc" TargetMode="External"/><Relationship Id="rId10" Type="http://schemas.openxmlformats.org/officeDocument/2006/relationships/footer" Target="footer1.xml"/><Relationship Id="rId19" Type="http://schemas.openxmlformats.org/officeDocument/2006/relationships/hyperlink" Target="file:///C:\Users\jkx2\Desktop\&#1084;&#1072;&#1096;&#1072;\&#1087;&#1088;&#1086;&#1075;&#1088;&#1072;&#1084;&#1084;&#1072;%20&#1052;&#1072;&#1088;&#1080;&#1103;.doc"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jkx2\Desktop\&#1084;&#1072;&#1096;&#1072;\&#1087;&#1088;&#1086;&#1075;&#1088;&#1072;&#1084;&#1084;&#1072;%20&#1052;&#1072;&#1088;&#1080;&#1103;.doc" TargetMode="External"/><Relationship Id="rId22" Type="http://schemas.openxmlformats.org/officeDocument/2006/relationships/hyperlink" Target="file:///C:\Users\jkx2\Desktop\&#1084;&#1072;&#1096;&#1072;\&#1087;&#1088;&#1086;&#1075;&#1088;&#1072;&#1084;&#1084;&#1072;%20&#1052;&#1072;&#1088;&#1080;&#1103;.doc" TargetMode="External"/><Relationship Id="rId27" Type="http://schemas.openxmlformats.org/officeDocument/2006/relationships/hyperlink" Target="file:///C:\Users\jkx2\Desktop\&#1084;&#1072;&#1096;&#1072;\&#1087;&#1088;&#1086;&#1075;&#1088;&#1072;&#1084;&#1084;&#1072;%20&#1052;&#1072;&#1088;&#1080;&#1103;.doc"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E3C2D-8DB6-4370-BB9D-76818DDA1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Pages>
  <Words>8638</Words>
  <Characters>49243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57766</CharactersWithSpaces>
  <SharedDoc>false</SharedDoc>
  <HLinks>
    <vt:vector size="108" baseType="variant">
      <vt:variant>
        <vt:i4>3407916</vt:i4>
      </vt:variant>
      <vt:variant>
        <vt:i4>51</vt:i4>
      </vt:variant>
      <vt:variant>
        <vt:i4>0</vt:i4>
      </vt:variant>
      <vt:variant>
        <vt:i4>5</vt:i4>
      </vt:variant>
      <vt:variant>
        <vt:lpwstr>C:\Users\jkx2\Desktop\маша\программа Мария.doc</vt:lpwstr>
      </vt:variant>
      <vt:variant>
        <vt:lpwstr>Par1875</vt:lpwstr>
      </vt:variant>
      <vt:variant>
        <vt:i4>3407916</vt:i4>
      </vt:variant>
      <vt:variant>
        <vt:i4>48</vt:i4>
      </vt:variant>
      <vt:variant>
        <vt:i4>0</vt:i4>
      </vt:variant>
      <vt:variant>
        <vt:i4>5</vt:i4>
      </vt:variant>
      <vt:variant>
        <vt:lpwstr>C:\Users\jkx2\Desktop\маша\программа Мария.doc</vt:lpwstr>
      </vt:variant>
      <vt:variant>
        <vt:lpwstr>Par1875</vt:lpwstr>
      </vt:variant>
      <vt:variant>
        <vt:i4>3407916</vt:i4>
      </vt:variant>
      <vt:variant>
        <vt:i4>45</vt:i4>
      </vt:variant>
      <vt:variant>
        <vt:i4>0</vt:i4>
      </vt:variant>
      <vt:variant>
        <vt:i4>5</vt:i4>
      </vt:variant>
      <vt:variant>
        <vt:lpwstr>C:\Users\jkx2\Desktop\маша\программа Мария.doc</vt:lpwstr>
      </vt:variant>
      <vt:variant>
        <vt:lpwstr>Par1875</vt:lpwstr>
      </vt:variant>
      <vt:variant>
        <vt:i4>3473440</vt:i4>
      </vt:variant>
      <vt:variant>
        <vt:i4>42</vt:i4>
      </vt:variant>
      <vt:variant>
        <vt:i4>0</vt:i4>
      </vt:variant>
      <vt:variant>
        <vt:i4>5</vt:i4>
      </vt:variant>
      <vt:variant>
        <vt:lpwstr>C:\Users\jkx2\Desktop\маша\программа Мария.doc</vt:lpwstr>
      </vt:variant>
      <vt:variant>
        <vt:lpwstr>Par1461</vt:lpwstr>
      </vt:variant>
      <vt:variant>
        <vt:i4>3473440</vt:i4>
      </vt:variant>
      <vt:variant>
        <vt:i4>39</vt:i4>
      </vt:variant>
      <vt:variant>
        <vt:i4>0</vt:i4>
      </vt:variant>
      <vt:variant>
        <vt:i4>5</vt:i4>
      </vt:variant>
      <vt:variant>
        <vt:lpwstr>C:\Users\jkx2\Desktop\маша\программа Мария.doc</vt:lpwstr>
      </vt:variant>
      <vt:variant>
        <vt:lpwstr>Par1461</vt:lpwstr>
      </vt:variant>
      <vt:variant>
        <vt:i4>3473440</vt:i4>
      </vt:variant>
      <vt:variant>
        <vt:i4>36</vt:i4>
      </vt:variant>
      <vt:variant>
        <vt:i4>0</vt:i4>
      </vt:variant>
      <vt:variant>
        <vt:i4>5</vt:i4>
      </vt:variant>
      <vt:variant>
        <vt:lpwstr>C:\Users\jkx2\Desktop\маша\программа Мария.doc</vt:lpwstr>
      </vt:variant>
      <vt:variant>
        <vt:lpwstr>Par1461</vt:lpwstr>
      </vt:variant>
      <vt:variant>
        <vt:i4>3473440</vt:i4>
      </vt:variant>
      <vt:variant>
        <vt:i4>33</vt:i4>
      </vt:variant>
      <vt:variant>
        <vt:i4>0</vt:i4>
      </vt:variant>
      <vt:variant>
        <vt:i4>5</vt:i4>
      </vt:variant>
      <vt:variant>
        <vt:lpwstr>C:\Users\jkx2\Desktop\маша\программа Мария.doc</vt:lpwstr>
      </vt:variant>
      <vt:variant>
        <vt:lpwstr>Par1461</vt:lpwstr>
      </vt:variant>
      <vt:variant>
        <vt:i4>3473440</vt:i4>
      </vt:variant>
      <vt:variant>
        <vt:i4>30</vt:i4>
      </vt:variant>
      <vt:variant>
        <vt:i4>0</vt:i4>
      </vt:variant>
      <vt:variant>
        <vt:i4>5</vt:i4>
      </vt:variant>
      <vt:variant>
        <vt:lpwstr>C:\Users\jkx2\Desktop\маша\программа Мария.doc</vt:lpwstr>
      </vt:variant>
      <vt:variant>
        <vt:lpwstr>Par1461</vt:lpwstr>
      </vt:variant>
      <vt:variant>
        <vt:i4>3407916</vt:i4>
      </vt:variant>
      <vt:variant>
        <vt:i4>27</vt:i4>
      </vt:variant>
      <vt:variant>
        <vt:i4>0</vt:i4>
      </vt:variant>
      <vt:variant>
        <vt:i4>5</vt:i4>
      </vt:variant>
      <vt:variant>
        <vt:lpwstr>C:\Users\jkx2\Desktop\маша\программа Мария.doc</vt:lpwstr>
      </vt:variant>
      <vt:variant>
        <vt:lpwstr>Par1875</vt:lpwstr>
      </vt:variant>
      <vt:variant>
        <vt:i4>3407916</vt:i4>
      </vt:variant>
      <vt:variant>
        <vt:i4>24</vt:i4>
      </vt:variant>
      <vt:variant>
        <vt:i4>0</vt:i4>
      </vt:variant>
      <vt:variant>
        <vt:i4>5</vt:i4>
      </vt:variant>
      <vt:variant>
        <vt:lpwstr>C:\Users\jkx2\Desktop\маша\программа Мария.doc</vt:lpwstr>
      </vt:variant>
      <vt:variant>
        <vt:lpwstr>Par1875</vt:lpwstr>
      </vt:variant>
      <vt:variant>
        <vt:i4>3473440</vt:i4>
      </vt:variant>
      <vt:variant>
        <vt:i4>21</vt:i4>
      </vt:variant>
      <vt:variant>
        <vt:i4>0</vt:i4>
      </vt:variant>
      <vt:variant>
        <vt:i4>5</vt:i4>
      </vt:variant>
      <vt:variant>
        <vt:lpwstr>C:\Users\jkx2\Desktop\маша\программа Мария.doc</vt:lpwstr>
      </vt:variant>
      <vt:variant>
        <vt:lpwstr>Par1461</vt:lpwstr>
      </vt:variant>
      <vt:variant>
        <vt:i4>3407916</vt:i4>
      </vt:variant>
      <vt:variant>
        <vt:i4>18</vt:i4>
      </vt:variant>
      <vt:variant>
        <vt:i4>0</vt:i4>
      </vt:variant>
      <vt:variant>
        <vt:i4>5</vt:i4>
      </vt:variant>
      <vt:variant>
        <vt:lpwstr>C:\Users\jkx2\Desktop\маша\программа Мария.doc</vt:lpwstr>
      </vt:variant>
      <vt:variant>
        <vt:lpwstr>Par1875</vt:lpwstr>
      </vt:variant>
      <vt:variant>
        <vt:i4>3407916</vt:i4>
      </vt:variant>
      <vt:variant>
        <vt:i4>15</vt:i4>
      </vt:variant>
      <vt:variant>
        <vt:i4>0</vt:i4>
      </vt:variant>
      <vt:variant>
        <vt:i4>5</vt:i4>
      </vt:variant>
      <vt:variant>
        <vt:lpwstr>C:\Users\jkx2\Desktop\маша\программа Мария.doc</vt:lpwstr>
      </vt:variant>
      <vt:variant>
        <vt:lpwstr>Par1875</vt:lpwstr>
      </vt:variant>
      <vt:variant>
        <vt:i4>3473440</vt:i4>
      </vt:variant>
      <vt:variant>
        <vt:i4>12</vt:i4>
      </vt:variant>
      <vt:variant>
        <vt:i4>0</vt:i4>
      </vt:variant>
      <vt:variant>
        <vt:i4>5</vt:i4>
      </vt:variant>
      <vt:variant>
        <vt:lpwstr>C:\Users\jkx2\Desktop\маша\программа Мария.doc</vt:lpwstr>
      </vt:variant>
      <vt:variant>
        <vt:lpwstr>Par1461</vt:lpwstr>
      </vt:variant>
      <vt:variant>
        <vt:i4>3407916</vt:i4>
      </vt:variant>
      <vt:variant>
        <vt:i4>9</vt:i4>
      </vt:variant>
      <vt:variant>
        <vt:i4>0</vt:i4>
      </vt:variant>
      <vt:variant>
        <vt:i4>5</vt:i4>
      </vt:variant>
      <vt:variant>
        <vt:lpwstr>C:\Users\jkx2\Desktop\маша\программа Мария.doc</vt:lpwstr>
      </vt:variant>
      <vt:variant>
        <vt:lpwstr>Par1875</vt:lpwstr>
      </vt:variant>
      <vt:variant>
        <vt:i4>3407916</vt:i4>
      </vt:variant>
      <vt:variant>
        <vt:i4>6</vt:i4>
      </vt:variant>
      <vt:variant>
        <vt:i4>0</vt:i4>
      </vt:variant>
      <vt:variant>
        <vt:i4>5</vt:i4>
      </vt:variant>
      <vt:variant>
        <vt:lpwstr>C:\Users\jkx2\Desktop\маша\программа Мария.doc</vt:lpwstr>
      </vt:variant>
      <vt:variant>
        <vt:lpwstr>Par1875</vt:lpwstr>
      </vt:variant>
      <vt:variant>
        <vt:i4>3473440</vt:i4>
      </vt:variant>
      <vt:variant>
        <vt:i4>3</vt:i4>
      </vt:variant>
      <vt:variant>
        <vt:i4>0</vt:i4>
      </vt:variant>
      <vt:variant>
        <vt:i4>5</vt:i4>
      </vt:variant>
      <vt:variant>
        <vt:lpwstr>C:\Users\jkx2\Desktop\маша\программа Мария.doc</vt:lpwstr>
      </vt:variant>
      <vt:variant>
        <vt:lpwstr>Par1461</vt:lpwstr>
      </vt:variant>
      <vt:variant>
        <vt:i4>5439581</vt:i4>
      </vt:variant>
      <vt:variant>
        <vt:i4>0</vt:i4>
      </vt:variant>
      <vt:variant>
        <vt:i4>0</vt:i4>
      </vt:variant>
      <vt:variant>
        <vt:i4>5</vt:i4>
      </vt:variant>
      <vt:variant>
        <vt:lpwstr>http://www.1maysk.ru/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gkx</cp:lastModifiedBy>
  <cp:revision>33</cp:revision>
  <cp:lastPrinted>2020-04-29T06:41:00Z</cp:lastPrinted>
  <dcterms:created xsi:type="dcterms:W3CDTF">2019-04-15T08:06:00Z</dcterms:created>
  <dcterms:modified xsi:type="dcterms:W3CDTF">2020-04-29T07:52:00Z</dcterms:modified>
</cp:coreProperties>
</file>