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A3C" w:rsidRPr="00564704" w:rsidRDefault="00340298" w:rsidP="00340298">
      <w:pPr>
        <w:autoSpaceDE w:val="0"/>
        <w:autoSpaceDN w:val="0"/>
        <w:spacing w:line="240" w:lineRule="auto"/>
        <w:jc w:val="center"/>
        <w:rPr>
          <w:rFonts w:cs="Times New Roman"/>
          <w:b/>
          <w:kern w:val="0"/>
          <w:sz w:val="28"/>
          <w:szCs w:val="28"/>
          <w:lang w:val="ru-RU" w:eastAsia="ru-RU"/>
        </w:rPr>
      </w:pPr>
      <w:r w:rsidRPr="00564704">
        <w:rPr>
          <w:rFonts w:cs="Times New Roman"/>
          <w:b/>
          <w:kern w:val="0"/>
          <w:sz w:val="28"/>
          <w:szCs w:val="28"/>
          <w:lang w:val="ru-RU" w:eastAsia="ru-RU"/>
        </w:rPr>
        <w:t xml:space="preserve">ПРОГРАММА </w:t>
      </w:r>
    </w:p>
    <w:p w:rsidR="00340298" w:rsidRPr="00564704" w:rsidRDefault="00340298" w:rsidP="00340298">
      <w:pPr>
        <w:autoSpaceDE w:val="0"/>
        <w:autoSpaceDN w:val="0"/>
        <w:spacing w:line="240" w:lineRule="auto"/>
        <w:jc w:val="center"/>
        <w:rPr>
          <w:rFonts w:cs="Times New Roman"/>
          <w:b/>
          <w:kern w:val="0"/>
          <w:sz w:val="28"/>
          <w:szCs w:val="28"/>
          <w:lang w:val="ru-RU" w:eastAsia="ru-RU"/>
        </w:rPr>
      </w:pPr>
      <w:r w:rsidRPr="00564704">
        <w:rPr>
          <w:rFonts w:cs="Times New Roman"/>
          <w:b/>
          <w:kern w:val="0"/>
          <w:sz w:val="28"/>
          <w:szCs w:val="28"/>
          <w:lang w:val="ru-RU" w:eastAsia="ru-RU"/>
        </w:rPr>
        <w:t xml:space="preserve">профилактики рисков причинения вреда (ущерба) охраняемым законом ценностям </w:t>
      </w:r>
      <w:r w:rsidR="000433B1">
        <w:rPr>
          <w:rFonts w:cs="Times New Roman"/>
          <w:b/>
          <w:kern w:val="0"/>
          <w:sz w:val="28"/>
          <w:szCs w:val="28"/>
          <w:lang w:val="ru-RU" w:eastAsia="ru-RU"/>
        </w:rPr>
        <w:t>при осуществлении</w:t>
      </w:r>
      <w:r w:rsidRPr="00564704">
        <w:rPr>
          <w:rFonts w:cs="Times New Roman"/>
          <w:b/>
          <w:kern w:val="0"/>
          <w:sz w:val="28"/>
          <w:szCs w:val="28"/>
          <w:lang w:val="ru-RU" w:eastAsia="ru-RU"/>
        </w:rPr>
        <w:t xml:space="preserve"> муниципально</w:t>
      </w:r>
      <w:r w:rsidR="000433B1">
        <w:rPr>
          <w:rFonts w:cs="Times New Roman"/>
          <w:b/>
          <w:kern w:val="0"/>
          <w:sz w:val="28"/>
          <w:szCs w:val="28"/>
          <w:lang w:val="ru-RU" w:eastAsia="ru-RU"/>
        </w:rPr>
        <w:t>го</w:t>
      </w:r>
      <w:r w:rsidR="000E4917">
        <w:rPr>
          <w:rFonts w:cs="Times New Roman"/>
          <w:b/>
          <w:kern w:val="0"/>
          <w:sz w:val="28"/>
          <w:szCs w:val="28"/>
          <w:lang w:val="ru-RU" w:eastAsia="ru-RU"/>
        </w:rPr>
        <w:t xml:space="preserve"> </w:t>
      </w:r>
      <w:r w:rsidR="00AA6729">
        <w:rPr>
          <w:rFonts w:cs="Times New Roman"/>
          <w:b/>
          <w:kern w:val="0"/>
          <w:sz w:val="28"/>
          <w:szCs w:val="28"/>
          <w:lang w:val="ru-RU" w:eastAsia="ru-RU"/>
        </w:rPr>
        <w:t>контрол</w:t>
      </w:r>
      <w:r w:rsidR="000433B1">
        <w:rPr>
          <w:rFonts w:cs="Times New Roman"/>
          <w:b/>
          <w:kern w:val="0"/>
          <w:sz w:val="28"/>
          <w:szCs w:val="28"/>
          <w:lang w:val="ru-RU" w:eastAsia="ru-RU"/>
        </w:rPr>
        <w:t>я</w:t>
      </w:r>
      <w:r w:rsidR="00AA6729">
        <w:rPr>
          <w:rFonts w:cs="Times New Roman"/>
          <w:b/>
          <w:kern w:val="0"/>
          <w:sz w:val="28"/>
          <w:szCs w:val="28"/>
          <w:lang w:val="ru-RU" w:eastAsia="ru-RU"/>
        </w:rPr>
        <w:t xml:space="preserve"> в сфере благоустройства</w:t>
      </w:r>
      <w:r w:rsidR="008C0A3C" w:rsidRPr="00564704">
        <w:rPr>
          <w:rFonts w:cs="Times New Roman"/>
          <w:b/>
          <w:kern w:val="0"/>
          <w:sz w:val="28"/>
          <w:szCs w:val="28"/>
          <w:lang w:val="ru-RU" w:eastAsia="ru-RU"/>
        </w:rPr>
        <w:t xml:space="preserve"> </w:t>
      </w:r>
      <w:r w:rsidRPr="00564704">
        <w:rPr>
          <w:rFonts w:cs="Times New Roman"/>
          <w:b/>
          <w:kern w:val="0"/>
          <w:sz w:val="28"/>
          <w:szCs w:val="28"/>
          <w:lang w:val="ru-RU" w:eastAsia="ru-RU"/>
        </w:rPr>
        <w:t xml:space="preserve"> </w:t>
      </w:r>
    </w:p>
    <w:p w:rsidR="00340298" w:rsidRPr="00564704" w:rsidRDefault="00340298" w:rsidP="00340298">
      <w:pPr>
        <w:autoSpaceDE w:val="0"/>
        <w:autoSpaceDN w:val="0"/>
        <w:spacing w:line="240" w:lineRule="auto"/>
        <w:jc w:val="center"/>
        <w:rPr>
          <w:rFonts w:cs="Times New Roman"/>
          <w:b/>
          <w:kern w:val="0"/>
          <w:sz w:val="28"/>
          <w:szCs w:val="28"/>
          <w:lang w:val="ru-RU" w:eastAsia="ru-RU"/>
        </w:rPr>
      </w:pPr>
      <w:r w:rsidRPr="00564704">
        <w:rPr>
          <w:rFonts w:cs="Times New Roman"/>
          <w:b/>
          <w:kern w:val="0"/>
          <w:sz w:val="28"/>
          <w:szCs w:val="28"/>
          <w:lang w:val="ru-RU" w:eastAsia="ru-RU"/>
        </w:rPr>
        <w:t>на территории</w:t>
      </w:r>
      <w:r w:rsidR="008C0A3C" w:rsidRPr="00564704">
        <w:rPr>
          <w:rFonts w:cs="Times New Roman"/>
          <w:b/>
          <w:kern w:val="0"/>
          <w:sz w:val="28"/>
          <w:szCs w:val="28"/>
          <w:lang w:val="ru-RU" w:eastAsia="ru-RU"/>
        </w:rPr>
        <w:t xml:space="preserve"> </w:t>
      </w:r>
      <w:r w:rsidR="001F349B">
        <w:rPr>
          <w:rFonts w:cs="Times New Roman"/>
          <w:b/>
          <w:kern w:val="0"/>
          <w:sz w:val="28"/>
          <w:szCs w:val="28"/>
          <w:lang w:val="ru-RU" w:eastAsia="ru-RU"/>
        </w:rPr>
        <w:t>городского округа город Первомайск Нижегородской области</w:t>
      </w:r>
      <w:r w:rsidRPr="00564704">
        <w:rPr>
          <w:rFonts w:cs="Times New Roman"/>
          <w:b/>
          <w:kern w:val="0"/>
          <w:sz w:val="28"/>
          <w:szCs w:val="28"/>
          <w:lang w:val="ru-RU" w:eastAsia="ru-RU"/>
        </w:rPr>
        <w:t xml:space="preserve"> на 2022 год</w:t>
      </w:r>
    </w:p>
    <w:p w:rsidR="00340298" w:rsidRDefault="00340298" w:rsidP="00340298">
      <w:pPr>
        <w:widowControl/>
        <w:autoSpaceDN w:val="0"/>
        <w:spacing w:line="240" w:lineRule="auto"/>
        <w:jc w:val="center"/>
        <w:textAlignment w:val="baseline"/>
        <w:rPr>
          <w:rFonts w:cs="Times New Roman"/>
          <w:b/>
          <w:kern w:val="0"/>
          <w:sz w:val="28"/>
          <w:szCs w:val="28"/>
          <w:lang w:val="ru-RU" w:eastAsia="ru-RU"/>
        </w:rPr>
      </w:pPr>
    </w:p>
    <w:p w:rsidR="000433B1" w:rsidRPr="000433B1" w:rsidRDefault="000433B1" w:rsidP="000433B1">
      <w:pPr>
        <w:widowControl/>
        <w:autoSpaceDN w:val="0"/>
        <w:spacing w:line="240" w:lineRule="auto"/>
        <w:ind w:firstLine="709"/>
        <w:textAlignment w:val="baseline"/>
        <w:rPr>
          <w:rFonts w:cs="Times New Roman"/>
          <w:b/>
          <w:kern w:val="0"/>
          <w:sz w:val="28"/>
          <w:szCs w:val="28"/>
          <w:lang w:val="ru-RU" w:eastAsia="ru-RU"/>
        </w:rPr>
      </w:pPr>
      <w:proofErr w:type="gramStart"/>
      <w:r w:rsidRPr="000433B1">
        <w:rPr>
          <w:rFonts w:eastAsia="Calibri"/>
          <w:sz w:val="28"/>
          <w:szCs w:val="28"/>
          <w:lang w:val="ru-RU"/>
        </w:rPr>
        <w:t>Настоящая программа профилактики рисков причинения вреда (ущерба) охраняемым законом ценностям при осуществлении муниципального  контроля в сфере благоустройства</w:t>
      </w:r>
      <w:r w:rsidR="000E4917">
        <w:rPr>
          <w:rFonts w:eastAsia="Calibri"/>
          <w:sz w:val="28"/>
          <w:szCs w:val="28"/>
          <w:lang w:val="ru-RU"/>
        </w:rPr>
        <w:t xml:space="preserve"> </w:t>
      </w:r>
      <w:r w:rsidR="000E4917" w:rsidRPr="000E4917">
        <w:rPr>
          <w:rFonts w:eastAsia="Calibri"/>
          <w:sz w:val="28"/>
          <w:szCs w:val="28"/>
          <w:lang w:val="ru-RU"/>
        </w:rPr>
        <w:t>на территории городского округа город Первомайск Нижегородской области на 2022 год</w:t>
      </w:r>
      <w:r w:rsidRPr="000433B1">
        <w:rPr>
          <w:rFonts w:eastAsia="Calibri"/>
          <w:i/>
          <w:sz w:val="28"/>
          <w:szCs w:val="28"/>
          <w:lang w:val="ru-RU"/>
        </w:rPr>
        <w:t xml:space="preserve">  </w:t>
      </w:r>
      <w:r w:rsidRPr="000433B1">
        <w:rPr>
          <w:rFonts w:eastAsia="Calibri"/>
          <w:sz w:val="28"/>
          <w:szCs w:val="28"/>
          <w:lang w:val="ru-RU"/>
        </w:rPr>
        <w:t>(далее</w:t>
      </w:r>
      <w:r>
        <w:rPr>
          <w:rFonts w:eastAsia="Calibri"/>
          <w:sz w:val="28"/>
          <w:szCs w:val="28"/>
        </w:rPr>
        <w:t> </w:t>
      </w:r>
      <w:r w:rsidRPr="000433B1">
        <w:rPr>
          <w:rFonts w:eastAsia="Calibri"/>
          <w:sz w:val="28"/>
          <w:szCs w:val="28"/>
          <w:lang w:val="ru-RU"/>
        </w:rPr>
        <w:t>-</w:t>
      </w:r>
      <w:r>
        <w:rPr>
          <w:rFonts w:eastAsia="Calibri"/>
          <w:sz w:val="28"/>
          <w:szCs w:val="28"/>
        </w:rPr>
        <w:t> </w:t>
      </w:r>
      <w:r w:rsidRPr="000433B1">
        <w:rPr>
          <w:rFonts w:eastAsia="Calibri"/>
          <w:sz w:val="28"/>
          <w:szCs w:val="28"/>
          <w:lang w:val="ru-RU"/>
        </w:rPr>
        <w:t>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 ко</w:t>
      </w:r>
      <w:r>
        <w:rPr>
          <w:rFonts w:eastAsia="Calibri"/>
          <w:sz w:val="28"/>
          <w:szCs w:val="28"/>
          <w:lang w:val="ru-RU"/>
        </w:rPr>
        <w:t>нтроля в сфере благоустройства на территории городского округа город</w:t>
      </w:r>
      <w:proofErr w:type="gramEnd"/>
      <w:r>
        <w:rPr>
          <w:rFonts w:eastAsia="Calibri"/>
          <w:sz w:val="28"/>
          <w:szCs w:val="28"/>
          <w:lang w:val="ru-RU"/>
        </w:rPr>
        <w:t xml:space="preserve"> Первомайск Нижегородской области </w:t>
      </w:r>
      <w:r w:rsidRPr="000433B1">
        <w:rPr>
          <w:rFonts w:eastAsia="Calibri"/>
          <w:sz w:val="28"/>
          <w:szCs w:val="28"/>
          <w:lang w:val="ru-RU"/>
        </w:rPr>
        <w:t>(далее – муниципальный контроль).</w:t>
      </w:r>
    </w:p>
    <w:p w:rsidR="000433B1" w:rsidRPr="00564704" w:rsidRDefault="000433B1" w:rsidP="00340298">
      <w:pPr>
        <w:widowControl/>
        <w:autoSpaceDN w:val="0"/>
        <w:spacing w:line="240" w:lineRule="auto"/>
        <w:jc w:val="center"/>
        <w:textAlignment w:val="baseline"/>
        <w:rPr>
          <w:rFonts w:cs="Times New Roman"/>
          <w:b/>
          <w:kern w:val="0"/>
          <w:sz w:val="28"/>
          <w:szCs w:val="28"/>
          <w:lang w:val="ru-RU" w:eastAsia="ru-RU"/>
        </w:rPr>
      </w:pPr>
    </w:p>
    <w:p w:rsidR="00340298" w:rsidRPr="00564704" w:rsidRDefault="00340298" w:rsidP="00340298">
      <w:pPr>
        <w:autoSpaceDE w:val="0"/>
        <w:autoSpaceDN w:val="0"/>
        <w:spacing w:line="240" w:lineRule="auto"/>
        <w:jc w:val="center"/>
        <w:outlineLvl w:val="1"/>
        <w:rPr>
          <w:rFonts w:cs="Times New Roman"/>
          <w:b/>
          <w:kern w:val="0"/>
          <w:sz w:val="28"/>
          <w:szCs w:val="28"/>
          <w:lang w:val="ru-RU" w:eastAsia="ru-RU"/>
        </w:rPr>
      </w:pPr>
      <w:r w:rsidRPr="00564704">
        <w:rPr>
          <w:rFonts w:cs="Times New Roman"/>
          <w:b/>
          <w:kern w:val="0"/>
          <w:sz w:val="28"/>
          <w:szCs w:val="28"/>
          <w:lang w:val="ru-RU" w:eastAsia="ru-RU"/>
        </w:rPr>
        <w:t xml:space="preserve">Раздел I. </w:t>
      </w:r>
      <w:r w:rsidR="000E4917" w:rsidRPr="000E4917">
        <w:rPr>
          <w:rFonts w:cs="Times New Roman"/>
          <w:b/>
          <w:kern w:val="0"/>
          <w:sz w:val="28"/>
          <w:szCs w:val="28"/>
          <w:lang w:val="ru-RU" w:eastAsia="ru-RU"/>
        </w:rPr>
        <w:t>Анализ текущего состояния осуществления муниципального контроля, описание текущего развития профилактической деятельности администрации городского округа город Первомайск Нижегородской области, характеристика проблем, на решение которых направлена Программа</w:t>
      </w:r>
    </w:p>
    <w:p w:rsidR="00340298" w:rsidRPr="00C72422" w:rsidRDefault="00340298" w:rsidP="00340298">
      <w:pPr>
        <w:autoSpaceDE w:val="0"/>
        <w:autoSpaceDN w:val="0"/>
        <w:spacing w:line="240" w:lineRule="auto"/>
        <w:jc w:val="center"/>
        <w:outlineLvl w:val="1"/>
        <w:rPr>
          <w:rFonts w:cs="Times New Roman"/>
          <w:b/>
          <w:kern w:val="0"/>
          <w:sz w:val="26"/>
          <w:szCs w:val="26"/>
          <w:lang w:val="ru-RU" w:eastAsia="ru-RU"/>
        </w:rPr>
      </w:pPr>
    </w:p>
    <w:p w:rsidR="0009062E" w:rsidRDefault="00340298" w:rsidP="0009062E">
      <w:pPr>
        <w:spacing w:line="360" w:lineRule="auto"/>
        <w:ind w:firstLine="709"/>
        <w:contextualSpacing/>
        <w:rPr>
          <w:sz w:val="28"/>
          <w:szCs w:val="28"/>
          <w:lang w:val="ru-RU"/>
        </w:rPr>
      </w:pPr>
      <w:bookmarkStart w:id="0" w:name="_GoBack"/>
      <w:bookmarkEnd w:id="0"/>
      <w:r w:rsidRPr="0009062E">
        <w:rPr>
          <w:rFonts w:cs="Times New Roman"/>
          <w:kern w:val="0"/>
          <w:sz w:val="28"/>
          <w:szCs w:val="28"/>
          <w:lang w:val="ru-RU" w:eastAsia="ru-RU"/>
        </w:rPr>
        <w:t>Объект</w:t>
      </w:r>
      <w:r w:rsidR="0009062E">
        <w:rPr>
          <w:rFonts w:cs="Times New Roman"/>
          <w:kern w:val="0"/>
          <w:sz w:val="28"/>
          <w:szCs w:val="28"/>
          <w:lang w:val="ru-RU" w:eastAsia="ru-RU"/>
        </w:rPr>
        <w:t>ом</w:t>
      </w:r>
      <w:r w:rsidRPr="0009062E">
        <w:rPr>
          <w:rFonts w:cs="Times New Roman"/>
          <w:kern w:val="0"/>
          <w:sz w:val="28"/>
          <w:szCs w:val="28"/>
          <w:lang w:val="ru-RU" w:eastAsia="ru-RU"/>
        </w:rPr>
        <w:t xml:space="preserve"> муниципального контроля</w:t>
      </w:r>
      <w:r w:rsidR="0009062E" w:rsidRPr="0009062E">
        <w:rPr>
          <w:rFonts w:cs="Times New Roman"/>
          <w:kern w:val="0"/>
          <w:sz w:val="28"/>
          <w:szCs w:val="28"/>
          <w:lang w:val="ru-RU" w:eastAsia="ru-RU"/>
        </w:rPr>
        <w:t xml:space="preserve"> в сфере благоустройства</w:t>
      </w:r>
      <w:r w:rsidRPr="0009062E">
        <w:rPr>
          <w:rFonts w:cs="Times New Roman"/>
          <w:kern w:val="0"/>
          <w:sz w:val="28"/>
          <w:szCs w:val="28"/>
          <w:lang w:val="ru-RU" w:eastAsia="ru-RU"/>
        </w:rPr>
        <w:t xml:space="preserve"> </w:t>
      </w:r>
      <w:r w:rsidR="0009062E" w:rsidRPr="0009062E">
        <w:rPr>
          <w:rFonts w:eastAsia="Calibri"/>
          <w:sz w:val="28"/>
          <w:szCs w:val="28"/>
          <w:lang w:val="ru-RU"/>
        </w:rPr>
        <w:t xml:space="preserve">является </w:t>
      </w:r>
      <w:r w:rsidR="0009062E" w:rsidRPr="0009062E">
        <w:rPr>
          <w:sz w:val="28"/>
          <w:szCs w:val="28"/>
          <w:lang w:val="ru-RU"/>
        </w:rPr>
        <w:t xml:space="preserve"> деятельность юридических и физических лиц (в том числе должностных лиц, индивидуальных предпринимателей, граждан), находящихся и (или) пребывающих на территории </w:t>
      </w:r>
      <w:r w:rsidR="00770189" w:rsidRPr="00770189">
        <w:rPr>
          <w:sz w:val="28"/>
          <w:szCs w:val="28"/>
          <w:lang w:val="ru-RU"/>
        </w:rPr>
        <w:t>городского округа город Первомайск Нижегородской области</w:t>
      </w:r>
      <w:r w:rsidR="0009062E" w:rsidRPr="0009062E">
        <w:rPr>
          <w:sz w:val="28"/>
          <w:szCs w:val="28"/>
          <w:lang w:val="ru-RU"/>
        </w:rPr>
        <w:t xml:space="preserve"> и (или) осуществляющих деятельность на территории </w:t>
      </w:r>
      <w:r w:rsidR="00770189">
        <w:rPr>
          <w:sz w:val="28"/>
          <w:szCs w:val="28"/>
          <w:lang w:val="ru-RU"/>
        </w:rPr>
        <w:t>городского</w:t>
      </w:r>
      <w:r w:rsidR="0009062E" w:rsidRPr="0009062E">
        <w:rPr>
          <w:sz w:val="28"/>
          <w:szCs w:val="28"/>
          <w:lang w:val="ru-RU"/>
        </w:rPr>
        <w:t xml:space="preserve"> округа и (или) являющихся владельцами, пользователями расположенных на территории </w:t>
      </w:r>
      <w:r w:rsidR="00770189">
        <w:rPr>
          <w:sz w:val="28"/>
          <w:szCs w:val="28"/>
          <w:lang w:val="ru-RU"/>
        </w:rPr>
        <w:t>городского</w:t>
      </w:r>
      <w:r w:rsidR="0009062E" w:rsidRPr="0009062E">
        <w:rPr>
          <w:sz w:val="28"/>
          <w:szCs w:val="28"/>
          <w:lang w:val="ru-RU"/>
        </w:rPr>
        <w:t xml:space="preserve"> округа земельных участков, зданий, строений и сооружений по организации и производству работ по уборке, санитарному содержанию и благоустройству территорий, обеспечению чистоты и порядка.</w:t>
      </w:r>
    </w:p>
    <w:p w:rsidR="00340298" w:rsidRDefault="005C3509" w:rsidP="0009062E">
      <w:pPr>
        <w:spacing w:line="360" w:lineRule="auto"/>
        <w:ind w:firstLine="709"/>
        <w:contextualSpacing/>
        <w:rPr>
          <w:rFonts w:cs="Times New Roman"/>
          <w:kern w:val="0"/>
          <w:sz w:val="28"/>
          <w:szCs w:val="28"/>
          <w:lang w:val="ru-RU" w:eastAsia="ru-RU"/>
        </w:rPr>
      </w:pPr>
      <w:r w:rsidRPr="00564704">
        <w:rPr>
          <w:rFonts w:cs="Times New Roman"/>
          <w:kern w:val="0"/>
          <w:sz w:val="28"/>
          <w:szCs w:val="28"/>
          <w:lang w:val="ru-RU" w:eastAsia="ru-RU"/>
        </w:rPr>
        <w:t>Контролируемыми лицами</w:t>
      </w:r>
      <w:r w:rsidR="00340298" w:rsidRPr="00564704">
        <w:rPr>
          <w:rFonts w:cs="Times New Roman"/>
          <w:kern w:val="0"/>
          <w:sz w:val="28"/>
          <w:szCs w:val="28"/>
          <w:lang w:val="ru-RU" w:eastAsia="ru-RU"/>
        </w:rPr>
        <w:t xml:space="preserve"> при осуществлении муниципального контроля </w:t>
      </w:r>
      <w:r w:rsidR="0009062E">
        <w:rPr>
          <w:rFonts w:cs="Times New Roman"/>
          <w:kern w:val="0"/>
          <w:sz w:val="28"/>
          <w:szCs w:val="28"/>
          <w:lang w:val="ru-RU" w:eastAsia="ru-RU"/>
        </w:rPr>
        <w:t xml:space="preserve">в сфере благоустройства </w:t>
      </w:r>
      <w:r w:rsidR="00340298" w:rsidRPr="00564704">
        <w:rPr>
          <w:rFonts w:cs="Times New Roman"/>
          <w:kern w:val="0"/>
          <w:sz w:val="28"/>
          <w:szCs w:val="28"/>
          <w:lang w:val="ru-RU" w:eastAsia="ru-RU"/>
        </w:rPr>
        <w:t xml:space="preserve">являются </w:t>
      </w:r>
      <w:r w:rsidR="00217E7A" w:rsidRPr="00217E7A">
        <w:rPr>
          <w:rFonts w:cs="Times New Roman"/>
          <w:kern w:val="0"/>
          <w:sz w:val="28"/>
          <w:szCs w:val="28"/>
          <w:lang w:val="ru-RU" w:eastAsia="ru-RU"/>
        </w:rPr>
        <w:t>юридически</w:t>
      </w:r>
      <w:r w:rsidR="00217E7A">
        <w:rPr>
          <w:rFonts w:cs="Times New Roman"/>
          <w:kern w:val="0"/>
          <w:sz w:val="28"/>
          <w:szCs w:val="28"/>
          <w:lang w:val="ru-RU" w:eastAsia="ru-RU"/>
        </w:rPr>
        <w:t>е</w:t>
      </w:r>
      <w:r w:rsidR="00217E7A" w:rsidRPr="00217E7A">
        <w:rPr>
          <w:rFonts w:cs="Times New Roman"/>
          <w:kern w:val="0"/>
          <w:sz w:val="28"/>
          <w:szCs w:val="28"/>
          <w:lang w:val="ru-RU" w:eastAsia="ru-RU"/>
        </w:rPr>
        <w:t xml:space="preserve"> лиц</w:t>
      </w:r>
      <w:r w:rsidR="00217E7A">
        <w:rPr>
          <w:rFonts w:cs="Times New Roman"/>
          <w:kern w:val="0"/>
          <w:sz w:val="28"/>
          <w:szCs w:val="28"/>
          <w:lang w:val="ru-RU" w:eastAsia="ru-RU"/>
        </w:rPr>
        <w:t>а</w:t>
      </w:r>
      <w:r w:rsidR="00217E7A" w:rsidRPr="00217E7A">
        <w:rPr>
          <w:rFonts w:cs="Times New Roman"/>
          <w:kern w:val="0"/>
          <w:sz w:val="28"/>
          <w:szCs w:val="28"/>
          <w:lang w:val="ru-RU" w:eastAsia="ru-RU"/>
        </w:rPr>
        <w:t xml:space="preserve"> независимо от их правового статуса и форм хозяйственной деятельности, физически</w:t>
      </w:r>
      <w:r w:rsidR="00217E7A">
        <w:rPr>
          <w:rFonts w:cs="Times New Roman"/>
          <w:kern w:val="0"/>
          <w:sz w:val="28"/>
          <w:szCs w:val="28"/>
          <w:lang w:val="ru-RU" w:eastAsia="ru-RU"/>
        </w:rPr>
        <w:t>е</w:t>
      </w:r>
      <w:r w:rsidR="00217E7A" w:rsidRPr="00217E7A">
        <w:rPr>
          <w:rFonts w:cs="Times New Roman"/>
          <w:kern w:val="0"/>
          <w:sz w:val="28"/>
          <w:szCs w:val="28"/>
          <w:lang w:val="ru-RU" w:eastAsia="ru-RU"/>
        </w:rPr>
        <w:t xml:space="preserve"> лиц</w:t>
      </w:r>
      <w:r w:rsidR="00217E7A">
        <w:rPr>
          <w:rFonts w:cs="Times New Roman"/>
          <w:kern w:val="0"/>
          <w:sz w:val="28"/>
          <w:szCs w:val="28"/>
          <w:lang w:val="ru-RU" w:eastAsia="ru-RU"/>
        </w:rPr>
        <w:t>а</w:t>
      </w:r>
      <w:r w:rsidR="00217E7A" w:rsidRPr="00217E7A">
        <w:rPr>
          <w:rFonts w:cs="Times New Roman"/>
          <w:kern w:val="0"/>
          <w:sz w:val="28"/>
          <w:szCs w:val="28"/>
          <w:lang w:val="ru-RU" w:eastAsia="ru-RU"/>
        </w:rPr>
        <w:t>, индивидуальны</w:t>
      </w:r>
      <w:r w:rsidR="00217E7A">
        <w:rPr>
          <w:rFonts w:cs="Times New Roman"/>
          <w:kern w:val="0"/>
          <w:sz w:val="28"/>
          <w:szCs w:val="28"/>
          <w:lang w:val="ru-RU" w:eastAsia="ru-RU"/>
        </w:rPr>
        <w:t>е</w:t>
      </w:r>
      <w:r w:rsidR="00217E7A" w:rsidRPr="00217E7A">
        <w:rPr>
          <w:rFonts w:cs="Times New Roman"/>
          <w:kern w:val="0"/>
          <w:sz w:val="28"/>
          <w:szCs w:val="28"/>
          <w:lang w:val="ru-RU" w:eastAsia="ru-RU"/>
        </w:rPr>
        <w:t xml:space="preserve"> предпринимател</w:t>
      </w:r>
      <w:r w:rsidR="00217E7A">
        <w:rPr>
          <w:rFonts w:cs="Times New Roman"/>
          <w:kern w:val="0"/>
          <w:sz w:val="28"/>
          <w:szCs w:val="28"/>
          <w:lang w:val="ru-RU" w:eastAsia="ru-RU"/>
        </w:rPr>
        <w:t>и</w:t>
      </w:r>
      <w:r w:rsidR="00217E7A" w:rsidRPr="00217E7A">
        <w:rPr>
          <w:rFonts w:cs="Times New Roman"/>
          <w:kern w:val="0"/>
          <w:sz w:val="28"/>
          <w:szCs w:val="28"/>
          <w:lang w:val="ru-RU" w:eastAsia="ru-RU"/>
        </w:rPr>
        <w:t>, а также должностны</w:t>
      </w:r>
      <w:r w:rsidR="00217E7A">
        <w:rPr>
          <w:rFonts w:cs="Times New Roman"/>
          <w:kern w:val="0"/>
          <w:sz w:val="28"/>
          <w:szCs w:val="28"/>
          <w:lang w:val="ru-RU" w:eastAsia="ru-RU"/>
        </w:rPr>
        <w:t>е</w:t>
      </w:r>
      <w:r w:rsidR="00217E7A" w:rsidRPr="00217E7A">
        <w:rPr>
          <w:rFonts w:cs="Times New Roman"/>
          <w:kern w:val="0"/>
          <w:sz w:val="28"/>
          <w:szCs w:val="28"/>
          <w:lang w:val="ru-RU" w:eastAsia="ru-RU"/>
        </w:rPr>
        <w:t xml:space="preserve"> лиц</w:t>
      </w:r>
      <w:r w:rsidR="00217E7A">
        <w:rPr>
          <w:rFonts w:cs="Times New Roman"/>
          <w:kern w:val="0"/>
          <w:sz w:val="28"/>
          <w:szCs w:val="28"/>
          <w:lang w:val="ru-RU" w:eastAsia="ru-RU"/>
        </w:rPr>
        <w:t>а</w:t>
      </w:r>
      <w:r w:rsidR="00217E7A" w:rsidRPr="00217E7A">
        <w:rPr>
          <w:rFonts w:cs="Times New Roman"/>
          <w:kern w:val="0"/>
          <w:sz w:val="28"/>
          <w:szCs w:val="28"/>
          <w:lang w:val="ru-RU" w:eastAsia="ru-RU"/>
        </w:rPr>
        <w:t xml:space="preserve">, </w:t>
      </w:r>
      <w:r w:rsidR="00217E7A" w:rsidRPr="00217E7A">
        <w:rPr>
          <w:rFonts w:cs="Times New Roman"/>
          <w:kern w:val="0"/>
          <w:sz w:val="28"/>
          <w:szCs w:val="28"/>
          <w:lang w:val="ru-RU" w:eastAsia="ru-RU"/>
        </w:rPr>
        <w:lastRenderedPageBreak/>
        <w:t>ответственны</w:t>
      </w:r>
      <w:r w:rsidR="00217E7A">
        <w:rPr>
          <w:rFonts w:cs="Times New Roman"/>
          <w:kern w:val="0"/>
          <w:sz w:val="28"/>
          <w:szCs w:val="28"/>
          <w:lang w:val="ru-RU" w:eastAsia="ru-RU"/>
        </w:rPr>
        <w:t>е</w:t>
      </w:r>
      <w:r w:rsidR="00217E7A" w:rsidRPr="00217E7A">
        <w:rPr>
          <w:rFonts w:cs="Times New Roman"/>
          <w:kern w:val="0"/>
          <w:sz w:val="28"/>
          <w:szCs w:val="28"/>
          <w:lang w:val="ru-RU" w:eastAsia="ru-RU"/>
        </w:rPr>
        <w:t xml:space="preserve"> за </w:t>
      </w:r>
      <w:r w:rsidR="00217E7A">
        <w:rPr>
          <w:rFonts w:cs="Times New Roman"/>
          <w:kern w:val="0"/>
          <w:sz w:val="28"/>
          <w:szCs w:val="28"/>
          <w:lang w:val="ru-RU" w:eastAsia="ru-RU"/>
        </w:rPr>
        <w:t>содержание объектов благоустройства.</w:t>
      </w:r>
    </w:p>
    <w:p w:rsidR="000E4917" w:rsidRPr="000E4917" w:rsidRDefault="000E4917" w:rsidP="000E4917">
      <w:pPr>
        <w:widowControl/>
        <w:suppressAutoHyphens w:val="0"/>
        <w:spacing w:line="24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0E4917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Динамика числа проверок при осуществлении </w:t>
      </w:r>
      <w:r>
        <w:rPr>
          <w:rFonts w:cs="Times New Roman"/>
          <w:color w:val="auto"/>
          <w:kern w:val="0"/>
          <w:sz w:val="28"/>
          <w:szCs w:val="28"/>
          <w:lang w:val="ru-RU" w:eastAsia="ru-RU"/>
        </w:rPr>
        <w:t>муниципального контроля в сфере благоустройства</w:t>
      </w:r>
      <w:r w:rsidRPr="000E4917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: </w:t>
      </w:r>
    </w:p>
    <w:tbl>
      <w:tblPr>
        <w:tblW w:w="9356" w:type="dxa"/>
        <w:tblInd w:w="2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1701"/>
        <w:gridCol w:w="1418"/>
        <w:gridCol w:w="1559"/>
      </w:tblGrid>
      <w:tr w:rsidR="000E4917" w:rsidRPr="000E4917" w:rsidTr="000E0F48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917" w:rsidRPr="000E4917" w:rsidRDefault="000E4917" w:rsidP="000E4917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sz w:val="28"/>
                <w:szCs w:val="28"/>
                <w:lang w:eastAsia="ru-RU"/>
              </w:rPr>
            </w:pPr>
            <w:proofErr w:type="spellStart"/>
            <w:r w:rsidRPr="000E4917">
              <w:rPr>
                <w:rFonts w:cs="Times New Roman"/>
                <w:color w:val="auto"/>
                <w:kern w:val="0"/>
                <w:sz w:val="28"/>
                <w:szCs w:val="28"/>
                <w:lang w:eastAsia="ru-RU"/>
              </w:rPr>
              <w:t>Вид</w:t>
            </w:r>
            <w:proofErr w:type="spellEnd"/>
            <w:r w:rsidRPr="000E4917">
              <w:rPr>
                <w:rFonts w:cs="Times New Roman"/>
                <w:color w:val="auto"/>
                <w:kern w:val="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E4917">
              <w:rPr>
                <w:rFonts w:cs="Times New Roman"/>
                <w:color w:val="auto"/>
                <w:kern w:val="0"/>
                <w:sz w:val="28"/>
                <w:szCs w:val="28"/>
                <w:lang w:eastAsia="ru-RU"/>
              </w:rPr>
              <w:t>контроля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917" w:rsidRPr="000E4917" w:rsidRDefault="000E4917" w:rsidP="000E4917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sz w:val="28"/>
                <w:szCs w:val="28"/>
                <w:lang w:eastAsia="ru-RU"/>
              </w:rPr>
            </w:pPr>
            <w:r w:rsidRPr="000E4917">
              <w:rPr>
                <w:rFonts w:cs="Times New Roman"/>
                <w:color w:val="auto"/>
                <w:kern w:val="0"/>
                <w:sz w:val="28"/>
                <w:szCs w:val="28"/>
                <w:lang w:eastAsia="ru-RU"/>
              </w:rPr>
              <w:t>20</w:t>
            </w:r>
            <w:r w:rsidRPr="000E4917">
              <w:rPr>
                <w:rFonts w:cs="Times New Roman"/>
                <w:color w:val="auto"/>
                <w:kern w:val="0"/>
                <w:sz w:val="28"/>
                <w:szCs w:val="28"/>
                <w:lang w:val="ru-RU" w:eastAsia="ru-RU"/>
              </w:rPr>
              <w:t>19</w:t>
            </w:r>
            <w:r w:rsidRPr="000E4917">
              <w:rPr>
                <w:rFonts w:cs="Times New Roman"/>
                <w:color w:val="auto"/>
                <w:kern w:val="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E4917">
              <w:rPr>
                <w:rFonts w:cs="Times New Roman"/>
                <w:color w:val="auto"/>
                <w:kern w:val="0"/>
                <w:sz w:val="28"/>
                <w:szCs w:val="28"/>
                <w:lang w:eastAsia="ru-RU"/>
              </w:rPr>
              <w:t>год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917" w:rsidRPr="000E4917" w:rsidRDefault="000E4917" w:rsidP="000E4917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sz w:val="28"/>
                <w:szCs w:val="28"/>
                <w:lang w:eastAsia="ru-RU"/>
              </w:rPr>
            </w:pPr>
            <w:r w:rsidRPr="000E4917">
              <w:rPr>
                <w:rFonts w:cs="Times New Roman"/>
                <w:color w:val="auto"/>
                <w:kern w:val="0"/>
                <w:sz w:val="28"/>
                <w:szCs w:val="28"/>
                <w:lang w:eastAsia="ru-RU"/>
              </w:rPr>
              <w:t>20</w:t>
            </w:r>
            <w:r w:rsidRPr="000E4917">
              <w:rPr>
                <w:rFonts w:cs="Times New Roman"/>
                <w:color w:val="auto"/>
                <w:kern w:val="0"/>
                <w:sz w:val="28"/>
                <w:szCs w:val="28"/>
                <w:lang w:val="ru-RU" w:eastAsia="ru-RU"/>
              </w:rPr>
              <w:t>20</w:t>
            </w:r>
            <w:r w:rsidRPr="000E4917">
              <w:rPr>
                <w:rFonts w:cs="Times New Roman"/>
                <w:color w:val="auto"/>
                <w:kern w:val="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E4917">
              <w:rPr>
                <w:rFonts w:cs="Times New Roman"/>
                <w:color w:val="auto"/>
                <w:kern w:val="0"/>
                <w:sz w:val="28"/>
                <w:szCs w:val="28"/>
                <w:lang w:eastAsia="ru-RU"/>
              </w:rPr>
              <w:t>год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917" w:rsidRPr="000E4917" w:rsidRDefault="000E4917" w:rsidP="000E4917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sz w:val="28"/>
                <w:szCs w:val="28"/>
                <w:lang w:eastAsia="ru-RU"/>
              </w:rPr>
            </w:pPr>
            <w:r w:rsidRPr="000E4917">
              <w:rPr>
                <w:rFonts w:cs="Times New Roman"/>
                <w:color w:val="auto"/>
                <w:kern w:val="0"/>
                <w:sz w:val="28"/>
                <w:szCs w:val="28"/>
                <w:lang w:eastAsia="ru-RU"/>
              </w:rPr>
              <w:t>20</w:t>
            </w:r>
            <w:r w:rsidRPr="000E4917">
              <w:rPr>
                <w:rFonts w:cs="Times New Roman"/>
                <w:color w:val="auto"/>
                <w:kern w:val="0"/>
                <w:sz w:val="28"/>
                <w:szCs w:val="28"/>
                <w:lang w:val="ru-RU" w:eastAsia="ru-RU"/>
              </w:rPr>
              <w:t>21</w:t>
            </w:r>
            <w:r w:rsidRPr="000E4917">
              <w:rPr>
                <w:rFonts w:cs="Times New Roman"/>
                <w:color w:val="auto"/>
                <w:kern w:val="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E4917">
              <w:rPr>
                <w:rFonts w:cs="Times New Roman"/>
                <w:color w:val="auto"/>
                <w:kern w:val="0"/>
                <w:sz w:val="28"/>
                <w:szCs w:val="28"/>
                <w:lang w:eastAsia="ru-RU"/>
              </w:rPr>
              <w:t>год</w:t>
            </w:r>
            <w:proofErr w:type="spellEnd"/>
          </w:p>
        </w:tc>
      </w:tr>
      <w:tr w:rsidR="000E4917" w:rsidRPr="000E4917" w:rsidTr="000E0F48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917" w:rsidRPr="000E4917" w:rsidRDefault="000E4917" w:rsidP="000E4917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sz w:val="28"/>
                <w:szCs w:val="28"/>
                <w:lang w:val="ru-RU" w:eastAsia="ru-RU"/>
              </w:rPr>
            </w:pPr>
            <w:r>
              <w:rPr>
                <w:rFonts w:cs="Times New Roman"/>
                <w:color w:val="auto"/>
                <w:kern w:val="0"/>
                <w:sz w:val="28"/>
                <w:szCs w:val="28"/>
                <w:lang w:val="ru-RU" w:eastAsia="ru-RU"/>
              </w:rPr>
              <w:t>Муниципальный контроль в сфере благоустройства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917" w:rsidRPr="000E4917" w:rsidRDefault="000E4917" w:rsidP="000E4917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sz w:val="28"/>
                <w:szCs w:val="28"/>
                <w:lang w:eastAsia="ru-RU"/>
              </w:rPr>
            </w:pPr>
            <w:r w:rsidRPr="000E4917">
              <w:rPr>
                <w:rFonts w:cs="Times New Roman"/>
                <w:color w:val="auto"/>
                <w:kern w:val="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917" w:rsidRPr="000E4917" w:rsidRDefault="000E4917" w:rsidP="000E4917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sz w:val="28"/>
                <w:szCs w:val="28"/>
                <w:lang w:eastAsia="ru-RU"/>
              </w:rPr>
            </w:pPr>
            <w:r w:rsidRPr="000E4917">
              <w:rPr>
                <w:rFonts w:cs="Times New Roman"/>
                <w:color w:val="auto"/>
                <w:kern w:val="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917" w:rsidRPr="000E4917" w:rsidRDefault="000E4917" w:rsidP="000E4917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sz w:val="28"/>
                <w:szCs w:val="28"/>
                <w:lang w:eastAsia="ru-RU"/>
              </w:rPr>
            </w:pPr>
            <w:r w:rsidRPr="000E4917">
              <w:rPr>
                <w:rFonts w:cs="Times New Roman"/>
                <w:color w:val="auto"/>
                <w:kern w:val="0"/>
                <w:sz w:val="28"/>
                <w:szCs w:val="28"/>
                <w:lang w:eastAsia="ru-RU"/>
              </w:rPr>
              <w:t>0</w:t>
            </w:r>
          </w:p>
        </w:tc>
      </w:tr>
    </w:tbl>
    <w:p w:rsidR="000E4917" w:rsidRPr="000E4917" w:rsidRDefault="000E4917" w:rsidP="000E4917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0E4917">
        <w:rPr>
          <w:rFonts w:cs="Times New Roman"/>
          <w:color w:val="auto"/>
          <w:kern w:val="0"/>
          <w:sz w:val="28"/>
          <w:szCs w:val="28"/>
          <w:lang w:val="ru-RU" w:eastAsia="ru-RU"/>
        </w:rPr>
        <w:t>Плановые проверки по муниципальному контролю</w:t>
      </w:r>
      <w:r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в сфере благоустройства</w:t>
      </w:r>
      <w:r w:rsidRPr="000E4917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не осуществлялись в связи с отсутствием согласованных с органами прокуратуры планов проверок. Оснований для проведения внеплановых проверок не возникло.</w:t>
      </w:r>
    </w:p>
    <w:p w:rsidR="000E4917" w:rsidRDefault="000E4917" w:rsidP="00564704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proofErr w:type="gramStart"/>
      <w:r w:rsidRPr="000E4917">
        <w:rPr>
          <w:rFonts w:cs="Times New Roman"/>
          <w:color w:val="auto"/>
          <w:kern w:val="0"/>
          <w:sz w:val="28"/>
          <w:szCs w:val="28"/>
          <w:lang w:val="ru-RU" w:eastAsia="ru-RU"/>
        </w:rPr>
        <w:t>Во исполнение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постановлением администрации городского округа город Первомайск Нижегородской области № 303 от 12 апреля 2021 года утверждена программа профилактики нарушений обязательных требований, установленных муниципальными правовыми актами на 2021 год и плановый период 2022-2023 годов».</w:t>
      </w:r>
      <w:proofErr w:type="gramEnd"/>
    </w:p>
    <w:p w:rsidR="000E4917" w:rsidRPr="000E4917" w:rsidRDefault="000E4917" w:rsidP="000E4917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0E4917">
        <w:rPr>
          <w:rFonts w:cs="Times New Roman"/>
          <w:color w:val="auto"/>
          <w:kern w:val="0"/>
          <w:sz w:val="28"/>
          <w:szCs w:val="28"/>
          <w:lang w:val="ru-RU" w:eastAsia="ru-RU"/>
        </w:rPr>
        <w:t>Контрольным органом в рамках реализации Программы в первом полугодии 2021 г. регулярно проводилась работа с населением по вопросам соблюдения требований жилищного законодательства. Также в рамках профилактической деятельности:</w:t>
      </w:r>
    </w:p>
    <w:p w:rsidR="000E4917" w:rsidRPr="000E4917" w:rsidRDefault="000E4917" w:rsidP="000E4917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0E4917">
        <w:rPr>
          <w:rFonts w:cs="Times New Roman"/>
          <w:color w:val="auto"/>
          <w:kern w:val="0"/>
          <w:sz w:val="28"/>
          <w:szCs w:val="28"/>
          <w:lang w:val="ru-RU" w:eastAsia="ru-RU"/>
        </w:rPr>
        <w:t>- подготовлены и размещены на официальном сайте администрации городского округа город Первомайск Нижегородской области и ГАС «Управление» годовые доклады об осуществлении муниципального контроля на территории городского округа и об эффективности такого контроля;</w:t>
      </w:r>
    </w:p>
    <w:p w:rsidR="000E4917" w:rsidRPr="000E4917" w:rsidRDefault="000E4917" w:rsidP="000E4917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0E4917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- обобщена и размещена на официальном сайте администрации городского округа город Первомайск Нижегородской области практика осуществления муниципального </w:t>
      </w:r>
      <w:r>
        <w:rPr>
          <w:rFonts w:cs="Times New Roman"/>
          <w:color w:val="auto"/>
          <w:kern w:val="0"/>
          <w:sz w:val="28"/>
          <w:szCs w:val="28"/>
          <w:lang w:val="ru-RU" w:eastAsia="ru-RU"/>
        </w:rPr>
        <w:t>контроля в сфере благоустройства</w:t>
      </w:r>
      <w:r w:rsidRPr="000E4917">
        <w:rPr>
          <w:rFonts w:cs="Times New Roman"/>
          <w:color w:val="auto"/>
          <w:kern w:val="0"/>
          <w:sz w:val="28"/>
          <w:szCs w:val="28"/>
          <w:lang w:val="ru-RU" w:eastAsia="ru-RU"/>
        </w:rPr>
        <w:t>.</w:t>
      </w:r>
    </w:p>
    <w:p w:rsidR="00340298" w:rsidRPr="00564704" w:rsidRDefault="000E4917" w:rsidP="000E4917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0E4917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На официальном сайте администрации городского округа город Первомайск Нижегородской области создан раздел «Муниципальный контроль», в котором аккумулируется необходимая подконтрольным </w:t>
      </w:r>
      <w:r w:rsidRPr="000E4917">
        <w:rPr>
          <w:rFonts w:cs="Times New Roman"/>
          <w:color w:val="auto"/>
          <w:kern w:val="0"/>
          <w:sz w:val="28"/>
          <w:szCs w:val="28"/>
          <w:lang w:val="ru-RU" w:eastAsia="ru-RU"/>
        </w:rPr>
        <w:lastRenderedPageBreak/>
        <w:t xml:space="preserve">субъектам информация в части муниципального </w:t>
      </w:r>
      <w:r>
        <w:rPr>
          <w:rFonts w:cs="Times New Roman"/>
          <w:color w:val="auto"/>
          <w:kern w:val="0"/>
          <w:sz w:val="28"/>
          <w:szCs w:val="28"/>
          <w:lang w:val="ru-RU" w:eastAsia="ru-RU"/>
        </w:rPr>
        <w:t>контроля в сфере благоустройства</w:t>
      </w:r>
      <w:r w:rsidRPr="000E4917">
        <w:rPr>
          <w:rFonts w:cs="Times New Roman"/>
          <w:color w:val="auto"/>
          <w:kern w:val="0"/>
          <w:sz w:val="28"/>
          <w:szCs w:val="28"/>
          <w:lang w:val="ru-RU" w:eastAsia="ru-RU"/>
        </w:rPr>
        <w:t>.</w:t>
      </w:r>
    </w:p>
    <w:p w:rsidR="00340298" w:rsidRPr="00C72422" w:rsidRDefault="00340298" w:rsidP="00340298">
      <w:pPr>
        <w:widowControl/>
        <w:suppressAutoHyphens w:val="0"/>
        <w:spacing w:line="240" w:lineRule="auto"/>
        <w:ind w:firstLine="709"/>
        <w:rPr>
          <w:rFonts w:cs="Times New Roman"/>
          <w:color w:val="auto"/>
          <w:kern w:val="0"/>
          <w:sz w:val="26"/>
          <w:szCs w:val="26"/>
          <w:lang w:val="ru-RU" w:eastAsia="ru-RU"/>
        </w:rPr>
      </w:pPr>
    </w:p>
    <w:p w:rsidR="00340298" w:rsidRDefault="00340298" w:rsidP="00340298">
      <w:pPr>
        <w:autoSpaceDE w:val="0"/>
        <w:autoSpaceDN w:val="0"/>
        <w:spacing w:line="240" w:lineRule="auto"/>
        <w:jc w:val="center"/>
        <w:outlineLvl w:val="1"/>
        <w:rPr>
          <w:rFonts w:cs="Times New Roman"/>
          <w:b/>
          <w:kern w:val="0"/>
          <w:sz w:val="28"/>
          <w:szCs w:val="28"/>
          <w:lang w:val="ru-RU" w:eastAsia="ru-RU"/>
        </w:rPr>
      </w:pPr>
      <w:r w:rsidRPr="000858CA">
        <w:rPr>
          <w:rFonts w:cs="Times New Roman"/>
          <w:b/>
          <w:kern w:val="0"/>
          <w:sz w:val="28"/>
          <w:szCs w:val="28"/>
          <w:lang w:val="ru-RU" w:eastAsia="ru-RU"/>
        </w:rPr>
        <w:t xml:space="preserve">Раздел II. Цели и задачи реализации </w:t>
      </w:r>
      <w:r w:rsidR="000E4917">
        <w:rPr>
          <w:rFonts w:cs="Times New Roman"/>
          <w:b/>
          <w:kern w:val="0"/>
          <w:sz w:val="28"/>
          <w:szCs w:val="28"/>
          <w:lang w:val="ru-RU" w:eastAsia="ru-RU"/>
        </w:rPr>
        <w:t>Программы</w:t>
      </w:r>
    </w:p>
    <w:p w:rsidR="000E4917" w:rsidRPr="000858CA" w:rsidRDefault="000E4917" w:rsidP="00340298">
      <w:pPr>
        <w:autoSpaceDE w:val="0"/>
        <w:autoSpaceDN w:val="0"/>
        <w:spacing w:line="240" w:lineRule="auto"/>
        <w:jc w:val="center"/>
        <w:outlineLvl w:val="1"/>
        <w:rPr>
          <w:rFonts w:cs="Times New Roman"/>
          <w:b/>
          <w:kern w:val="0"/>
          <w:sz w:val="28"/>
          <w:szCs w:val="28"/>
          <w:lang w:val="ru-RU" w:eastAsia="ru-RU"/>
        </w:rPr>
      </w:pPr>
    </w:p>
    <w:p w:rsidR="00695C84" w:rsidRPr="00695C84" w:rsidRDefault="00695C84" w:rsidP="00695C84">
      <w:pPr>
        <w:shd w:val="clear" w:color="auto" w:fill="FFFFFF"/>
        <w:spacing w:line="360" w:lineRule="auto"/>
        <w:rPr>
          <w:rFonts w:cs="Times New Roman"/>
          <w:color w:val="010101"/>
          <w:sz w:val="28"/>
          <w:szCs w:val="28"/>
          <w:lang w:val="ru-RU" w:eastAsia="ru-RU"/>
        </w:rPr>
      </w:pPr>
      <w:r>
        <w:rPr>
          <w:rFonts w:cs="Times New Roman"/>
          <w:color w:val="010101"/>
          <w:sz w:val="28"/>
          <w:szCs w:val="28"/>
          <w:lang w:val="ru-RU" w:eastAsia="ru-RU"/>
        </w:rPr>
        <w:tab/>
      </w:r>
      <w:r w:rsidRPr="00695C84">
        <w:rPr>
          <w:rFonts w:cs="Times New Roman"/>
          <w:color w:val="010101"/>
          <w:sz w:val="28"/>
          <w:szCs w:val="28"/>
          <w:lang w:val="ru-RU" w:eastAsia="ru-RU"/>
        </w:rPr>
        <w:t>Цели Программы:</w:t>
      </w:r>
    </w:p>
    <w:p w:rsidR="00695C84" w:rsidRPr="00695C84" w:rsidRDefault="00695C84" w:rsidP="00695C84">
      <w:pPr>
        <w:shd w:val="clear" w:color="auto" w:fill="FFFFFF"/>
        <w:spacing w:line="360" w:lineRule="auto"/>
        <w:rPr>
          <w:rFonts w:cs="Times New Roman"/>
          <w:color w:val="010101"/>
          <w:sz w:val="28"/>
          <w:szCs w:val="28"/>
          <w:lang w:val="ru-RU" w:eastAsia="ru-RU"/>
        </w:rPr>
      </w:pPr>
      <w:r>
        <w:rPr>
          <w:rFonts w:cs="Times New Roman"/>
          <w:color w:val="010101"/>
          <w:sz w:val="28"/>
          <w:szCs w:val="28"/>
          <w:lang w:val="ru-RU" w:eastAsia="ru-RU"/>
        </w:rPr>
        <w:tab/>
      </w:r>
      <w:r w:rsidRPr="00695C84">
        <w:rPr>
          <w:rFonts w:cs="Times New Roman"/>
          <w:color w:val="010101"/>
          <w:sz w:val="28"/>
          <w:szCs w:val="28"/>
          <w:lang w:val="ru-RU" w:eastAsia="ru-RU"/>
        </w:rPr>
        <w:t>- стимулирование добросовестного соблюдения обязательных требований всеми контролируемыми лицами;</w:t>
      </w:r>
    </w:p>
    <w:p w:rsidR="00695C84" w:rsidRPr="00695C84" w:rsidRDefault="00695C84" w:rsidP="00695C84">
      <w:pPr>
        <w:shd w:val="clear" w:color="auto" w:fill="FFFFFF"/>
        <w:spacing w:line="360" w:lineRule="auto"/>
        <w:rPr>
          <w:rFonts w:cs="Times New Roman"/>
          <w:color w:val="010101"/>
          <w:sz w:val="28"/>
          <w:szCs w:val="28"/>
          <w:lang w:val="ru-RU" w:eastAsia="ru-RU"/>
        </w:rPr>
      </w:pPr>
      <w:r>
        <w:rPr>
          <w:rFonts w:cs="Times New Roman"/>
          <w:color w:val="010101"/>
          <w:sz w:val="28"/>
          <w:szCs w:val="28"/>
          <w:lang w:val="ru-RU" w:eastAsia="ru-RU"/>
        </w:rPr>
        <w:tab/>
      </w:r>
      <w:r w:rsidRPr="00695C84">
        <w:rPr>
          <w:rFonts w:cs="Times New Roman"/>
          <w:color w:val="010101"/>
          <w:sz w:val="28"/>
          <w:szCs w:val="28"/>
          <w:lang w:val="ru-RU"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95C84" w:rsidRPr="00695C84" w:rsidRDefault="00695C84" w:rsidP="00695C84">
      <w:pPr>
        <w:shd w:val="clear" w:color="auto" w:fill="FFFFFF"/>
        <w:spacing w:line="360" w:lineRule="auto"/>
        <w:rPr>
          <w:rFonts w:cs="Times New Roman"/>
          <w:color w:val="010101"/>
          <w:sz w:val="28"/>
          <w:szCs w:val="28"/>
          <w:lang w:val="ru-RU" w:eastAsia="ru-RU"/>
        </w:rPr>
      </w:pPr>
      <w:r>
        <w:rPr>
          <w:rFonts w:cs="Times New Roman"/>
          <w:color w:val="010101"/>
          <w:sz w:val="28"/>
          <w:szCs w:val="28"/>
          <w:lang w:val="ru-RU" w:eastAsia="ru-RU"/>
        </w:rPr>
        <w:tab/>
      </w:r>
      <w:r w:rsidRPr="00695C84">
        <w:rPr>
          <w:rFonts w:cs="Times New Roman"/>
          <w:color w:val="010101"/>
          <w:sz w:val="28"/>
          <w:szCs w:val="28"/>
          <w:lang w:val="ru-RU" w:eastAsia="ru-RU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A5119A" w:rsidRPr="00A5119A" w:rsidRDefault="00695C84" w:rsidP="00A5119A">
      <w:pPr>
        <w:autoSpaceDE w:val="0"/>
        <w:autoSpaceDN w:val="0"/>
        <w:spacing w:line="360" w:lineRule="auto"/>
        <w:rPr>
          <w:rFonts w:cs="Times New Roman"/>
          <w:kern w:val="0"/>
          <w:sz w:val="28"/>
          <w:szCs w:val="28"/>
          <w:lang w:val="ru-RU" w:eastAsia="ru-RU"/>
        </w:rPr>
      </w:pPr>
      <w:r>
        <w:rPr>
          <w:rFonts w:cs="Times New Roman"/>
          <w:color w:val="010101"/>
          <w:sz w:val="28"/>
          <w:szCs w:val="28"/>
          <w:lang w:val="ru-RU" w:eastAsia="ru-RU"/>
        </w:rPr>
        <w:tab/>
      </w:r>
      <w:r w:rsidR="00A5119A" w:rsidRPr="00A5119A">
        <w:rPr>
          <w:rFonts w:cs="Times New Roman"/>
          <w:kern w:val="0"/>
          <w:sz w:val="28"/>
          <w:szCs w:val="28"/>
          <w:lang w:val="ru-RU" w:eastAsia="ru-RU"/>
        </w:rPr>
        <w:t>Проведение профилактических мероприятий Программы позволяет решить следующие задачи:</w:t>
      </w:r>
    </w:p>
    <w:p w:rsidR="00695C84" w:rsidRPr="00695C84" w:rsidRDefault="00695C84" w:rsidP="00695C84">
      <w:pPr>
        <w:shd w:val="clear" w:color="auto" w:fill="FFFFFF"/>
        <w:spacing w:line="360" w:lineRule="auto"/>
        <w:rPr>
          <w:rFonts w:cs="Times New Roman"/>
          <w:color w:val="010101"/>
          <w:sz w:val="28"/>
          <w:szCs w:val="28"/>
          <w:lang w:val="ru-RU" w:eastAsia="ru-RU"/>
        </w:rPr>
      </w:pPr>
      <w:r>
        <w:rPr>
          <w:rFonts w:cs="Times New Roman"/>
          <w:color w:val="010101"/>
          <w:sz w:val="28"/>
          <w:szCs w:val="28"/>
          <w:lang w:val="ru-RU" w:eastAsia="ru-RU"/>
        </w:rPr>
        <w:tab/>
      </w:r>
      <w:r w:rsidRPr="00695C84">
        <w:rPr>
          <w:rFonts w:cs="Times New Roman"/>
          <w:color w:val="010101"/>
          <w:sz w:val="28"/>
          <w:szCs w:val="28"/>
          <w:lang w:val="ru-RU" w:eastAsia="ru-RU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695C84" w:rsidRPr="00695C84" w:rsidRDefault="00695C84" w:rsidP="00695C84">
      <w:pPr>
        <w:shd w:val="clear" w:color="auto" w:fill="FFFFFF"/>
        <w:spacing w:line="360" w:lineRule="auto"/>
        <w:rPr>
          <w:rFonts w:cs="Times New Roman"/>
          <w:color w:val="010101"/>
          <w:sz w:val="28"/>
          <w:szCs w:val="28"/>
          <w:lang w:val="ru-RU" w:eastAsia="ru-RU"/>
        </w:rPr>
      </w:pPr>
      <w:r>
        <w:rPr>
          <w:rFonts w:cs="Times New Roman"/>
          <w:color w:val="010101"/>
          <w:sz w:val="28"/>
          <w:szCs w:val="28"/>
          <w:lang w:val="ru-RU" w:eastAsia="ru-RU"/>
        </w:rPr>
        <w:tab/>
      </w:r>
      <w:r w:rsidRPr="00695C84">
        <w:rPr>
          <w:rFonts w:cs="Times New Roman"/>
          <w:color w:val="010101"/>
          <w:sz w:val="28"/>
          <w:szCs w:val="28"/>
          <w:lang w:val="ru-RU" w:eastAsia="ru-RU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695C84" w:rsidRPr="00695C84" w:rsidRDefault="00695C84" w:rsidP="00695C84">
      <w:pPr>
        <w:shd w:val="clear" w:color="auto" w:fill="FFFFFF"/>
        <w:spacing w:line="360" w:lineRule="auto"/>
        <w:rPr>
          <w:rFonts w:cs="Times New Roman"/>
          <w:color w:val="010101"/>
          <w:sz w:val="28"/>
          <w:szCs w:val="28"/>
          <w:lang w:val="ru-RU" w:eastAsia="ru-RU"/>
        </w:rPr>
      </w:pPr>
      <w:r>
        <w:rPr>
          <w:rFonts w:cs="Times New Roman"/>
          <w:color w:val="010101"/>
          <w:sz w:val="28"/>
          <w:szCs w:val="28"/>
          <w:lang w:val="ru-RU" w:eastAsia="ru-RU"/>
        </w:rPr>
        <w:tab/>
      </w:r>
      <w:r w:rsidRPr="00695C84">
        <w:rPr>
          <w:rFonts w:cs="Times New Roman"/>
          <w:color w:val="010101"/>
          <w:sz w:val="28"/>
          <w:szCs w:val="28"/>
          <w:lang w:val="ru-RU" w:eastAsia="ru-RU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695C84" w:rsidRPr="00695C84" w:rsidRDefault="00695C84" w:rsidP="00695C84">
      <w:pPr>
        <w:shd w:val="clear" w:color="auto" w:fill="FFFFFF"/>
        <w:spacing w:line="360" w:lineRule="auto"/>
        <w:rPr>
          <w:rFonts w:cs="Times New Roman"/>
          <w:color w:val="010101"/>
          <w:sz w:val="28"/>
          <w:szCs w:val="28"/>
          <w:lang w:val="ru-RU" w:eastAsia="ru-RU"/>
        </w:rPr>
      </w:pPr>
      <w:r>
        <w:rPr>
          <w:rFonts w:cs="Times New Roman"/>
          <w:color w:val="010101"/>
          <w:sz w:val="28"/>
          <w:szCs w:val="28"/>
          <w:lang w:val="ru-RU" w:eastAsia="ru-RU"/>
        </w:rPr>
        <w:tab/>
      </w:r>
      <w:r w:rsidRPr="00695C84">
        <w:rPr>
          <w:rFonts w:cs="Times New Roman"/>
          <w:color w:val="010101"/>
          <w:sz w:val="28"/>
          <w:szCs w:val="28"/>
          <w:lang w:val="ru-RU" w:eastAsia="ru-RU"/>
        </w:rPr>
        <w:t xml:space="preserve">- повышение прозрачности осуществляемой </w:t>
      </w:r>
      <w:r>
        <w:rPr>
          <w:rFonts w:cs="Times New Roman"/>
          <w:color w:val="010101"/>
          <w:sz w:val="28"/>
          <w:szCs w:val="28"/>
          <w:lang w:val="ru-RU" w:eastAsia="ru-RU"/>
        </w:rPr>
        <w:t xml:space="preserve">органом контроля </w:t>
      </w:r>
      <w:r w:rsidRPr="00695C84">
        <w:rPr>
          <w:rFonts w:cs="Times New Roman"/>
          <w:color w:val="010101"/>
          <w:sz w:val="28"/>
          <w:szCs w:val="28"/>
          <w:lang w:val="ru-RU" w:eastAsia="ru-RU"/>
        </w:rPr>
        <w:t>контрольной деятельности;</w:t>
      </w:r>
    </w:p>
    <w:p w:rsidR="00695C84" w:rsidRPr="00695C84" w:rsidRDefault="00695C84" w:rsidP="00695C84">
      <w:pPr>
        <w:shd w:val="clear" w:color="auto" w:fill="FFFFFF"/>
        <w:spacing w:line="360" w:lineRule="auto"/>
        <w:rPr>
          <w:rFonts w:cs="Times New Roman"/>
          <w:color w:val="010101"/>
          <w:sz w:val="28"/>
          <w:szCs w:val="28"/>
          <w:lang w:val="ru-RU" w:eastAsia="ru-RU"/>
        </w:rPr>
      </w:pPr>
      <w:r>
        <w:rPr>
          <w:rFonts w:cs="Times New Roman"/>
          <w:color w:val="010101"/>
          <w:sz w:val="28"/>
          <w:szCs w:val="28"/>
          <w:lang w:val="ru-RU" w:eastAsia="ru-RU"/>
        </w:rPr>
        <w:tab/>
      </w:r>
      <w:r w:rsidRPr="00695C84">
        <w:rPr>
          <w:rFonts w:cs="Times New Roman"/>
          <w:color w:val="010101"/>
          <w:sz w:val="28"/>
          <w:szCs w:val="28"/>
          <w:lang w:val="ru-RU" w:eastAsia="ru-RU"/>
        </w:rPr>
        <w:t xml:space="preserve">- повышение уровня правовой грамотности </w:t>
      </w:r>
      <w:r>
        <w:rPr>
          <w:rFonts w:cs="Times New Roman"/>
          <w:color w:val="010101"/>
          <w:sz w:val="28"/>
          <w:szCs w:val="28"/>
          <w:lang w:val="ru-RU" w:eastAsia="ru-RU"/>
        </w:rPr>
        <w:t>контролируемых</w:t>
      </w:r>
      <w:r w:rsidRPr="00695C84">
        <w:rPr>
          <w:rFonts w:cs="Times New Roman"/>
          <w:color w:val="010101"/>
          <w:sz w:val="28"/>
          <w:szCs w:val="28"/>
          <w:lang w:val="ru-RU" w:eastAsia="ru-RU"/>
        </w:rPr>
        <w:t xml:space="preserve">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340298" w:rsidRPr="00C72422" w:rsidRDefault="00340298" w:rsidP="00082067">
      <w:pPr>
        <w:autoSpaceDE w:val="0"/>
        <w:autoSpaceDN w:val="0"/>
        <w:spacing w:line="240" w:lineRule="auto"/>
        <w:rPr>
          <w:rFonts w:cs="Times New Roman"/>
          <w:kern w:val="0"/>
          <w:sz w:val="26"/>
          <w:szCs w:val="26"/>
          <w:lang w:val="ru-RU" w:eastAsia="ru-RU"/>
        </w:rPr>
      </w:pPr>
      <w:r w:rsidRPr="00C72422">
        <w:rPr>
          <w:rFonts w:cs="Times New Roman"/>
          <w:kern w:val="0"/>
          <w:sz w:val="26"/>
          <w:szCs w:val="26"/>
          <w:lang w:val="ru-RU" w:eastAsia="ru-RU"/>
        </w:rPr>
        <w:tab/>
      </w:r>
    </w:p>
    <w:p w:rsidR="00340298" w:rsidRPr="000858CA" w:rsidRDefault="00340298" w:rsidP="00082067">
      <w:pPr>
        <w:autoSpaceDE w:val="0"/>
        <w:autoSpaceDN w:val="0"/>
        <w:spacing w:line="240" w:lineRule="auto"/>
        <w:rPr>
          <w:rFonts w:cs="Times New Roman"/>
          <w:b/>
          <w:kern w:val="0"/>
          <w:sz w:val="28"/>
          <w:szCs w:val="28"/>
          <w:lang w:val="ru-RU" w:eastAsia="ru-RU"/>
        </w:rPr>
      </w:pPr>
      <w:r w:rsidRPr="00C72422">
        <w:rPr>
          <w:rFonts w:cs="Times New Roman"/>
          <w:kern w:val="0"/>
          <w:sz w:val="26"/>
          <w:szCs w:val="26"/>
          <w:lang w:val="ru-RU" w:eastAsia="ru-RU"/>
        </w:rPr>
        <w:lastRenderedPageBreak/>
        <w:tab/>
      </w:r>
      <w:r w:rsidRPr="000858CA">
        <w:rPr>
          <w:rFonts w:cs="Times New Roman"/>
          <w:b/>
          <w:kern w:val="0"/>
          <w:sz w:val="28"/>
          <w:szCs w:val="28"/>
          <w:lang w:val="ru-RU" w:eastAsia="ru-RU"/>
        </w:rPr>
        <w:t>Раздел III. Перечень профилактических мероприятий, сроки (периодичность) их проведения</w:t>
      </w:r>
    </w:p>
    <w:p w:rsidR="00340298" w:rsidRPr="000858CA" w:rsidRDefault="00340298" w:rsidP="00340298">
      <w:pPr>
        <w:widowControl/>
        <w:autoSpaceDN w:val="0"/>
        <w:spacing w:line="240" w:lineRule="auto"/>
        <w:contextualSpacing/>
        <w:textAlignment w:val="baseline"/>
        <w:rPr>
          <w:rFonts w:cs="Times New Roman"/>
          <w:b/>
          <w:kern w:val="0"/>
          <w:sz w:val="28"/>
          <w:szCs w:val="28"/>
          <w:lang w:val="ru-RU" w:eastAsia="ar-SA"/>
        </w:rPr>
      </w:pPr>
    </w:p>
    <w:p w:rsidR="00340298" w:rsidRPr="000858CA" w:rsidRDefault="00340298" w:rsidP="000858C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0858C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Мероприятия программы представляют собой комплекс мер, направленных на достижение целей и решение основных задач настоящей Программы. </w:t>
      </w:r>
    </w:p>
    <w:p w:rsidR="001A530E" w:rsidRPr="00C72422" w:rsidRDefault="001A530E" w:rsidP="00340298">
      <w:pPr>
        <w:widowControl/>
        <w:suppressAutoHyphens w:val="0"/>
        <w:spacing w:line="240" w:lineRule="auto"/>
        <w:ind w:firstLine="709"/>
        <w:rPr>
          <w:rFonts w:cs="Times New Roman"/>
          <w:color w:val="auto"/>
          <w:kern w:val="0"/>
          <w:sz w:val="26"/>
          <w:szCs w:val="26"/>
          <w:lang w:val="ru-RU" w:eastAsia="ru-RU"/>
        </w:rPr>
      </w:pPr>
    </w:p>
    <w:p w:rsidR="00340298" w:rsidRDefault="00340298" w:rsidP="00340298">
      <w:pPr>
        <w:widowControl/>
        <w:suppressAutoHyphens w:val="0"/>
        <w:spacing w:line="24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0858C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Перечень основных профилактических мероприятий Программы на 2022 год приведен в таблице №1. </w:t>
      </w:r>
    </w:p>
    <w:p w:rsidR="00C274FC" w:rsidRDefault="00C274FC" w:rsidP="00340298">
      <w:pPr>
        <w:widowControl/>
        <w:suppressAutoHyphens w:val="0"/>
        <w:spacing w:line="24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</w:p>
    <w:p w:rsidR="000858CA" w:rsidRPr="000858CA" w:rsidRDefault="000858CA" w:rsidP="000858CA">
      <w:pPr>
        <w:widowControl/>
        <w:suppressAutoHyphens w:val="0"/>
        <w:spacing w:line="240" w:lineRule="auto"/>
        <w:ind w:firstLine="709"/>
        <w:jc w:val="right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>
        <w:rPr>
          <w:rFonts w:cs="Times New Roman"/>
          <w:color w:val="auto"/>
          <w:kern w:val="0"/>
          <w:sz w:val="28"/>
          <w:szCs w:val="28"/>
          <w:lang w:val="ru-RU" w:eastAsia="ru-RU"/>
        </w:rPr>
        <w:t>Таблица 1.</w:t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622"/>
        <w:gridCol w:w="1896"/>
        <w:gridCol w:w="3686"/>
        <w:gridCol w:w="2126"/>
        <w:gridCol w:w="1241"/>
      </w:tblGrid>
      <w:tr w:rsidR="00B110B8" w:rsidRPr="006A4E65" w:rsidTr="00C274FC">
        <w:tc>
          <w:tcPr>
            <w:tcW w:w="622" w:type="dxa"/>
          </w:tcPr>
          <w:p w:rsidR="00082067" w:rsidRPr="006A4E65" w:rsidRDefault="00082067" w:rsidP="00340298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rFonts w:cs="Times New Roman"/>
                <w:color w:val="auto"/>
                <w:kern w:val="0"/>
                <w:lang w:val="ru-RU" w:eastAsia="ru-RU"/>
              </w:rPr>
              <w:t>№</w:t>
            </w:r>
          </w:p>
        </w:tc>
        <w:tc>
          <w:tcPr>
            <w:tcW w:w="1896" w:type="dxa"/>
          </w:tcPr>
          <w:p w:rsidR="00082067" w:rsidRPr="006A4E65" w:rsidRDefault="00082067" w:rsidP="00340298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rFonts w:cs="Times New Roman"/>
                <w:color w:val="auto"/>
                <w:kern w:val="0"/>
                <w:lang w:val="ru-RU" w:eastAsia="ru-RU"/>
              </w:rPr>
              <w:t>Наименование мероприятия</w:t>
            </w:r>
          </w:p>
        </w:tc>
        <w:tc>
          <w:tcPr>
            <w:tcW w:w="3686" w:type="dxa"/>
          </w:tcPr>
          <w:p w:rsidR="00082067" w:rsidRPr="006A4E65" w:rsidRDefault="00B110B8" w:rsidP="00340298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rFonts w:cs="Times New Roman"/>
                <w:color w:val="auto"/>
                <w:kern w:val="0"/>
                <w:lang w:val="ru-RU" w:eastAsia="ru-RU"/>
              </w:rPr>
              <w:t>Сведения о мероприятии</w:t>
            </w:r>
          </w:p>
        </w:tc>
        <w:tc>
          <w:tcPr>
            <w:tcW w:w="2126" w:type="dxa"/>
          </w:tcPr>
          <w:p w:rsidR="00082067" w:rsidRPr="006A4E65" w:rsidRDefault="00B110B8" w:rsidP="00340298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rFonts w:cs="Times New Roman"/>
                <w:color w:val="auto"/>
                <w:kern w:val="0"/>
                <w:lang w:val="ru-RU" w:eastAsia="ru-RU"/>
              </w:rPr>
              <w:t>Ответственный исполнитель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082067" w:rsidRPr="006A4E65" w:rsidRDefault="00B110B8" w:rsidP="00340298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rFonts w:cs="Times New Roman"/>
                <w:color w:val="auto"/>
                <w:kern w:val="0"/>
                <w:lang w:val="ru-RU" w:eastAsia="ru-RU"/>
              </w:rPr>
              <w:t>Срок исполнения</w:t>
            </w:r>
          </w:p>
        </w:tc>
      </w:tr>
      <w:tr w:rsidR="00C274FC" w:rsidRPr="006A4E65" w:rsidTr="00C274FC">
        <w:tc>
          <w:tcPr>
            <w:tcW w:w="622" w:type="dxa"/>
            <w:vMerge w:val="restart"/>
          </w:tcPr>
          <w:p w:rsidR="00C274FC" w:rsidRPr="006A4E65" w:rsidRDefault="00C274FC" w:rsidP="00340298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rFonts w:cs="Times New Roman"/>
                <w:color w:val="auto"/>
                <w:kern w:val="0"/>
                <w:lang w:val="ru-RU" w:eastAsia="ru-RU"/>
              </w:rPr>
              <w:t>1</w:t>
            </w:r>
          </w:p>
          <w:p w:rsidR="00C274FC" w:rsidRPr="006A4E65" w:rsidRDefault="00C274FC" w:rsidP="00B712B6">
            <w:pPr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1896" w:type="dxa"/>
            <w:vMerge w:val="restart"/>
          </w:tcPr>
          <w:p w:rsidR="00C274FC" w:rsidRPr="006A4E65" w:rsidRDefault="00C274FC" w:rsidP="00340298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rFonts w:cs="Times New Roman"/>
                <w:color w:val="auto"/>
                <w:kern w:val="0"/>
                <w:lang w:val="ru-RU" w:eastAsia="ru-RU"/>
              </w:rPr>
              <w:t>Информирование</w:t>
            </w:r>
          </w:p>
        </w:tc>
        <w:tc>
          <w:tcPr>
            <w:tcW w:w="3686" w:type="dxa"/>
            <w:vMerge w:val="restart"/>
          </w:tcPr>
          <w:p w:rsidR="00C274FC" w:rsidRPr="006A4E65" w:rsidRDefault="00C274FC" w:rsidP="00416709">
            <w:pPr>
              <w:autoSpaceDE w:val="0"/>
              <w:autoSpaceDN w:val="0"/>
              <w:adjustRightInd w:val="0"/>
              <w:ind w:firstLine="34"/>
              <w:contextualSpacing/>
              <w:rPr>
                <w:lang w:val="ru-RU"/>
              </w:rPr>
            </w:pPr>
            <w:proofErr w:type="gramStart"/>
            <w:r w:rsidRPr="006A4E65">
              <w:rPr>
                <w:lang w:val="ru-RU"/>
              </w:rPr>
              <w:t>Информирование осуществляется посредством размещения сведений, предусмотренных частью 3 статьи 46 Федерального закона от 31.07.2020 № 248-ФЗ «О государственном контроле (надзоре) и муниципальном контроле в Российской Федерации» на официальном сайте 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  <w:proofErr w:type="gramEnd"/>
          </w:p>
          <w:p w:rsidR="00C274FC" w:rsidRPr="006A4E65" w:rsidRDefault="00C274FC" w:rsidP="00416709">
            <w:pPr>
              <w:ind w:firstLine="34"/>
              <w:contextualSpacing/>
              <w:rPr>
                <w:lang w:val="ru-RU"/>
              </w:rPr>
            </w:pPr>
            <w:r w:rsidRPr="006A4E65">
              <w:rPr>
                <w:lang w:val="ru-RU"/>
              </w:rPr>
              <w:t>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изменения.</w:t>
            </w:r>
          </w:p>
          <w:p w:rsidR="00C274FC" w:rsidRPr="006A4E65" w:rsidRDefault="00C274FC" w:rsidP="00E42B59">
            <w:pPr>
              <w:ind w:firstLine="34"/>
              <w:contextualSpacing/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lang w:val="ru-RU"/>
              </w:rPr>
              <w:t>Подлежат опубликованию следующие сведения:</w:t>
            </w:r>
          </w:p>
          <w:p w:rsidR="00C274FC" w:rsidRPr="006A4E65" w:rsidRDefault="00C274FC" w:rsidP="00416709">
            <w:pPr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lang w:val="ru-RU"/>
              </w:rPr>
              <w:t>1) тексты нормативных правовых актов, регулирующих осуществление муниципального контроля</w:t>
            </w:r>
          </w:p>
          <w:p w:rsidR="00C274FC" w:rsidRPr="006A4E65" w:rsidRDefault="00C274FC" w:rsidP="00EC44C2">
            <w:pPr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lang w:val="ru-RU"/>
              </w:rPr>
      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</w:t>
            </w:r>
          </w:p>
          <w:p w:rsidR="00C274FC" w:rsidRPr="006A4E65" w:rsidRDefault="00C274FC" w:rsidP="00175A6B">
            <w:pPr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lang w:val="ru-RU"/>
              </w:rPr>
              <w:lastRenderedPageBreak/>
              <w:t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</w:t>
            </w:r>
          </w:p>
          <w:p w:rsidR="00C274FC" w:rsidRPr="006A4E65" w:rsidRDefault="00C274FC" w:rsidP="002A21A9">
            <w:pPr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lang w:val="ru-RU"/>
              </w:rPr>
              <w:t>4) руководства по соблюдению обязательных требований, разработанные и утвержденные в соответствии с Федеральным законом "Об обязательных требованиях в Российской Федерации"</w:t>
            </w:r>
          </w:p>
          <w:p w:rsidR="00C274FC" w:rsidRPr="006A4E65" w:rsidRDefault="00C274FC" w:rsidP="00174A7B">
            <w:pPr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lang w:val="ru-RU"/>
              </w:rPr>
              <w:t xml:space="preserve">5) программа профилактики рисков причинения вреда </w:t>
            </w:r>
          </w:p>
          <w:p w:rsidR="00C274FC" w:rsidRPr="006A4E65" w:rsidRDefault="00C274FC" w:rsidP="008D2CE6">
            <w:pPr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lang w:val="ru-RU"/>
              </w:rPr>
              <w:t>6) исчерпывающий перечень сведений, которые могут запрашиваться контрольным органом у контролируемого лица</w:t>
            </w:r>
          </w:p>
          <w:p w:rsidR="00C274FC" w:rsidRPr="006A4E65" w:rsidRDefault="00C274FC" w:rsidP="008D2CE6">
            <w:pPr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lang w:val="ru-RU"/>
              </w:rPr>
              <w:t>7) сведения о способах получения консультаций по вопросам соблюдения обязательных требований</w:t>
            </w:r>
          </w:p>
          <w:p w:rsidR="00C274FC" w:rsidRPr="006A4E65" w:rsidRDefault="00C274FC" w:rsidP="00B10745">
            <w:pPr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lang w:val="ru-RU"/>
              </w:rPr>
              <w:t>8) доклад о государственном контроле (надзоре), муниципальном контроле</w:t>
            </w:r>
          </w:p>
          <w:p w:rsidR="00C274FC" w:rsidRPr="006A4E65" w:rsidRDefault="00C274FC" w:rsidP="008B41D4">
            <w:pPr>
              <w:rPr>
                <w:rFonts w:cs="Times New Roman"/>
                <w:color w:val="auto"/>
                <w:kern w:val="0"/>
                <w:lang w:val="ru-RU" w:eastAsia="ru-RU"/>
              </w:rPr>
            </w:pPr>
            <w:proofErr w:type="gramStart"/>
            <w:r w:rsidRPr="006A4E65">
              <w:rPr>
                <w:lang w:val="ru-RU"/>
              </w:rPr>
              <w:t>9) 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</w:t>
            </w:r>
            <w:proofErr w:type="gramEnd"/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</w:tcPr>
          <w:p w:rsidR="00C274FC" w:rsidRPr="006A4E65" w:rsidRDefault="00C274FC" w:rsidP="00B110B8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rFonts w:cs="Times New Roman"/>
                <w:color w:val="auto"/>
                <w:kern w:val="0"/>
                <w:lang w:val="ru-RU" w:eastAsia="ru-RU"/>
              </w:rPr>
              <w:lastRenderedPageBreak/>
              <w:t>Сектор коммунального и городского хозяйства отдела архитектуры, капитального строительства и муниципального имущества администрации городского округа город Первомайск Нижегородской области</w:t>
            </w:r>
          </w:p>
          <w:p w:rsidR="00C274FC" w:rsidRPr="006A4E65" w:rsidRDefault="00C274FC" w:rsidP="00C52374">
            <w:pPr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74FC" w:rsidRPr="006A4E65" w:rsidRDefault="00C274FC" w:rsidP="00340298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rFonts w:cs="Times New Roman"/>
                <w:color w:val="auto"/>
                <w:kern w:val="0"/>
                <w:lang w:val="ru-RU" w:eastAsia="ru-RU"/>
              </w:rPr>
              <w:t>Постоянно</w:t>
            </w:r>
          </w:p>
        </w:tc>
      </w:tr>
      <w:tr w:rsidR="00C274FC" w:rsidRPr="006A4E65" w:rsidTr="00C274FC">
        <w:tc>
          <w:tcPr>
            <w:tcW w:w="622" w:type="dxa"/>
            <w:vMerge/>
          </w:tcPr>
          <w:p w:rsidR="00C274FC" w:rsidRPr="006A4E65" w:rsidRDefault="00C274FC" w:rsidP="00B712B6">
            <w:pPr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1896" w:type="dxa"/>
            <w:vMerge/>
          </w:tcPr>
          <w:p w:rsidR="00C274FC" w:rsidRPr="006A4E65" w:rsidRDefault="00C274FC" w:rsidP="00340298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3686" w:type="dxa"/>
            <w:vMerge/>
          </w:tcPr>
          <w:p w:rsidR="00C274FC" w:rsidRPr="006A4E65" w:rsidRDefault="00C274FC" w:rsidP="008B41D4">
            <w:pPr>
              <w:rPr>
                <w:lang w:val="ru-RU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C274FC" w:rsidRPr="006A4E65" w:rsidRDefault="00C274FC" w:rsidP="00C52374">
            <w:pPr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74FC" w:rsidRPr="006A4E65" w:rsidRDefault="00C274FC" w:rsidP="00C52374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</w:tr>
      <w:tr w:rsidR="00C274FC" w:rsidRPr="006A4E65" w:rsidTr="00C274FC">
        <w:tc>
          <w:tcPr>
            <w:tcW w:w="622" w:type="dxa"/>
            <w:vMerge/>
          </w:tcPr>
          <w:p w:rsidR="00C274FC" w:rsidRPr="006A4E65" w:rsidRDefault="00C274FC" w:rsidP="00B712B6">
            <w:pPr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1896" w:type="dxa"/>
            <w:vMerge/>
          </w:tcPr>
          <w:p w:rsidR="00C274FC" w:rsidRPr="006A4E65" w:rsidRDefault="00C274FC" w:rsidP="00340298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3686" w:type="dxa"/>
            <w:vMerge/>
          </w:tcPr>
          <w:p w:rsidR="00C274FC" w:rsidRPr="006A4E65" w:rsidRDefault="00C274FC" w:rsidP="008B41D4">
            <w:pPr>
              <w:rPr>
                <w:lang w:val="ru-RU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C274FC" w:rsidRPr="006A4E65" w:rsidRDefault="00C274FC" w:rsidP="00C52374">
            <w:pPr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74FC" w:rsidRPr="006A4E65" w:rsidRDefault="00C274FC" w:rsidP="00416709">
            <w:pPr>
              <w:rPr>
                <w:lang w:val="ru-RU"/>
              </w:rPr>
            </w:pPr>
          </w:p>
        </w:tc>
      </w:tr>
      <w:tr w:rsidR="00C274FC" w:rsidRPr="006A4E65" w:rsidTr="00C274FC">
        <w:tc>
          <w:tcPr>
            <w:tcW w:w="622" w:type="dxa"/>
            <w:vMerge/>
          </w:tcPr>
          <w:p w:rsidR="00C274FC" w:rsidRPr="006A4E65" w:rsidRDefault="00C274FC" w:rsidP="00B712B6">
            <w:pPr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1896" w:type="dxa"/>
            <w:vMerge/>
          </w:tcPr>
          <w:p w:rsidR="00C274FC" w:rsidRPr="006A4E65" w:rsidRDefault="00C274FC" w:rsidP="00340298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3686" w:type="dxa"/>
            <w:vMerge/>
          </w:tcPr>
          <w:p w:rsidR="00C274FC" w:rsidRPr="006A4E65" w:rsidRDefault="00C274FC" w:rsidP="008B41D4">
            <w:pPr>
              <w:rPr>
                <w:lang w:val="ru-RU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C274FC" w:rsidRPr="006A4E65" w:rsidRDefault="00C274FC" w:rsidP="00C52374">
            <w:pPr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74FC" w:rsidRPr="006A4E65" w:rsidRDefault="00C274FC" w:rsidP="00416709">
            <w:pPr>
              <w:rPr>
                <w:lang w:val="ru-RU"/>
              </w:rPr>
            </w:pPr>
          </w:p>
        </w:tc>
      </w:tr>
      <w:tr w:rsidR="00C274FC" w:rsidRPr="006A4E65" w:rsidTr="00C274FC">
        <w:tc>
          <w:tcPr>
            <w:tcW w:w="622" w:type="dxa"/>
            <w:vMerge/>
          </w:tcPr>
          <w:p w:rsidR="00C274FC" w:rsidRPr="006A4E65" w:rsidRDefault="00C274FC" w:rsidP="00B712B6">
            <w:pPr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1896" w:type="dxa"/>
            <w:vMerge/>
          </w:tcPr>
          <w:p w:rsidR="00C274FC" w:rsidRPr="006A4E65" w:rsidRDefault="00C274FC" w:rsidP="00340298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3686" w:type="dxa"/>
            <w:vMerge/>
          </w:tcPr>
          <w:p w:rsidR="00C274FC" w:rsidRPr="006A4E65" w:rsidRDefault="00C274FC" w:rsidP="008B41D4">
            <w:pPr>
              <w:rPr>
                <w:lang w:val="ru-RU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C274FC" w:rsidRPr="006A4E65" w:rsidRDefault="00C274FC" w:rsidP="00C52374">
            <w:pPr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74FC" w:rsidRPr="006A4E65" w:rsidRDefault="00C274FC" w:rsidP="00416709">
            <w:pPr>
              <w:rPr>
                <w:lang w:val="ru-RU"/>
              </w:rPr>
            </w:pPr>
          </w:p>
        </w:tc>
      </w:tr>
      <w:tr w:rsidR="00C274FC" w:rsidRPr="006A4E65" w:rsidTr="00C274FC">
        <w:tc>
          <w:tcPr>
            <w:tcW w:w="622" w:type="dxa"/>
            <w:vMerge/>
          </w:tcPr>
          <w:p w:rsidR="00C274FC" w:rsidRPr="006A4E65" w:rsidRDefault="00C274FC" w:rsidP="00B712B6">
            <w:pPr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1896" w:type="dxa"/>
            <w:vMerge/>
          </w:tcPr>
          <w:p w:rsidR="00C274FC" w:rsidRPr="006A4E65" w:rsidRDefault="00C274FC" w:rsidP="00340298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3686" w:type="dxa"/>
            <w:vMerge/>
          </w:tcPr>
          <w:p w:rsidR="00C274FC" w:rsidRPr="006A4E65" w:rsidRDefault="00C274FC" w:rsidP="008B41D4">
            <w:pPr>
              <w:rPr>
                <w:lang w:val="ru-RU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C274FC" w:rsidRPr="006A4E65" w:rsidRDefault="00C274FC" w:rsidP="00C52374">
            <w:pPr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74FC" w:rsidRPr="006A4E65" w:rsidRDefault="00C274FC" w:rsidP="00416709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</w:tr>
      <w:tr w:rsidR="00C274FC" w:rsidRPr="006A4E65" w:rsidTr="00C274FC">
        <w:tc>
          <w:tcPr>
            <w:tcW w:w="622" w:type="dxa"/>
            <w:vMerge/>
          </w:tcPr>
          <w:p w:rsidR="00C274FC" w:rsidRPr="006A4E65" w:rsidRDefault="00C274FC" w:rsidP="00B712B6">
            <w:pPr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1896" w:type="dxa"/>
            <w:vMerge/>
          </w:tcPr>
          <w:p w:rsidR="00C274FC" w:rsidRPr="006A4E65" w:rsidRDefault="00C274FC" w:rsidP="00340298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3686" w:type="dxa"/>
            <w:vMerge/>
          </w:tcPr>
          <w:p w:rsidR="00C274FC" w:rsidRPr="006A4E65" w:rsidRDefault="00C274FC" w:rsidP="008B41D4">
            <w:pPr>
              <w:rPr>
                <w:lang w:val="ru-RU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C274FC" w:rsidRPr="006A4E65" w:rsidRDefault="00C274FC" w:rsidP="00C52374">
            <w:pPr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74FC" w:rsidRPr="006A4E65" w:rsidRDefault="00C274FC" w:rsidP="008B41D4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</w:tr>
      <w:tr w:rsidR="00C274FC" w:rsidRPr="006A4E65" w:rsidTr="00C274FC">
        <w:tc>
          <w:tcPr>
            <w:tcW w:w="622" w:type="dxa"/>
            <w:vMerge/>
          </w:tcPr>
          <w:p w:rsidR="00C274FC" w:rsidRPr="006A4E65" w:rsidRDefault="00C274FC" w:rsidP="00B712B6">
            <w:pPr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1896" w:type="dxa"/>
            <w:vMerge/>
          </w:tcPr>
          <w:p w:rsidR="00C274FC" w:rsidRPr="006A4E65" w:rsidRDefault="00C274FC" w:rsidP="00340298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3686" w:type="dxa"/>
            <w:vMerge/>
          </w:tcPr>
          <w:p w:rsidR="00C274FC" w:rsidRPr="006A4E65" w:rsidRDefault="00C274FC" w:rsidP="008B41D4">
            <w:pPr>
              <w:rPr>
                <w:lang w:val="ru-RU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C274FC" w:rsidRPr="006A4E65" w:rsidRDefault="00C274FC" w:rsidP="00C52374">
            <w:pPr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74FC" w:rsidRPr="006A4E65" w:rsidRDefault="00C274FC" w:rsidP="00C52374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</w:tr>
      <w:tr w:rsidR="00C274FC" w:rsidRPr="006A4E65" w:rsidTr="00C274FC">
        <w:tc>
          <w:tcPr>
            <w:tcW w:w="622" w:type="dxa"/>
            <w:vMerge/>
          </w:tcPr>
          <w:p w:rsidR="00C274FC" w:rsidRPr="006A4E65" w:rsidRDefault="00C274FC" w:rsidP="00B712B6">
            <w:pPr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1896" w:type="dxa"/>
            <w:vMerge/>
          </w:tcPr>
          <w:p w:rsidR="00C274FC" w:rsidRPr="006A4E65" w:rsidRDefault="00C274FC" w:rsidP="00340298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3686" w:type="dxa"/>
            <w:vMerge/>
          </w:tcPr>
          <w:p w:rsidR="00C274FC" w:rsidRPr="006A4E65" w:rsidRDefault="00C274FC" w:rsidP="008B41D4">
            <w:pPr>
              <w:rPr>
                <w:lang w:val="ru-RU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C274FC" w:rsidRPr="006A4E65" w:rsidRDefault="00C274FC" w:rsidP="00C52374">
            <w:pPr>
              <w:spacing w:line="240" w:lineRule="auto"/>
              <w:rPr>
                <w:lang w:val="ru-RU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74FC" w:rsidRPr="006A4E65" w:rsidRDefault="00C274FC" w:rsidP="00C52374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</w:tr>
      <w:tr w:rsidR="00C274FC" w:rsidRPr="006A4E65" w:rsidTr="00C274FC">
        <w:tc>
          <w:tcPr>
            <w:tcW w:w="622" w:type="dxa"/>
            <w:vMerge/>
          </w:tcPr>
          <w:p w:rsidR="00C274FC" w:rsidRPr="006A4E65" w:rsidRDefault="00C274FC" w:rsidP="00B712B6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1896" w:type="dxa"/>
            <w:vMerge/>
          </w:tcPr>
          <w:p w:rsidR="00C274FC" w:rsidRPr="006A4E65" w:rsidRDefault="00C274FC" w:rsidP="00340298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3686" w:type="dxa"/>
            <w:vMerge/>
          </w:tcPr>
          <w:p w:rsidR="00C274FC" w:rsidRPr="006A4E65" w:rsidRDefault="00C274FC" w:rsidP="008B41D4">
            <w:pPr>
              <w:rPr>
                <w:lang w:val="ru-RU"/>
              </w:rPr>
            </w:pPr>
          </w:p>
        </w:tc>
        <w:tc>
          <w:tcPr>
            <w:tcW w:w="2126" w:type="dxa"/>
            <w:vMerge/>
          </w:tcPr>
          <w:p w:rsidR="00C274FC" w:rsidRPr="006A4E65" w:rsidRDefault="00C274FC" w:rsidP="00C52374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C274FC" w:rsidRPr="006A4E65" w:rsidRDefault="00C274FC" w:rsidP="00C52374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</w:p>
        </w:tc>
      </w:tr>
      <w:tr w:rsidR="00FF42A3" w:rsidRPr="006A4E65" w:rsidTr="00B110B8">
        <w:tc>
          <w:tcPr>
            <w:tcW w:w="622" w:type="dxa"/>
          </w:tcPr>
          <w:p w:rsidR="00FF42A3" w:rsidRPr="006A4E65" w:rsidRDefault="00FF42A3" w:rsidP="00340298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rFonts w:cs="Times New Roman"/>
                <w:color w:val="auto"/>
                <w:kern w:val="0"/>
                <w:lang w:val="ru-RU" w:eastAsia="ru-RU"/>
              </w:rPr>
              <w:lastRenderedPageBreak/>
              <w:t>2</w:t>
            </w:r>
          </w:p>
        </w:tc>
        <w:tc>
          <w:tcPr>
            <w:tcW w:w="1896" w:type="dxa"/>
          </w:tcPr>
          <w:p w:rsidR="00FF42A3" w:rsidRPr="006A4E65" w:rsidRDefault="00FF42A3" w:rsidP="00340298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rFonts w:cs="Times New Roman"/>
                <w:color w:val="auto"/>
                <w:kern w:val="0"/>
                <w:lang w:val="ru-RU" w:eastAsia="ru-RU"/>
              </w:rPr>
              <w:t>Консультирование</w:t>
            </w:r>
          </w:p>
        </w:tc>
        <w:tc>
          <w:tcPr>
            <w:tcW w:w="3686" w:type="dxa"/>
          </w:tcPr>
          <w:p w:rsidR="006A4E65" w:rsidRPr="006A4E65" w:rsidRDefault="006A4E65" w:rsidP="006A4E65">
            <w:pPr>
              <w:contextualSpacing/>
              <w:rPr>
                <w:lang w:val="ru-RU"/>
              </w:rPr>
            </w:pPr>
            <w:r w:rsidRPr="006A4E65">
              <w:rPr>
                <w:lang w:val="ru-RU"/>
              </w:rPr>
              <w:t>Консультирование контролируемых лиц и их представителей осуществляется уполномоченным должностным лицом, по обращениям контролируемых лиц и их представителей по вопросам, связанным с организацией и осуществлением муниципального контроля.</w:t>
            </w:r>
          </w:p>
          <w:p w:rsidR="006A4E65" w:rsidRPr="006A4E65" w:rsidRDefault="006A4E65" w:rsidP="006A4E65">
            <w:pPr>
              <w:contextualSpacing/>
              <w:rPr>
                <w:lang w:val="ru-RU"/>
              </w:rPr>
            </w:pPr>
            <w:r w:rsidRPr="006A4E65">
              <w:rPr>
                <w:lang w:val="ru-RU"/>
              </w:rPr>
              <w:lastRenderedPageBreak/>
              <w:t>Консультирование осуществляется без взимания платы.</w:t>
            </w:r>
          </w:p>
          <w:p w:rsidR="006A4E65" w:rsidRPr="006A4E65" w:rsidRDefault="006A4E65" w:rsidP="006A4E65">
            <w:pPr>
              <w:ind w:firstLine="34"/>
              <w:contextualSpacing/>
              <w:rPr>
                <w:lang w:val="ru-RU"/>
              </w:rPr>
            </w:pPr>
            <w:r w:rsidRPr="006A4E65">
              <w:rPr>
                <w:lang w:val="ru-RU"/>
              </w:rPr>
              <w:t>Консультирование может осуществляться уполномоченным Администрацией городского округа город Первомайск Нижегородской области должностным лицом по телефону, посредством видео-конференц-связи, на личном приеме, либо в ходе проведения профилактических мероприятий, контрольных мероприятий.</w:t>
            </w:r>
          </w:p>
          <w:p w:rsidR="006A4E65" w:rsidRPr="006A4E65" w:rsidRDefault="006A4E65" w:rsidP="006A4E65">
            <w:pPr>
              <w:ind w:firstLine="34"/>
              <w:contextualSpacing/>
              <w:rPr>
                <w:lang w:val="ru-RU"/>
              </w:rPr>
            </w:pPr>
            <w:r w:rsidRPr="006A4E65">
              <w:rPr>
                <w:lang w:val="ru-RU"/>
              </w:rPr>
              <w:t>Консультирование осуществляется по следующим вопросам:</w:t>
            </w:r>
          </w:p>
          <w:p w:rsidR="006A4E65" w:rsidRPr="006A4E65" w:rsidRDefault="006A4E65" w:rsidP="006A4E65">
            <w:pPr>
              <w:ind w:firstLine="34"/>
              <w:contextualSpacing/>
              <w:rPr>
                <w:lang w:val="ru-RU"/>
              </w:rPr>
            </w:pPr>
            <w:r w:rsidRPr="006A4E65">
              <w:rPr>
                <w:lang w:val="ru-RU"/>
              </w:rPr>
              <w:t>1)</w:t>
            </w:r>
            <w:r w:rsidRPr="006A4E65">
              <w:rPr>
                <w:lang w:val="ru-RU"/>
              </w:rPr>
              <w:tab/>
              <w:t>организация и осуществление муниципального контроля;</w:t>
            </w:r>
          </w:p>
          <w:p w:rsidR="006A4E65" w:rsidRPr="006A4E65" w:rsidRDefault="006A4E65" w:rsidP="006A4E65">
            <w:pPr>
              <w:widowControl/>
              <w:suppressAutoHyphens w:val="0"/>
              <w:spacing w:line="240" w:lineRule="auto"/>
              <w:ind w:firstLine="34"/>
              <w:rPr>
                <w:lang w:val="ru-RU"/>
              </w:rPr>
            </w:pPr>
            <w:r w:rsidRPr="006A4E65">
              <w:rPr>
                <w:lang w:val="ru-RU"/>
              </w:rPr>
              <w:t>2)</w:t>
            </w:r>
            <w:r w:rsidRPr="006A4E65">
              <w:rPr>
                <w:lang w:val="ru-RU"/>
              </w:rPr>
              <w:tab/>
              <w:t>порядок осуществления профилактических, контрольных мероприятий, установленных положением о муниципальном контроле в сфере благоустройства.</w:t>
            </w:r>
          </w:p>
          <w:p w:rsidR="006A4E65" w:rsidRPr="006A4E65" w:rsidRDefault="006A4E65" w:rsidP="006A4E65">
            <w:pPr>
              <w:widowControl/>
              <w:suppressAutoHyphens w:val="0"/>
              <w:spacing w:line="240" w:lineRule="auto"/>
              <w:ind w:firstLine="34"/>
              <w:rPr>
                <w:lang w:val="ru-RU"/>
              </w:rPr>
            </w:pPr>
            <w:r w:rsidRPr="006A4E65">
              <w:rPr>
                <w:lang w:val="ru-RU"/>
              </w:rPr>
              <w:t>Консультирование в письменной форме</w:t>
            </w:r>
            <w:r w:rsidRPr="006A4E65">
              <w:rPr>
                <w:lang w:val="ru-RU"/>
              </w:rPr>
              <w:tab/>
              <w:t xml:space="preserve"> осуществляется уполномоченным должностным лицом в следующих случаях:</w:t>
            </w:r>
          </w:p>
          <w:p w:rsidR="006A4E65" w:rsidRPr="006A4E65" w:rsidRDefault="006A4E65" w:rsidP="006A4E65">
            <w:pPr>
              <w:widowControl/>
              <w:suppressAutoHyphens w:val="0"/>
              <w:spacing w:line="240" w:lineRule="auto"/>
              <w:ind w:firstLine="34"/>
              <w:rPr>
                <w:lang w:val="ru-RU"/>
              </w:rPr>
            </w:pPr>
            <w:r w:rsidRPr="006A4E65">
              <w:rPr>
                <w:lang w:val="ru-RU"/>
              </w:rPr>
              <w:t>1)</w:t>
            </w:r>
            <w:r w:rsidRPr="006A4E65">
              <w:rPr>
                <w:lang w:val="ru-RU"/>
              </w:rPr>
              <w:tab/>
              <w:t>контролируемым лицом представлен письменный запрос о предоставлении письменного ответа по вопросам консультирования;</w:t>
            </w:r>
          </w:p>
          <w:p w:rsidR="006A4E65" w:rsidRPr="006A4E65" w:rsidRDefault="006A4E65" w:rsidP="006A4E65">
            <w:pPr>
              <w:widowControl/>
              <w:suppressAutoHyphens w:val="0"/>
              <w:spacing w:line="240" w:lineRule="auto"/>
              <w:ind w:firstLine="34"/>
              <w:rPr>
                <w:lang w:val="ru-RU"/>
              </w:rPr>
            </w:pPr>
            <w:r w:rsidRPr="006A4E65">
              <w:rPr>
                <w:lang w:val="ru-RU"/>
              </w:rPr>
              <w:t>2)</w:t>
            </w:r>
            <w:r w:rsidRPr="006A4E65">
              <w:rPr>
                <w:lang w:val="ru-RU"/>
              </w:rPr>
              <w:tab/>
              <w:t>за время консультирования предоставить ответ на поставленные вопросы невозможно;</w:t>
            </w:r>
          </w:p>
          <w:p w:rsidR="00FF42A3" w:rsidRPr="006A4E65" w:rsidRDefault="006A4E65" w:rsidP="006A4E65">
            <w:pPr>
              <w:widowControl/>
              <w:suppressAutoHyphens w:val="0"/>
              <w:spacing w:line="240" w:lineRule="auto"/>
              <w:ind w:firstLine="34"/>
              <w:rPr>
                <w:lang w:val="ru-RU"/>
              </w:rPr>
            </w:pPr>
            <w:r w:rsidRPr="006A4E65">
              <w:rPr>
                <w:lang w:val="ru-RU"/>
              </w:rPr>
              <w:t>3)</w:t>
            </w:r>
            <w:r w:rsidRPr="006A4E65">
              <w:rPr>
                <w:lang w:val="ru-RU"/>
              </w:rPr>
              <w:tab/>
              <w:t>ответ на поставленные вопросы требует дополнительного запроса сведений от органов власти или иных лиц.</w:t>
            </w:r>
          </w:p>
          <w:p w:rsidR="006A4E65" w:rsidRPr="006A4E65" w:rsidRDefault="006A4E65" w:rsidP="006A4E65">
            <w:pPr>
              <w:widowControl/>
              <w:suppressAutoHyphens w:val="0"/>
              <w:spacing w:line="240" w:lineRule="auto"/>
              <w:ind w:firstLine="34"/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rFonts w:cs="Times New Roman"/>
                <w:color w:val="auto"/>
                <w:kern w:val="0"/>
                <w:lang w:val="ru-RU" w:eastAsia="ru-RU"/>
              </w:rPr>
              <w:t xml:space="preserve">В случае, если в течение календарного года поступило пять и более однотипных (по одним и тем же вопросам) обращений контролируемых лиц и их представителей, консультирование по таким </w:t>
            </w:r>
            <w:r w:rsidRPr="006A4E65">
              <w:rPr>
                <w:rFonts w:cs="Times New Roman"/>
                <w:color w:val="auto"/>
                <w:kern w:val="0"/>
                <w:lang w:val="ru-RU" w:eastAsia="ru-RU"/>
              </w:rPr>
              <w:lastRenderedPageBreak/>
              <w:t>обращениям осуществляется посредством размещения на официальном сайте письменного разъяснения, подписанного главой местного самоуправления городского округа город Первомайск Нижегородской области</w:t>
            </w:r>
            <w:proofErr w:type="gramStart"/>
            <w:r w:rsidRPr="006A4E65">
              <w:rPr>
                <w:rFonts w:cs="Times New Roman"/>
                <w:color w:val="auto"/>
                <w:kern w:val="0"/>
                <w:lang w:val="ru-RU" w:eastAsia="ru-RU"/>
              </w:rPr>
              <w:t xml:space="preserve"> ,</w:t>
            </w:r>
            <w:proofErr w:type="gramEnd"/>
            <w:r w:rsidRPr="006A4E65">
              <w:rPr>
                <w:rFonts w:cs="Times New Roman"/>
                <w:color w:val="auto"/>
                <w:kern w:val="0"/>
                <w:lang w:val="ru-RU" w:eastAsia="ru-RU"/>
              </w:rPr>
              <w:t xml:space="preserve"> без указания в таком разъяснении сведений, отнесенных к категории ограниченного доступа.</w:t>
            </w:r>
          </w:p>
        </w:tc>
        <w:tc>
          <w:tcPr>
            <w:tcW w:w="2126" w:type="dxa"/>
          </w:tcPr>
          <w:p w:rsidR="00FF42A3" w:rsidRPr="006A4E65" w:rsidRDefault="006A4E65" w:rsidP="00C52374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rFonts w:cs="Times New Roman"/>
                <w:color w:val="auto"/>
                <w:kern w:val="0"/>
                <w:lang w:val="ru-RU" w:eastAsia="ru-RU"/>
              </w:rPr>
              <w:lastRenderedPageBreak/>
              <w:t xml:space="preserve">Сектор коммунального и городского хозяйства отдела архитектуры, капитального строительства и муниципального имущества администрации </w:t>
            </w:r>
            <w:r w:rsidRPr="006A4E65">
              <w:rPr>
                <w:rFonts w:cs="Times New Roman"/>
                <w:color w:val="auto"/>
                <w:kern w:val="0"/>
                <w:lang w:val="ru-RU" w:eastAsia="ru-RU"/>
              </w:rPr>
              <w:lastRenderedPageBreak/>
              <w:t>городского округа город Первомайск Нижегородской области</w:t>
            </w:r>
          </w:p>
        </w:tc>
        <w:tc>
          <w:tcPr>
            <w:tcW w:w="1241" w:type="dxa"/>
          </w:tcPr>
          <w:p w:rsidR="00FF42A3" w:rsidRPr="006A4E65" w:rsidRDefault="006A4E65" w:rsidP="00C52374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rFonts w:cs="Times New Roman"/>
                <w:color w:val="auto"/>
                <w:kern w:val="0"/>
                <w:lang w:val="ru-RU" w:eastAsia="ru-RU"/>
              </w:rPr>
              <w:lastRenderedPageBreak/>
              <w:t>П</w:t>
            </w:r>
            <w:r w:rsidR="00FF42A3" w:rsidRPr="006A4E65">
              <w:rPr>
                <w:rFonts w:cs="Times New Roman"/>
                <w:color w:val="auto"/>
                <w:kern w:val="0"/>
                <w:lang w:val="ru-RU" w:eastAsia="ru-RU"/>
              </w:rPr>
              <w:t>остоянно</w:t>
            </w:r>
          </w:p>
        </w:tc>
      </w:tr>
      <w:tr w:rsidR="008C7EB3" w:rsidRPr="008868EB" w:rsidTr="00B110B8">
        <w:tc>
          <w:tcPr>
            <w:tcW w:w="622" w:type="dxa"/>
          </w:tcPr>
          <w:p w:rsidR="008C7EB3" w:rsidRPr="006A4E65" w:rsidRDefault="008C7EB3" w:rsidP="00340298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rFonts w:cs="Times New Roman"/>
                <w:color w:val="auto"/>
                <w:kern w:val="0"/>
                <w:lang w:val="ru-RU" w:eastAsia="ru-RU"/>
              </w:rPr>
              <w:lastRenderedPageBreak/>
              <w:t>3</w:t>
            </w:r>
          </w:p>
        </w:tc>
        <w:tc>
          <w:tcPr>
            <w:tcW w:w="1896" w:type="dxa"/>
          </w:tcPr>
          <w:p w:rsidR="008C7EB3" w:rsidRPr="006A4E65" w:rsidRDefault="006A4E65" w:rsidP="00340298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rFonts w:cs="Times New Roman"/>
                <w:color w:val="auto"/>
                <w:kern w:val="0"/>
                <w:lang w:val="ru-RU" w:eastAsia="ru-RU"/>
              </w:rPr>
              <w:t>Обобщение правоприменительной практики</w:t>
            </w:r>
          </w:p>
        </w:tc>
        <w:tc>
          <w:tcPr>
            <w:tcW w:w="3686" w:type="dxa"/>
          </w:tcPr>
          <w:p w:rsidR="006A4E65" w:rsidRPr="006A4E65" w:rsidRDefault="006A4E65" w:rsidP="006A4E65">
            <w:pPr>
              <w:autoSpaceDE w:val="0"/>
              <w:autoSpaceDN w:val="0"/>
              <w:adjustRightInd w:val="0"/>
              <w:ind w:firstLine="34"/>
              <w:rPr>
                <w:lang w:val="ru-RU"/>
              </w:rPr>
            </w:pPr>
            <w:r w:rsidRPr="006A4E65">
              <w:rPr>
                <w:lang w:val="ru-RU"/>
              </w:rPr>
              <w:t>Администрация городского округа город Первомайск Нижегородской области осуществляет обобщение правоприменительной практики по муниципальному контролю в сфере благоустройства.</w:t>
            </w:r>
          </w:p>
          <w:p w:rsidR="008C7EB3" w:rsidRPr="006A4E65" w:rsidRDefault="006A4E65" w:rsidP="006A4E65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lang w:val="ru-RU"/>
              </w:rPr>
              <w:t>Ежегодно по итогам обобщения правоприменительной практики Администрация городского округа город Первомайск Нижегородской области готовит и размещает доклад на своем официальном сайте в сети «Интернет» в срок до 1 апреля за предыдущий календарный год.</w:t>
            </w:r>
          </w:p>
        </w:tc>
        <w:tc>
          <w:tcPr>
            <w:tcW w:w="2126" w:type="dxa"/>
          </w:tcPr>
          <w:p w:rsidR="008C7EB3" w:rsidRPr="006A4E65" w:rsidRDefault="006A4E65" w:rsidP="00C52374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rFonts w:cs="Times New Roman"/>
                <w:color w:val="auto"/>
                <w:kern w:val="0"/>
                <w:lang w:val="ru-RU" w:eastAsia="ru-RU"/>
              </w:rPr>
              <w:t>Сектор коммунального и городского хозяйства отдела архитектуры, капитального строительства и муниципального имущества администрации городского округа город Первомайск Нижегородской области</w:t>
            </w:r>
          </w:p>
        </w:tc>
        <w:tc>
          <w:tcPr>
            <w:tcW w:w="1241" w:type="dxa"/>
          </w:tcPr>
          <w:p w:rsidR="008C7EB3" w:rsidRPr="006A4E65" w:rsidRDefault="006A4E65" w:rsidP="006A4E65">
            <w:pPr>
              <w:widowControl/>
              <w:suppressAutoHyphens w:val="0"/>
              <w:spacing w:line="240" w:lineRule="auto"/>
              <w:rPr>
                <w:rFonts w:cs="Times New Roman"/>
                <w:color w:val="auto"/>
                <w:kern w:val="0"/>
                <w:lang w:val="ru-RU" w:eastAsia="ru-RU"/>
              </w:rPr>
            </w:pPr>
            <w:r w:rsidRPr="006A4E65">
              <w:rPr>
                <w:rFonts w:cs="Times New Roman"/>
                <w:color w:val="auto"/>
                <w:kern w:val="0"/>
                <w:lang w:val="ru-RU" w:eastAsia="ru-RU"/>
              </w:rPr>
              <w:t>Ежегодно (не позднее 1 апреля года, следующего за годом обобщения правоприменительной практики)</w:t>
            </w:r>
          </w:p>
        </w:tc>
      </w:tr>
    </w:tbl>
    <w:p w:rsidR="00082067" w:rsidRPr="00C72422" w:rsidRDefault="00082067" w:rsidP="00340298">
      <w:pPr>
        <w:autoSpaceDE w:val="0"/>
        <w:autoSpaceDN w:val="0"/>
        <w:spacing w:line="240" w:lineRule="auto"/>
        <w:jc w:val="right"/>
        <w:rPr>
          <w:rFonts w:ascii="Calibri" w:hAnsi="Calibri" w:cs="Calibri"/>
          <w:kern w:val="0"/>
          <w:sz w:val="20"/>
          <w:szCs w:val="20"/>
          <w:lang w:val="ru-RU" w:eastAsia="ru-RU"/>
        </w:rPr>
      </w:pPr>
    </w:p>
    <w:p w:rsidR="00082067" w:rsidRDefault="00082067" w:rsidP="00340298">
      <w:pPr>
        <w:autoSpaceDE w:val="0"/>
        <w:autoSpaceDN w:val="0"/>
        <w:spacing w:line="240" w:lineRule="auto"/>
        <w:jc w:val="center"/>
        <w:rPr>
          <w:rFonts w:cs="Times New Roman"/>
          <w:b/>
          <w:kern w:val="0"/>
          <w:sz w:val="26"/>
          <w:szCs w:val="26"/>
          <w:lang w:val="ru-RU" w:eastAsia="ru-RU"/>
        </w:rPr>
      </w:pPr>
    </w:p>
    <w:p w:rsidR="00340298" w:rsidRPr="002A4A7F" w:rsidRDefault="00340298" w:rsidP="00340298">
      <w:pPr>
        <w:autoSpaceDE w:val="0"/>
        <w:autoSpaceDN w:val="0"/>
        <w:spacing w:line="240" w:lineRule="auto"/>
        <w:jc w:val="center"/>
        <w:rPr>
          <w:rFonts w:cs="Times New Roman"/>
          <w:b/>
          <w:kern w:val="0"/>
          <w:sz w:val="28"/>
          <w:szCs w:val="28"/>
          <w:lang w:val="ru-RU" w:eastAsia="ru-RU"/>
        </w:rPr>
      </w:pPr>
      <w:r w:rsidRPr="002A4A7F">
        <w:rPr>
          <w:rFonts w:cs="Times New Roman"/>
          <w:b/>
          <w:kern w:val="0"/>
          <w:sz w:val="28"/>
          <w:szCs w:val="28"/>
          <w:lang w:val="ru-RU" w:eastAsia="ru-RU"/>
        </w:rPr>
        <w:t xml:space="preserve">Раздел </w:t>
      </w:r>
      <w:r w:rsidRPr="002A4A7F">
        <w:rPr>
          <w:rFonts w:cs="Times New Roman"/>
          <w:b/>
          <w:kern w:val="0"/>
          <w:sz w:val="28"/>
          <w:szCs w:val="28"/>
          <w:lang w:eastAsia="ru-RU"/>
        </w:rPr>
        <w:t>IV</w:t>
      </w:r>
      <w:r w:rsidRPr="002A4A7F">
        <w:rPr>
          <w:rFonts w:cs="Times New Roman"/>
          <w:b/>
          <w:kern w:val="0"/>
          <w:sz w:val="28"/>
          <w:szCs w:val="28"/>
          <w:lang w:val="ru-RU" w:eastAsia="ru-RU"/>
        </w:rPr>
        <w:t xml:space="preserve">. Показатели результативности и эффективности </w:t>
      </w:r>
      <w:r w:rsidR="006A4E65">
        <w:rPr>
          <w:rFonts w:cs="Times New Roman"/>
          <w:b/>
          <w:kern w:val="0"/>
          <w:sz w:val="28"/>
          <w:szCs w:val="28"/>
          <w:lang w:val="ru-RU" w:eastAsia="ru-RU"/>
        </w:rPr>
        <w:t>Программы</w:t>
      </w:r>
    </w:p>
    <w:p w:rsidR="00340298" w:rsidRPr="002A4A7F" w:rsidRDefault="00340298" w:rsidP="00340298">
      <w:pPr>
        <w:widowControl/>
        <w:suppressAutoHyphens w:val="0"/>
        <w:spacing w:line="24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</w:p>
    <w:p w:rsidR="00340298" w:rsidRPr="002A4A7F" w:rsidRDefault="00340298" w:rsidP="002A4A7F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Отдельное финансирование </w:t>
      </w:r>
      <w:r w:rsid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>реализации</w:t>
      </w:r>
      <w:r w:rsidR="002E4CB8" w:rsidRP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мероприятий </w:t>
      </w:r>
      <w:r w:rsidRP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>настоящей программы не предусмотрено.</w:t>
      </w:r>
    </w:p>
    <w:p w:rsidR="00B712B6" w:rsidRPr="00E51476" w:rsidRDefault="00340298" w:rsidP="00E51476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Текущее управление и </w:t>
      </w:r>
      <w:proofErr w:type="gramStart"/>
      <w:r w:rsidRP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>контроль за</w:t>
      </w:r>
      <w:proofErr w:type="gramEnd"/>
      <w:r w:rsidRP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ходом реализации Программы осуществляет</w:t>
      </w:r>
      <w:r w:rsid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>ся</w:t>
      </w:r>
      <w:r w:rsidRP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администраци</w:t>
      </w:r>
      <w:r w:rsid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ей</w:t>
      </w:r>
      <w:r w:rsidRP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</w:t>
      </w:r>
      <w:r w:rsidR="006A4E65">
        <w:rPr>
          <w:rFonts w:cs="Times New Roman"/>
          <w:color w:val="auto"/>
          <w:kern w:val="0"/>
          <w:sz w:val="28"/>
          <w:szCs w:val="28"/>
          <w:lang w:val="ru-RU" w:eastAsia="ru-RU"/>
        </w:rPr>
        <w:t>городского округа город Первомайск Нижегородской области.</w:t>
      </w:r>
      <w:r w:rsidRP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</w:t>
      </w:r>
      <w:r w:rsidR="006A4E65">
        <w:rPr>
          <w:rFonts w:cs="Times New Roman"/>
          <w:color w:val="auto"/>
          <w:kern w:val="0"/>
          <w:sz w:val="28"/>
          <w:szCs w:val="28"/>
          <w:lang w:val="ru-RU" w:eastAsia="ru-RU"/>
        </w:rPr>
        <w:t>Реализация полномочий, предусмотренных Положением о муниципальном контроле в сфере благоустройства, осуществляется сектором коммунального и городского хозяйства отдела архитектуры, капитального строительства и муниципального имущества администрации.</w:t>
      </w:r>
    </w:p>
    <w:p w:rsidR="002E4CB8" w:rsidRPr="0043137A" w:rsidRDefault="002E4CB8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Мониторинг реализации Программы осуществляется на регулярной основе.</w:t>
      </w:r>
    </w:p>
    <w:p w:rsidR="002E4CB8" w:rsidRPr="0043137A" w:rsidRDefault="002E4CB8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lastRenderedPageBreak/>
        <w:t xml:space="preserve">Результаты профилактической работы включаются в ежегодные доклады об осуществлении муниципального контроля </w:t>
      </w:r>
      <w:r w:rsidR="00006AB8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в сфере благоустройства 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и в виде отдельного информационного сообщения размещаются на официальном сайте администрации </w:t>
      </w:r>
      <w:r w:rsidR="00E51476">
        <w:rPr>
          <w:rFonts w:cs="Times New Roman"/>
          <w:color w:val="auto"/>
          <w:kern w:val="0"/>
          <w:sz w:val="28"/>
          <w:szCs w:val="28"/>
          <w:lang w:val="ru-RU" w:eastAsia="ru-RU"/>
        </w:rPr>
        <w:t>городского округа город Первомайск Нижегородской области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в информационно-коммуникационной сети «Интернет».</w:t>
      </w:r>
    </w:p>
    <w:p w:rsidR="00340298" w:rsidRPr="0043137A" w:rsidRDefault="00340298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Ожидаемый результат Программы - снижение количества выявленных нарушений обязательных требований</w:t>
      </w:r>
      <w:r w:rsidR="002E4CB8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законодательства</w:t>
      </w:r>
      <w:r w:rsidR="00801967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в сфере благоустройства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при увеличении количества и качества проводимых профилактических мероприятий.</w:t>
      </w:r>
    </w:p>
    <w:p w:rsidR="00340298" w:rsidRPr="0043137A" w:rsidRDefault="006709DD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Комплексная реализация</w:t>
      </w:r>
      <w:r w:rsidR="00340298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мероприятий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</w:t>
      </w:r>
      <w:r w:rsidR="00C030F4">
        <w:rPr>
          <w:rFonts w:cs="Times New Roman"/>
          <w:color w:val="auto"/>
          <w:kern w:val="0"/>
          <w:sz w:val="28"/>
          <w:szCs w:val="28"/>
          <w:lang w:val="ru-RU" w:eastAsia="ru-RU"/>
        </w:rPr>
        <w:t>П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рограммы</w:t>
      </w:r>
      <w:r w:rsidR="00340298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должна </w:t>
      </w:r>
      <w:r w:rsidR="00340298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способствовать максимальному достижению общественно значимых результатов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-</w:t>
      </w:r>
      <w:r w:rsidR="00340298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снижени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ю </w:t>
      </w:r>
      <w:r w:rsidR="00340298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причиняемого 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контролируемыми</w:t>
      </w:r>
      <w:r w:rsidR="00340298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субъектами вреда (ущерба) охраняемым законом ценностям при проведении профилактических мероприятий.</w:t>
      </w:r>
    </w:p>
    <w:p w:rsidR="00340298" w:rsidRPr="0043137A" w:rsidRDefault="006709DD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Показатели</w:t>
      </w:r>
      <w:r w:rsidR="00340298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результативности мероприятий Программы по муниципальному контролю</w:t>
      </w:r>
      <w:r w:rsidR="00C030F4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в сфере благоустройства</w:t>
      </w:r>
      <w:r w:rsidR="00340298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:</w:t>
      </w:r>
    </w:p>
    <w:p w:rsidR="006709DD" w:rsidRPr="0043137A" w:rsidRDefault="00340298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1) </w:t>
      </w:r>
      <w:r w:rsidR="000A22BA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Абсолютное отклонение количества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выявленных нарушений требований законодательства</w:t>
      </w:r>
      <w:r w:rsidR="00C030F4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в сфере благоустройства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, </w:t>
      </w:r>
      <w:r w:rsidR="006709DD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(ед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.</w:t>
      </w:r>
      <w:r w:rsidR="006709DD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). </w:t>
      </w:r>
    </w:p>
    <w:p w:rsidR="000A22BA" w:rsidRPr="0043137A" w:rsidRDefault="006709DD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А = </w:t>
      </w:r>
      <w:proofErr w:type="spellStart"/>
      <w:r w:rsidR="000A22BA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Ч</w:t>
      </w:r>
      <w:r w:rsidR="000A22BA" w:rsidRPr="0043137A">
        <w:rPr>
          <w:rFonts w:cs="Times New Roman"/>
          <w:color w:val="auto"/>
          <w:kern w:val="0"/>
          <w:sz w:val="28"/>
          <w:szCs w:val="28"/>
          <w:vertAlign w:val="subscript"/>
          <w:lang w:val="ru-RU" w:eastAsia="ru-RU"/>
        </w:rPr>
        <w:t>отч</w:t>
      </w:r>
      <w:proofErr w:type="spellEnd"/>
      <w:r w:rsidR="000A22BA" w:rsidRPr="0043137A">
        <w:rPr>
          <w:rFonts w:cs="Times New Roman"/>
          <w:color w:val="auto"/>
          <w:kern w:val="0"/>
          <w:sz w:val="28"/>
          <w:szCs w:val="28"/>
          <w:vertAlign w:val="subscript"/>
          <w:lang w:val="ru-RU" w:eastAsia="ru-RU"/>
        </w:rPr>
        <w:t>. г.</w:t>
      </w:r>
      <w:r w:rsidR="000A22BA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- </w:t>
      </w:r>
      <w:proofErr w:type="spellStart"/>
      <w:r w:rsidR="000A22BA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Ч</w:t>
      </w:r>
      <w:r w:rsidR="000A22BA" w:rsidRPr="0043137A">
        <w:rPr>
          <w:rFonts w:cs="Times New Roman"/>
          <w:color w:val="auto"/>
          <w:kern w:val="0"/>
          <w:sz w:val="28"/>
          <w:szCs w:val="28"/>
          <w:vertAlign w:val="subscript"/>
          <w:lang w:val="ru-RU" w:eastAsia="ru-RU"/>
        </w:rPr>
        <w:t>пр</w:t>
      </w:r>
      <w:proofErr w:type="gramStart"/>
      <w:r w:rsidR="000A22BA" w:rsidRPr="0043137A">
        <w:rPr>
          <w:rFonts w:cs="Times New Roman"/>
          <w:color w:val="auto"/>
          <w:kern w:val="0"/>
          <w:sz w:val="28"/>
          <w:szCs w:val="28"/>
          <w:vertAlign w:val="subscript"/>
          <w:lang w:val="ru-RU" w:eastAsia="ru-RU"/>
        </w:rPr>
        <w:t>.г</w:t>
      </w:r>
      <w:proofErr w:type="spellEnd"/>
      <w:proofErr w:type="gramEnd"/>
    </w:p>
    <w:p w:rsidR="000A22BA" w:rsidRPr="0043137A" w:rsidRDefault="00C71575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г</w:t>
      </w:r>
      <w:r w:rsidR="000A22BA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де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:</w:t>
      </w:r>
    </w:p>
    <w:p w:rsidR="000A22BA" w:rsidRPr="0043137A" w:rsidRDefault="000A22BA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А - абсолютное отклонение количества выявленных нарушений;</w:t>
      </w:r>
    </w:p>
    <w:p w:rsidR="000A22BA" w:rsidRPr="0043137A" w:rsidRDefault="000A22BA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proofErr w:type="spellStart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Ч</w:t>
      </w:r>
      <w:r w:rsidRPr="0043137A">
        <w:rPr>
          <w:rFonts w:cs="Times New Roman"/>
          <w:color w:val="auto"/>
          <w:kern w:val="0"/>
          <w:sz w:val="28"/>
          <w:szCs w:val="28"/>
          <w:vertAlign w:val="subscript"/>
          <w:lang w:val="ru-RU" w:eastAsia="ru-RU"/>
        </w:rPr>
        <w:t>отч.г</w:t>
      </w:r>
      <w:proofErr w:type="spellEnd"/>
      <w:r w:rsidRPr="0043137A">
        <w:rPr>
          <w:rFonts w:cs="Times New Roman"/>
          <w:color w:val="auto"/>
          <w:kern w:val="0"/>
          <w:sz w:val="28"/>
          <w:szCs w:val="28"/>
          <w:vertAlign w:val="subscript"/>
          <w:lang w:val="ru-RU" w:eastAsia="ru-RU"/>
        </w:rPr>
        <w:t>.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- количество выявленных нарушений требований законодательства </w:t>
      </w:r>
      <w:r w:rsidR="00C030F4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в сфере благоустройства 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в 2022 году;</w:t>
      </w:r>
    </w:p>
    <w:p w:rsidR="000A22BA" w:rsidRPr="0043137A" w:rsidRDefault="000A22BA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proofErr w:type="spellStart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Ч</w:t>
      </w:r>
      <w:r w:rsidRPr="0043137A">
        <w:rPr>
          <w:rFonts w:cs="Times New Roman"/>
          <w:color w:val="auto"/>
          <w:kern w:val="0"/>
          <w:sz w:val="28"/>
          <w:szCs w:val="28"/>
          <w:vertAlign w:val="subscript"/>
          <w:lang w:val="ru-RU" w:eastAsia="ru-RU"/>
        </w:rPr>
        <w:t>пр</w:t>
      </w:r>
      <w:proofErr w:type="gramStart"/>
      <w:r w:rsidRPr="0043137A">
        <w:rPr>
          <w:rFonts w:cs="Times New Roman"/>
          <w:color w:val="auto"/>
          <w:kern w:val="0"/>
          <w:sz w:val="28"/>
          <w:szCs w:val="28"/>
          <w:vertAlign w:val="subscript"/>
          <w:lang w:val="ru-RU" w:eastAsia="ru-RU"/>
        </w:rPr>
        <w:t>.г</w:t>
      </w:r>
      <w:proofErr w:type="spellEnd"/>
      <w:proofErr w:type="gramEnd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- количество выявленных нарушений требований законодательства </w:t>
      </w:r>
      <w:r w:rsidR="00C030F4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в сфере благоустройства 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в 2021 году.</w:t>
      </w:r>
    </w:p>
    <w:p w:rsidR="00340298" w:rsidRPr="0043137A" w:rsidRDefault="006709DD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Эффективным считается отрицательное значени</w:t>
      </w:r>
      <w:r w:rsidR="00EB50B1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е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показателя</w:t>
      </w:r>
      <w:r w:rsidR="000A22BA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А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.</w:t>
      </w:r>
    </w:p>
    <w:p w:rsidR="00340298" w:rsidRPr="0043137A" w:rsidRDefault="00340298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2) </w:t>
      </w:r>
      <w:r w:rsidR="003B163E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Абсолютное отклонение к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оличеств</w:t>
      </w:r>
      <w:r w:rsidR="003B163E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а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проведенных профилактических мероприятий</w:t>
      </w:r>
      <w:r w:rsidR="006709DD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, ед.</w:t>
      </w:r>
    </w:p>
    <w:p w:rsidR="003B163E" w:rsidRPr="0043137A" w:rsidRDefault="003B163E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Б = </w:t>
      </w:r>
      <w:proofErr w:type="spellStart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Н</w:t>
      </w:r>
      <w:r w:rsidRPr="0043137A">
        <w:rPr>
          <w:rFonts w:cs="Times New Roman"/>
          <w:color w:val="auto"/>
          <w:kern w:val="0"/>
          <w:sz w:val="28"/>
          <w:szCs w:val="28"/>
          <w:vertAlign w:val="subscript"/>
          <w:lang w:val="ru-RU" w:eastAsia="ru-RU"/>
        </w:rPr>
        <w:t>отч</w:t>
      </w:r>
      <w:proofErr w:type="spellEnd"/>
      <w:r w:rsidRPr="0043137A">
        <w:rPr>
          <w:rFonts w:cs="Times New Roman"/>
          <w:color w:val="auto"/>
          <w:kern w:val="0"/>
          <w:sz w:val="28"/>
          <w:szCs w:val="28"/>
          <w:vertAlign w:val="subscript"/>
          <w:lang w:val="ru-RU" w:eastAsia="ru-RU"/>
        </w:rPr>
        <w:t>. г.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- </w:t>
      </w:r>
      <w:proofErr w:type="spellStart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Н</w:t>
      </w:r>
      <w:r w:rsidRPr="0043137A">
        <w:rPr>
          <w:rFonts w:cs="Times New Roman"/>
          <w:color w:val="auto"/>
          <w:kern w:val="0"/>
          <w:sz w:val="28"/>
          <w:szCs w:val="28"/>
          <w:vertAlign w:val="subscript"/>
          <w:lang w:val="ru-RU" w:eastAsia="ru-RU"/>
        </w:rPr>
        <w:t>пр</w:t>
      </w:r>
      <w:proofErr w:type="gramStart"/>
      <w:r w:rsidRPr="0043137A">
        <w:rPr>
          <w:rFonts w:cs="Times New Roman"/>
          <w:color w:val="auto"/>
          <w:kern w:val="0"/>
          <w:sz w:val="28"/>
          <w:szCs w:val="28"/>
          <w:vertAlign w:val="subscript"/>
          <w:lang w:val="ru-RU" w:eastAsia="ru-RU"/>
        </w:rPr>
        <w:t>.г</w:t>
      </w:r>
      <w:proofErr w:type="spellEnd"/>
      <w:proofErr w:type="gramEnd"/>
    </w:p>
    <w:p w:rsidR="003B163E" w:rsidRPr="0043137A" w:rsidRDefault="00C71575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lastRenderedPageBreak/>
        <w:t>г</w:t>
      </w:r>
      <w:r w:rsidR="003B163E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де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:</w:t>
      </w:r>
    </w:p>
    <w:p w:rsidR="003B163E" w:rsidRPr="0043137A" w:rsidRDefault="003B163E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proofErr w:type="gramStart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Б</w:t>
      </w:r>
      <w:proofErr w:type="gramEnd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- абсолютное отклонение количества проведенных профилактических мероприятий;</w:t>
      </w:r>
    </w:p>
    <w:p w:rsidR="003B163E" w:rsidRPr="0043137A" w:rsidRDefault="003B163E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proofErr w:type="spellStart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Н</w:t>
      </w:r>
      <w:r w:rsidRPr="0043137A">
        <w:rPr>
          <w:rFonts w:cs="Times New Roman"/>
          <w:color w:val="auto"/>
          <w:kern w:val="0"/>
          <w:sz w:val="28"/>
          <w:szCs w:val="28"/>
          <w:vertAlign w:val="subscript"/>
          <w:lang w:val="ru-RU" w:eastAsia="ru-RU"/>
        </w:rPr>
        <w:t>отч</w:t>
      </w:r>
      <w:proofErr w:type="spellEnd"/>
      <w:r w:rsidRPr="0043137A">
        <w:rPr>
          <w:rFonts w:cs="Times New Roman"/>
          <w:color w:val="auto"/>
          <w:kern w:val="0"/>
          <w:sz w:val="28"/>
          <w:szCs w:val="28"/>
          <w:vertAlign w:val="subscript"/>
          <w:lang w:val="ru-RU" w:eastAsia="ru-RU"/>
        </w:rPr>
        <w:t>. г.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- количество проведенных профилактических мероприятий в 2022 году;</w:t>
      </w:r>
    </w:p>
    <w:p w:rsidR="003B163E" w:rsidRPr="0043137A" w:rsidRDefault="003B163E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proofErr w:type="spellStart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Н</w:t>
      </w:r>
      <w:r w:rsidRPr="0043137A">
        <w:rPr>
          <w:rFonts w:cs="Times New Roman"/>
          <w:color w:val="auto"/>
          <w:kern w:val="0"/>
          <w:sz w:val="28"/>
          <w:szCs w:val="28"/>
          <w:vertAlign w:val="subscript"/>
          <w:lang w:val="ru-RU" w:eastAsia="ru-RU"/>
        </w:rPr>
        <w:t>пр</w:t>
      </w:r>
      <w:proofErr w:type="gramStart"/>
      <w:r w:rsidRPr="0043137A">
        <w:rPr>
          <w:rFonts w:cs="Times New Roman"/>
          <w:color w:val="auto"/>
          <w:kern w:val="0"/>
          <w:sz w:val="28"/>
          <w:szCs w:val="28"/>
          <w:vertAlign w:val="subscript"/>
          <w:lang w:val="ru-RU" w:eastAsia="ru-RU"/>
        </w:rPr>
        <w:t>.г</w:t>
      </w:r>
      <w:proofErr w:type="spellEnd"/>
      <w:proofErr w:type="gramEnd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- количество проведенных профилактических мероприятий в 2021 году.</w:t>
      </w:r>
    </w:p>
    <w:p w:rsidR="003B163E" w:rsidRPr="0043137A" w:rsidRDefault="003B163E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Эффективным считается положительное значени</w:t>
      </w:r>
      <w:r w:rsidR="00EB50B1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е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показателя Б.</w:t>
      </w:r>
    </w:p>
    <w:p w:rsidR="00340298" w:rsidRPr="0043137A" w:rsidRDefault="00340298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3) Доля профилактических мероприятий в объеме контрольно-надзорных мероприятий</w:t>
      </w:r>
      <w:proofErr w:type="gramStart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, </w:t>
      </w:r>
      <w:r w:rsidR="00FB508D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(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%</w:t>
      </w:r>
      <w:r w:rsidR="00FB508D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)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.</w:t>
      </w:r>
      <w:proofErr w:type="gramEnd"/>
    </w:p>
    <w:p w:rsidR="00C71575" w:rsidRPr="0043137A" w:rsidRDefault="00C71575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Д = </w:t>
      </w:r>
      <w:proofErr w:type="gramStart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П</w:t>
      </w:r>
      <w:proofErr w:type="gramEnd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/ К * 100</w:t>
      </w:r>
    </w:p>
    <w:p w:rsidR="00C71575" w:rsidRPr="0043137A" w:rsidRDefault="00C71575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где:</w:t>
      </w:r>
    </w:p>
    <w:p w:rsidR="00C71575" w:rsidRPr="0043137A" w:rsidRDefault="00C71575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Д - доля профилактических мероприятий в объеме контрольно-надзорных мероприятий;</w:t>
      </w:r>
    </w:p>
    <w:p w:rsidR="00C71575" w:rsidRPr="0043137A" w:rsidRDefault="00C71575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proofErr w:type="gramStart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П</w:t>
      </w:r>
      <w:proofErr w:type="gramEnd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- количество профилактических мероприятий проведенных в 2022 году;</w:t>
      </w:r>
    </w:p>
    <w:p w:rsidR="00C71575" w:rsidRPr="0043137A" w:rsidRDefault="00C71575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К - общее количество контрольных мероприятий, осуществленных органом контроля в 2022 году.</w:t>
      </w:r>
    </w:p>
    <w:p w:rsidR="00C71575" w:rsidRPr="0043137A" w:rsidRDefault="00C71575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Эффективным считается значение показателя</w:t>
      </w:r>
      <w:proofErr w:type="gramStart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Д</w:t>
      </w:r>
      <w:proofErr w:type="gramEnd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большее или равное 75.</w:t>
      </w:r>
    </w:p>
    <w:p w:rsidR="00EB50B1" w:rsidRPr="0043137A" w:rsidRDefault="00C71575" w:rsidP="0043137A">
      <w:pPr>
        <w:widowControl/>
        <w:suppressAutoHyphens w:val="0"/>
        <w:spacing w:line="360" w:lineRule="auto"/>
        <w:ind w:firstLine="709"/>
        <w:rPr>
          <w:sz w:val="28"/>
          <w:szCs w:val="28"/>
          <w:lang w:val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4) </w:t>
      </w:r>
      <w:r w:rsidR="00DB7DCF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Наличие </w:t>
      </w:r>
      <w:r w:rsidR="00FB508D" w:rsidRPr="0043137A">
        <w:rPr>
          <w:sz w:val="28"/>
          <w:szCs w:val="28"/>
          <w:lang w:val="ru-RU"/>
        </w:rPr>
        <w:t>у контрольного органа сведений о причинении вреда (ущерба) или об угрозе причинения вреда (ущерба) охраняемым законом ценностям, (да/нет)</w:t>
      </w:r>
      <w:r w:rsidR="00EB50B1" w:rsidRPr="0043137A">
        <w:rPr>
          <w:sz w:val="28"/>
          <w:szCs w:val="28"/>
          <w:lang w:val="ru-RU"/>
        </w:rPr>
        <w:t>.</w:t>
      </w:r>
    </w:p>
    <w:p w:rsidR="00FB508D" w:rsidRPr="0043137A" w:rsidRDefault="00EB50B1" w:rsidP="0043137A">
      <w:pPr>
        <w:widowControl/>
        <w:suppressAutoHyphens w:val="0"/>
        <w:spacing w:line="360" w:lineRule="auto"/>
        <w:ind w:firstLine="709"/>
        <w:rPr>
          <w:sz w:val="28"/>
          <w:szCs w:val="28"/>
          <w:lang w:val="ru-RU"/>
        </w:rPr>
      </w:pPr>
      <w:r w:rsidRPr="0043137A">
        <w:rPr>
          <w:sz w:val="28"/>
          <w:szCs w:val="28"/>
          <w:lang w:val="ru-RU"/>
        </w:rPr>
        <w:t xml:space="preserve">Эффективным считается не поступление </w:t>
      </w:r>
      <w:r w:rsidR="00FB508D" w:rsidRPr="0043137A">
        <w:rPr>
          <w:sz w:val="28"/>
          <w:szCs w:val="28"/>
          <w:lang w:val="ru-RU"/>
        </w:rPr>
        <w:t xml:space="preserve"> </w:t>
      </w:r>
      <w:r w:rsidRPr="0043137A">
        <w:rPr>
          <w:sz w:val="28"/>
          <w:szCs w:val="28"/>
          <w:lang w:val="ru-RU"/>
        </w:rPr>
        <w:t>в орган контроля вышеуказанных сведений.</w:t>
      </w:r>
    </w:p>
    <w:p w:rsidR="00340298" w:rsidRPr="0043137A" w:rsidRDefault="00340298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Результаты оценки фактических (достигнутых) значений показателей включаются в ежегодные доклады об осуществлении муниципального контроля</w:t>
      </w:r>
      <w:r w:rsidR="00C030F4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в сфере благоустройства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.</w:t>
      </w:r>
    </w:p>
    <w:sectPr w:rsidR="00340298" w:rsidRPr="0043137A" w:rsidSect="00151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56D3B"/>
    <w:multiLevelType w:val="hybridMultilevel"/>
    <w:tmpl w:val="4CE2FBC0"/>
    <w:lvl w:ilvl="0" w:tplc="FA785200">
      <w:start w:val="1"/>
      <w:numFmt w:val="decimal"/>
      <w:lvlText w:val="%1)"/>
      <w:lvlJc w:val="left"/>
      <w:pPr>
        <w:ind w:left="720" w:hanging="360"/>
      </w:pPr>
      <w:rPr>
        <w:rFonts w:cs="Tahoma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0298"/>
    <w:rsid w:val="00000648"/>
    <w:rsid w:val="00006AB8"/>
    <w:rsid w:val="0001546D"/>
    <w:rsid w:val="000433B1"/>
    <w:rsid w:val="00082067"/>
    <w:rsid w:val="000858CA"/>
    <w:rsid w:val="0009062E"/>
    <w:rsid w:val="000A22BA"/>
    <w:rsid w:val="000B1CAD"/>
    <w:rsid w:val="000E4917"/>
    <w:rsid w:val="00111A06"/>
    <w:rsid w:val="00151E59"/>
    <w:rsid w:val="00174A7B"/>
    <w:rsid w:val="00175A6B"/>
    <w:rsid w:val="001A530E"/>
    <w:rsid w:val="001F349B"/>
    <w:rsid w:val="00217E7A"/>
    <w:rsid w:val="002A21A9"/>
    <w:rsid w:val="002A4A7F"/>
    <w:rsid w:val="002E4CB8"/>
    <w:rsid w:val="00320EA7"/>
    <w:rsid w:val="00340298"/>
    <w:rsid w:val="003B163E"/>
    <w:rsid w:val="003F649D"/>
    <w:rsid w:val="00416709"/>
    <w:rsid w:val="0043137A"/>
    <w:rsid w:val="00460D75"/>
    <w:rsid w:val="004A4763"/>
    <w:rsid w:val="004A497E"/>
    <w:rsid w:val="00535E25"/>
    <w:rsid w:val="00551532"/>
    <w:rsid w:val="00553466"/>
    <w:rsid w:val="00560404"/>
    <w:rsid w:val="00564704"/>
    <w:rsid w:val="005C3509"/>
    <w:rsid w:val="00604382"/>
    <w:rsid w:val="00640BC6"/>
    <w:rsid w:val="0065068E"/>
    <w:rsid w:val="006621F4"/>
    <w:rsid w:val="006709DD"/>
    <w:rsid w:val="00695C84"/>
    <w:rsid w:val="006A3B30"/>
    <w:rsid w:val="006A4E65"/>
    <w:rsid w:val="006D19DE"/>
    <w:rsid w:val="00770189"/>
    <w:rsid w:val="007A5B8F"/>
    <w:rsid w:val="007E1841"/>
    <w:rsid w:val="00801967"/>
    <w:rsid w:val="00805A0F"/>
    <w:rsid w:val="00824DFC"/>
    <w:rsid w:val="00857BB8"/>
    <w:rsid w:val="008868EB"/>
    <w:rsid w:val="008B41D4"/>
    <w:rsid w:val="008C0A3C"/>
    <w:rsid w:val="008C7EB3"/>
    <w:rsid w:val="008D2CE6"/>
    <w:rsid w:val="008D76ED"/>
    <w:rsid w:val="009255FF"/>
    <w:rsid w:val="00952AC1"/>
    <w:rsid w:val="009D3983"/>
    <w:rsid w:val="009D5AE3"/>
    <w:rsid w:val="009E4F0A"/>
    <w:rsid w:val="00A5119A"/>
    <w:rsid w:val="00AA6729"/>
    <w:rsid w:val="00AD7CB2"/>
    <w:rsid w:val="00B10745"/>
    <w:rsid w:val="00B110B8"/>
    <w:rsid w:val="00B62DEC"/>
    <w:rsid w:val="00B63D37"/>
    <w:rsid w:val="00B712B6"/>
    <w:rsid w:val="00B8598D"/>
    <w:rsid w:val="00BC3602"/>
    <w:rsid w:val="00BF7B67"/>
    <w:rsid w:val="00C030F4"/>
    <w:rsid w:val="00C16C16"/>
    <w:rsid w:val="00C274FC"/>
    <w:rsid w:val="00C56FD1"/>
    <w:rsid w:val="00C71575"/>
    <w:rsid w:val="00C8285F"/>
    <w:rsid w:val="00C85300"/>
    <w:rsid w:val="00D327DF"/>
    <w:rsid w:val="00D71C40"/>
    <w:rsid w:val="00D96DE7"/>
    <w:rsid w:val="00DB7DCF"/>
    <w:rsid w:val="00E10488"/>
    <w:rsid w:val="00E34F6D"/>
    <w:rsid w:val="00E42B59"/>
    <w:rsid w:val="00E46EAA"/>
    <w:rsid w:val="00E51476"/>
    <w:rsid w:val="00EB50B1"/>
    <w:rsid w:val="00EC44C2"/>
    <w:rsid w:val="00FB508D"/>
    <w:rsid w:val="00FF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98"/>
    <w:pPr>
      <w:widowControl w:val="0"/>
      <w:suppressAutoHyphens/>
      <w:spacing w:line="100" w:lineRule="atLeast"/>
      <w:jc w:val="both"/>
    </w:pPr>
    <w:rPr>
      <w:rFonts w:ascii="Times New Roman" w:eastAsia="Times New Roman" w:hAnsi="Times New Roman" w:cs="Tahoma"/>
      <w:color w:val="000000"/>
      <w:kern w:val="2"/>
      <w:sz w:val="24"/>
      <w:szCs w:val="24"/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9255FF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9255FF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55FF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55FF"/>
    <w:pPr>
      <w:spacing w:line="271" w:lineRule="auto"/>
      <w:outlineLvl w:val="3"/>
    </w:pPr>
    <w:rPr>
      <w:b/>
      <w:bCs/>
      <w:spacing w:val="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55FF"/>
    <w:pPr>
      <w:spacing w:line="271" w:lineRule="auto"/>
      <w:outlineLvl w:val="4"/>
    </w:pPr>
    <w:rPr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55FF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55FF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55FF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55FF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55FF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9255FF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255FF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255FF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255FF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255FF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9255F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255FF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255FF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caption"/>
    <w:basedOn w:val="a"/>
    <w:next w:val="a"/>
    <w:semiHidden/>
    <w:unhideWhenUsed/>
    <w:rsid w:val="00E34F6D"/>
    <w:rPr>
      <w:b/>
      <w:bCs/>
      <w:sz w:val="20"/>
    </w:rPr>
  </w:style>
  <w:style w:type="paragraph" w:styleId="a4">
    <w:name w:val="Title"/>
    <w:basedOn w:val="a"/>
    <w:next w:val="a"/>
    <w:link w:val="a5"/>
    <w:uiPriority w:val="10"/>
    <w:qFormat/>
    <w:rsid w:val="009255FF"/>
    <w:pPr>
      <w:spacing w:after="300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255FF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255FF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255FF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9255FF"/>
    <w:rPr>
      <w:b/>
      <w:bCs/>
    </w:rPr>
  </w:style>
  <w:style w:type="character" w:styleId="a9">
    <w:name w:val="Emphasis"/>
    <w:uiPriority w:val="20"/>
    <w:qFormat/>
    <w:rsid w:val="009255FF"/>
    <w:rPr>
      <w:b/>
      <w:bCs/>
      <w:i/>
      <w:iCs/>
      <w:spacing w:val="10"/>
    </w:rPr>
  </w:style>
  <w:style w:type="paragraph" w:styleId="aa">
    <w:name w:val="No Spacing"/>
    <w:basedOn w:val="a"/>
    <w:uiPriority w:val="1"/>
    <w:qFormat/>
    <w:rsid w:val="009255FF"/>
  </w:style>
  <w:style w:type="paragraph" w:styleId="ab">
    <w:name w:val="List Paragraph"/>
    <w:basedOn w:val="a"/>
    <w:uiPriority w:val="34"/>
    <w:qFormat/>
    <w:rsid w:val="009255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255FF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255FF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9255F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9255FF"/>
    <w:rPr>
      <w:i/>
      <w:iCs/>
    </w:rPr>
  </w:style>
  <w:style w:type="character" w:styleId="ae">
    <w:name w:val="Subtle Emphasis"/>
    <w:uiPriority w:val="19"/>
    <w:qFormat/>
    <w:rsid w:val="009255FF"/>
    <w:rPr>
      <w:i/>
      <w:iCs/>
    </w:rPr>
  </w:style>
  <w:style w:type="character" w:styleId="af">
    <w:name w:val="Intense Emphasis"/>
    <w:uiPriority w:val="21"/>
    <w:qFormat/>
    <w:rsid w:val="009255FF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9255FF"/>
    <w:rPr>
      <w:smallCaps/>
    </w:rPr>
  </w:style>
  <w:style w:type="character" w:styleId="af1">
    <w:name w:val="Intense Reference"/>
    <w:uiPriority w:val="32"/>
    <w:qFormat/>
    <w:rsid w:val="009255FF"/>
    <w:rPr>
      <w:b/>
      <w:bCs/>
      <w:smallCaps/>
    </w:rPr>
  </w:style>
  <w:style w:type="character" w:styleId="af2">
    <w:name w:val="Book Title"/>
    <w:basedOn w:val="a0"/>
    <w:uiPriority w:val="33"/>
    <w:qFormat/>
    <w:rsid w:val="009255FF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255FF"/>
    <w:pPr>
      <w:outlineLvl w:val="9"/>
    </w:pPr>
  </w:style>
  <w:style w:type="table" w:styleId="af4">
    <w:name w:val="Table Grid"/>
    <w:basedOn w:val="a1"/>
    <w:uiPriority w:val="59"/>
    <w:rsid w:val="0008206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rsid w:val="00B110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DA2A4-E319-4864-8D60-E0E3F4E3F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9</Pages>
  <Words>2052</Words>
  <Characters>11698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Уланова</dc:creator>
  <cp:lastModifiedBy>mkaadm</cp:lastModifiedBy>
  <cp:revision>49</cp:revision>
  <dcterms:created xsi:type="dcterms:W3CDTF">2021-09-27T06:19:00Z</dcterms:created>
  <dcterms:modified xsi:type="dcterms:W3CDTF">2021-10-05T12:47:00Z</dcterms:modified>
</cp:coreProperties>
</file>