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6C" w:rsidRDefault="0053646C" w:rsidP="0053646C">
      <w:pPr>
        <w:jc w:val="both"/>
        <w:textAlignment w:val="top"/>
      </w:pPr>
    </w:p>
    <w:p w:rsidR="0053646C" w:rsidRDefault="0053646C" w:rsidP="0053646C">
      <w:pPr>
        <w:ind w:firstLine="709"/>
        <w:jc w:val="center"/>
        <w:textAlignment w:val="top"/>
        <w:rPr>
          <w:b/>
          <w:sz w:val="28"/>
          <w:szCs w:val="28"/>
        </w:rPr>
      </w:pPr>
      <w:r w:rsidRPr="00902853">
        <w:rPr>
          <w:b/>
          <w:sz w:val="28"/>
          <w:szCs w:val="28"/>
        </w:rPr>
        <w:t>ПОЯСНИТЕЛЬНАЯ ЗАПИСКА</w:t>
      </w:r>
    </w:p>
    <w:p w:rsidR="0053646C" w:rsidRPr="00902853" w:rsidRDefault="0053646C" w:rsidP="0053646C">
      <w:pPr>
        <w:ind w:firstLine="709"/>
        <w:jc w:val="center"/>
        <w:textAlignment w:val="top"/>
        <w:rPr>
          <w:b/>
          <w:sz w:val="28"/>
          <w:szCs w:val="28"/>
        </w:rPr>
      </w:pPr>
    </w:p>
    <w:p w:rsidR="0053646C" w:rsidRPr="0053646C" w:rsidRDefault="0053646C" w:rsidP="00D63B06">
      <w:pPr>
        <w:spacing w:line="360" w:lineRule="auto"/>
        <w:ind w:firstLine="708"/>
        <w:jc w:val="both"/>
        <w:rPr>
          <w:sz w:val="28"/>
          <w:szCs w:val="28"/>
        </w:rPr>
      </w:pPr>
      <w:r>
        <w:rPr>
          <w:sz w:val="28"/>
          <w:szCs w:val="28"/>
        </w:rPr>
        <w:t>Проект постановления а</w:t>
      </w:r>
      <w:r w:rsidRPr="0053646C">
        <w:rPr>
          <w:sz w:val="28"/>
          <w:szCs w:val="28"/>
        </w:rPr>
        <w:t>дминистрация городского округа город Первомайск</w:t>
      </w:r>
    </w:p>
    <w:p w:rsidR="00621B92" w:rsidRDefault="0053646C" w:rsidP="00D63B06">
      <w:pPr>
        <w:spacing w:line="360" w:lineRule="auto"/>
        <w:jc w:val="both"/>
        <w:rPr>
          <w:sz w:val="28"/>
          <w:szCs w:val="28"/>
        </w:rPr>
      </w:pPr>
      <w:r w:rsidRPr="0053646C">
        <w:rPr>
          <w:sz w:val="28"/>
          <w:szCs w:val="28"/>
        </w:rPr>
        <w:t>Нижегородской области</w:t>
      </w:r>
      <w:r>
        <w:rPr>
          <w:sz w:val="28"/>
          <w:szCs w:val="28"/>
        </w:rPr>
        <w:t xml:space="preserve">  </w:t>
      </w:r>
      <w:r w:rsidRPr="0053646C">
        <w:rPr>
          <w:b/>
          <w:sz w:val="28"/>
          <w:szCs w:val="28"/>
        </w:rPr>
        <w:t>«</w:t>
      </w:r>
      <w:r w:rsidR="00295EC3" w:rsidRPr="00295EC3">
        <w:rPr>
          <w:b/>
          <w:sz w:val="28"/>
          <w:szCs w:val="28"/>
        </w:rPr>
        <w:t>Об утверждении  порядка предоставления субсидии из бюджета городского округа город Первомайск Нижегородской области на возмещение части затрат на поддержку собственного производства молока, источником финансового обеспечения которой являются субвенции местным бюджетам для осуществления переданных государственных полномочий по возмещению части затрат на возмещение части затрат на поддержку собственного производства молока за счет средств федерального бюджета и областного бюджета</w:t>
      </w:r>
      <w:r w:rsidRPr="0053646C">
        <w:rPr>
          <w:b/>
          <w:sz w:val="28"/>
          <w:szCs w:val="28"/>
        </w:rPr>
        <w:t>»</w:t>
      </w:r>
      <w:r>
        <w:rPr>
          <w:sz w:val="28"/>
          <w:szCs w:val="28"/>
        </w:rPr>
        <w:t xml:space="preserve"> </w:t>
      </w:r>
      <w:r w:rsidRPr="0058281E">
        <w:rPr>
          <w:noProof/>
          <w:sz w:val="28"/>
          <w:szCs w:val="28"/>
        </w:rPr>
        <w:t>подготовлен</w:t>
      </w:r>
      <w:r w:rsidRPr="00310614">
        <w:rPr>
          <w:sz w:val="28"/>
          <w:szCs w:val="28"/>
        </w:rPr>
        <w:t xml:space="preserve"> </w:t>
      </w:r>
      <w:r w:rsidR="00295EC3" w:rsidRPr="00295EC3">
        <w:rPr>
          <w:sz w:val="28"/>
          <w:szCs w:val="28"/>
        </w:rPr>
        <w:t xml:space="preserve">в соответствии с Законом Нижегородской области от 11 ноября 2005 г. № 176-З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(далее - Закон Нижегородской области), постановлением Правительства Нижегородской области </w:t>
      </w:r>
      <w:r w:rsidR="00295EC3" w:rsidRPr="00B810B3">
        <w:rPr>
          <w:sz w:val="28"/>
          <w:szCs w:val="28"/>
        </w:rPr>
        <w:t xml:space="preserve">от </w:t>
      </w:r>
      <w:r w:rsidR="00B810B3" w:rsidRPr="00B810B3">
        <w:rPr>
          <w:sz w:val="28"/>
          <w:szCs w:val="28"/>
        </w:rPr>
        <w:t>150 № 17.02.2023</w:t>
      </w:r>
      <w:bookmarkStart w:id="0" w:name="_GoBack"/>
      <w:bookmarkEnd w:id="0"/>
      <w:r w:rsidR="00295EC3" w:rsidRPr="00295EC3">
        <w:rPr>
          <w:sz w:val="28"/>
          <w:szCs w:val="28"/>
        </w:rPr>
        <w:t xml:space="preserve"> «Об утверждении Порядка и условий предоставления субсидий на возмещение части затрат на поддержку собственного производства молока,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собственного производства молока за счет средств федерального бюджета и областного бюджета»</w:t>
      </w:r>
      <w:r w:rsidR="00295EC3">
        <w:rPr>
          <w:sz w:val="28"/>
          <w:szCs w:val="28"/>
        </w:rPr>
        <w:t xml:space="preserve">». </w:t>
      </w:r>
      <w:r w:rsidR="00621B92">
        <w:rPr>
          <w:sz w:val="28"/>
          <w:szCs w:val="28"/>
        </w:rPr>
        <w:t xml:space="preserve">Проект разработан  в целях предоставления субсидий </w:t>
      </w:r>
      <w:r w:rsidR="00621B92" w:rsidRPr="00621B92">
        <w:rPr>
          <w:sz w:val="28"/>
          <w:szCs w:val="28"/>
        </w:rPr>
        <w:t xml:space="preserve">из местного бюджета </w:t>
      </w:r>
      <w:r w:rsidR="00534CC0" w:rsidRPr="00534CC0">
        <w:rPr>
          <w:sz w:val="28"/>
          <w:szCs w:val="28"/>
        </w:rPr>
        <w:t xml:space="preserve">на возмещение части затрат на </w:t>
      </w:r>
      <w:r w:rsidR="00295EC3" w:rsidRPr="00295EC3">
        <w:rPr>
          <w:sz w:val="28"/>
          <w:szCs w:val="28"/>
        </w:rPr>
        <w:t>поддержку собственного производства молока, источником финансового обеспечения которой являются субвенции местным бюджетам для осуществления переданных государственных полномочий по возмещению части затрат на возмещение части затрат на поддержку собственного производства молока за счет средств федерального бюджета и областного бюджета</w:t>
      </w:r>
      <w:r w:rsidR="00D63B06">
        <w:rPr>
          <w:sz w:val="28"/>
          <w:szCs w:val="28"/>
        </w:rPr>
        <w:t>.</w:t>
      </w:r>
    </w:p>
    <w:p w:rsidR="00CB3B02" w:rsidRDefault="00EA2749" w:rsidP="00D63B06">
      <w:pPr>
        <w:spacing w:line="360" w:lineRule="auto"/>
        <w:ind w:firstLine="708"/>
        <w:jc w:val="both"/>
        <w:rPr>
          <w:sz w:val="28"/>
          <w:szCs w:val="28"/>
        </w:rPr>
      </w:pPr>
      <w:r>
        <w:rPr>
          <w:sz w:val="28"/>
          <w:szCs w:val="28"/>
        </w:rPr>
        <w:t>Настоящий проект НПА</w:t>
      </w:r>
      <w:r w:rsidR="00621B92" w:rsidRPr="003B6FCA">
        <w:rPr>
          <w:sz w:val="28"/>
          <w:szCs w:val="28"/>
        </w:rPr>
        <w:t xml:space="preserve"> </w:t>
      </w:r>
      <w:r w:rsidR="00621B92">
        <w:rPr>
          <w:sz w:val="28"/>
          <w:szCs w:val="28"/>
        </w:rPr>
        <w:t xml:space="preserve">определяет </w:t>
      </w:r>
      <w:r w:rsidR="00621B92" w:rsidRPr="00621B92">
        <w:rPr>
          <w:sz w:val="28"/>
          <w:szCs w:val="28"/>
        </w:rPr>
        <w:t xml:space="preserve">порядок предоставления из местного бюджета субсидии </w:t>
      </w:r>
      <w:r w:rsidR="00256C0F">
        <w:rPr>
          <w:sz w:val="28"/>
          <w:szCs w:val="28"/>
        </w:rPr>
        <w:t>на указанные цели</w:t>
      </w:r>
      <w:r w:rsidR="00621B92" w:rsidRPr="00621B92">
        <w:rPr>
          <w:sz w:val="28"/>
          <w:szCs w:val="28"/>
        </w:rPr>
        <w:t xml:space="preserve">, и содержит общие положения о предоставлении субсидии, порядок проведения отбора получателей субсидии для предоставления субсидии, условия и порядок ее предоставления, требования к </w:t>
      </w:r>
      <w:r w:rsidR="00621B92" w:rsidRPr="00621B92">
        <w:rPr>
          <w:sz w:val="28"/>
          <w:szCs w:val="28"/>
        </w:rPr>
        <w:lastRenderedPageBreak/>
        <w:t>отчетности, а также требования об осуществлении контроля  за соблюдением условий и порядка предоставления субсидии и ответственности за их нарушение</w:t>
      </w:r>
      <w:r w:rsidR="00256C0F">
        <w:rPr>
          <w:sz w:val="28"/>
          <w:szCs w:val="28"/>
        </w:rPr>
        <w:t>.</w:t>
      </w:r>
    </w:p>
    <w:p w:rsidR="0053646C" w:rsidRDefault="0053646C" w:rsidP="00D63B06">
      <w:pPr>
        <w:spacing w:line="360" w:lineRule="auto"/>
        <w:ind w:firstLine="708"/>
        <w:jc w:val="both"/>
        <w:rPr>
          <w:sz w:val="28"/>
          <w:szCs w:val="28"/>
        </w:rPr>
      </w:pPr>
      <w:r>
        <w:rPr>
          <w:sz w:val="28"/>
          <w:szCs w:val="28"/>
        </w:rPr>
        <w:t>П</w:t>
      </w:r>
      <w:r w:rsidRPr="00B92D8B">
        <w:rPr>
          <w:sz w:val="28"/>
          <w:szCs w:val="28"/>
        </w:rPr>
        <w:t>рименение</w:t>
      </w:r>
      <w:r>
        <w:rPr>
          <w:sz w:val="28"/>
          <w:szCs w:val="28"/>
        </w:rPr>
        <w:t xml:space="preserve"> НПА</w:t>
      </w:r>
      <w:r w:rsidRPr="00B92D8B">
        <w:rPr>
          <w:sz w:val="28"/>
          <w:szCs w:val="28"/>
        </w:rPr>
        <w:t xml:space="preserve"> не приводит к предъявлению дополнительных требований к юр</w:t>
      </w:r>
      <w:r>
        <w:rPr>
          <w:sz w:val="28"/>
          <w:szCs w:val="28"/>
        </w:rPr>
        <w:t xml:space="preserve">идическим </w:t>
      </w:r>
      <w:r w:rsidRPr="00B92D8B">
        <w:rPr>
          <w:sz w:val="28"/>
          <w:szCs w:val="28"/>
        </w:rPr>
        <w:t xml:space="preserve">лицам и </w:t>
      </w:r>
      <w:r>
        <w:rPr>
          <w:sz w:val="28"/>
          <w:szCs w:val="28"/>
        </w:rPr>
        <w:t>индивидуальным предпринимателям</w:t>
      </w:r>
      <w:r w:rsidR="00256C0F">
        <w:rPr>
          <w:sz w:val="28"/>
          <w:szCs w:val="28"/>
        </w:rPr>
        <w:t xml:space="preserve"> и крестьянским (фермерским) хозяйствам</w:t>
      </w:r>
      <w:r>
        <w:rPr>
          <w:sz w:val="28"/>
          <w:szCs w:val="28"/>
        </w:rPr>
        <w:t xml:space="preserve"> </w:t>
      </w:r>
      <w:r w:rsidRPr="00B92D8B">
        <w:rPr>
          <w:sz w:val="28"/>
          <w:szCs w:val="28"/>
        </w:rPr>
        <w:t xml:space="preserve">при </w:t>
      </w:r>
      <w:r w:rsidR="00256C0F">
        <w:rPr>
          <w:sz w:val="28"/>
          <w:szCs w:val="28"/>
        </w:rPr>
        <w:t>предоставлении субсидии</w:t>
      </w:r>
      <w:r w:rsidRPr="00B92D8B">
        <w:rPr>
          <w:sz w:val="28"/>
          <w:szCs w:val="28"/>
        </w:rPr>
        <w:t xml:space="preserve">. </w:t>
      </w:r>
      <w:r>
        <w:rPr>
          <w:sz w:val="28"/>
          <w:szCs w:val="28"/>
        </w:rPr>
        <w:t xml:space="preserve"> </w:t>
      </w:r>
    </w:p>
    <w:p w:rsidR="00CD73A5" w:rsidRDefault="00CD73A5" w:rsidP="00D63B06">
      <w:pPr>
        <w:spacing w:line="360" w:lineRule="auto"/>
        <w:ind w:firstLine="708"/>
        <w:jc w:val="both"/>
        <w:rPr>
          <w:sz w:val="28"/>
          <w:szCs w:val="28"/>
        </w:rPr>
      </w:pPr>
      <w:r>
        <w:rPr>
          <w:sz w:val="28"/>
          <w:szCs w:val="28"/>
        </w:rPr>
        <w:t>Порядок не влечет за собой возникновение необоснованных расходов физических и юридических лиц, а также бюджета городского округа город Первомайск Нижегородской области.</w:t>
      </w:r>
    </w:p>
    <w:p w:rsidR="0053646C" w:rsidRPr="0053646C" w:rsidRDefault="0053646C" w:rsidP="00D63B06">
      <w:pPr>
        <w:spacing w:line="360" w:lineRule="auto"/>
        <w:ind w:firstLine="709"/>
        <w:jc w:val="both"/>
        <w:rPr>
          <w:sz w:val="28"/>
          <w:szCs w:val="28"/>
        </w:rPr>
      </w:pPr>
      <w:r w:rsidRPr="0053646C">
        <w:rPr>
          <w:sz w:val="28"/>
          <w:szCs w:val="28"/>
        </w:rPr>
        <w:t>Проект постановления администрация городского округа город Первомайск</w:t>
      </w:r>
    </w:p>
    <w:p w:rsidR="00295EC3" w:rsidRPr="00295EC3" w:rsidRDefault="0053646C" w:rsidP="00295EC3">
      <w:pPr>
        <w:spacing w:line="360" w:lineRule="auto"/>
        <w:jc w:val="both"/>
        <w:rPr>
          <w:sz w:val="28"/>
          <w:szCs w:val="28"/>
        </w:rPr>
      </w:pPr>
      <w:r w:rsidRPr="0053646C">
        <w:rPr>
          <w:sz w:val="28"/>
          <w:szCs w:val="28"/>
        </w:rPr>
        <w:t xml:space="preserve">Нижегородской области  </w:t>
      </w:r>
      <w:r w:rsidRPr="0053646C">
        <w:rPr>
          <w:b/>
          <w:sz w:val="28"/>
          <w:szCs w:val="28"/>
        </w:rPr>
        <w:t>«</w:t>
      </w:r>
      <w:r w:rsidR="00295EC3" w:rsidRPr="00295EC3">
        <w:rPr>
          <w:b/>
          <w:sz w:val="28"/>
          <w:szCs w:val="28"/>
        </w:rPr>
        <w:t>Об утверждении  порядка предоставления субсидии из бюджета городского округа город Первомайск Нижегородской области на возмещение части затрат на поддержку собственного производства молока, источником финансового обеспечения которой являются субвенции местным бюджетам для осуществления переданных государственных полномочий по возмещению части затрат на возмещение части затрат на поддержку собственного производства молока за счет средств федерального бюджета и областного бюджета</w:t>
      </w:r>
      <w:r w:rsidRPr="0053646C">
        <w:rPr>
          <w:b/>
          <w:sz w:val="28"/>
          <w:szCs w:val="28"/>
        </w:rPr>
        <w:t xml:space="preserve">» </w:t>
      </w:r>
      <w:r w:rsidRPr="00BE4EC8">
        <w:rPr>
          <w:sz w:val="28"/>
          <w:szCs w:val="28"/>
        </w:rPr>
        <w:t>не содержит</w:t>
      </w:r>
      <w:r w:rsidR="00295EC3">
        <w:rPr>
          <w:sz w:val="28"/>
          <w:szCs w:val="28"/>
        </w:rPr>
        <w:t xml:space="preserve"> </w:t>
      </w:r>
      <w:r w:rsidRPr="00310614">
        <w:rPr>
          <w:sz w:val="28"/>
          <w:szCs w:val="28"/>
        </w:rPr>
        <w:t xml:space="preserve">положения, устанавливающие ранее не предусмотренные законодательством и иными нормативными </w:t>
      </w:r>
      <w:r w:rsidRPr="006472A3">
        <w:rPr>
          <w:sz w:val="28"/>
          <w:szCs w:val="28"/>
        </w:rPr>
        <w:t>правовыми актами обязанности, запреты и ограничения</w:t>
      </w:r>
      <w:r w:rsidR="005A3ABA">
        <w:rPr>
          <w:sz w:val="28"/>
          <w:szCs w:val="28"/>
        </w:rPr>
        <w:t xml:space="preserve"> для</w:t>
      </w:r>
      <w:r w:rsidRPr="006472A3">
        <w:rPr>
          <w:sz w:val="28"/>
          <w:szCs w:val="28"/>
        </w:rPr>
        <w:t xml:space="preserve"> </w:t>
      </w:r>
      <w:r w:rsidR="00295EC3" w:rsidRPr="00295EC3">
        <w:rPr>
          <w:sz w:val="28"/>
          <w:szCs w:val="28"/>
        </w:rPr>
        <w:t>следующи</w:t>
      </w:r>
      <w:r w:rsidR="00295EC3">
        <w:rPr>
          <w:sz w:val="28"/>
          <w:szCs w:val="28"/>
        </w:rPr>
        <w:t>х</w:t>
      </w:r>
      <w:r w:rsidR="00295EC3" w:rsidRPr="00295EC3">
        <w:rPr>
          <w:sz w:val="28"/>
          <w:szCs w:val="28"/>
        </w:rPr>
        <w:t xml:space="preserve"> категори</w:t>
      </w:r>
      <w:r w:rsidR="00295EC3">
        <w:rPr>
          <w:sz w:val="28"/>
          <w:szCs w:val="28"/>
        </w:rPr>
        <w:t>й</w:t>
      </w:r>
      <w:r w:rsidR="00295EC3" w:rsidRPr="00295EC3">
        <w:rPr>
          <w:sz w:val="28"/>
          <w:szCs w:val="28"/>
        </w:rPr>
        <w:t xml:space="preserve"> получателей субсидии:</w:t>
      </w:r>
    </w:p>
    <w:p w:rsidR="00295EC3" w:rsidRPr="00295EC3" w:rsidRDefault="00A95604" w:rsidP="00295EC3">
      <w:pPr>
        <w:pStyle w:val="a4"/>
        <w:spacing w:line="360" w:lineRule="auto"/>
        <w:ind w:firstLine="709"/>
        <w:jc w:val="both"/>
        <w:rPr>
          <w:sz w:val="28"/>
          <w:szCs w:val="28"/>
        </w:rPr>
      </w:pPr>
      <w:r>
        <w:rPr>
          <w:sz w:val="28"/>
          <w:szCs w:val="28"/>
        </w:rPr>
        <w:t>-</w:t>
      </w:r>
      <w:r w:rsidR="00295EC3" w:rsidRPr="00295EC3">
        <w:rPr>
          <w:sz w:val="28"/>
          <w:szCs w:val="28"/>
        </w:rPr>
        <w:t>при предоставлении субсидии, источником финансового обеспечения которой является субвенция, сформированная за счет средств</w:t>
      </w:r>
      <w:r w:rsidR="00295EC3" w:rsidRPr="00295EC3">
        <w:t xml:space="preserve"> </w:t>
      </w:r>
      <w:r w:rsidR="00295EC3" w:rsidRPr="00295EC3">
        <w:rPr>
          <w:sz w:val="28"/>
          <w:szCs w:val="28"/>
        </w:rPr>
        <w:t>областного бюджета и средств федерального бюджета, предоставленных областному бюджету в форме субсидий в соответствии с соглашением о предоставлении субсидии из федерального бюджета бюджету субъекта Российской Федерации с учетом установленного уровня софинансирования расходного обязательства на соответствующий финансовый год</w:t>
      </w:r>
      <w:r>
        <w:rPr>
          <w:sz w:val="28"/>
          <w:szCs w:val="28"/>
        </w:rPr>
        <w:t>-</w:t>
      </w:r>
      <w:r w:rsidR="00B810B3">
        <w:rPr>
          <w:sz w:val="28"/>
          <w:szCs w:val="28"/>
        </w:rPr>
        <w:t xml:space="preserve"> </w:t>
      </w:r>
      <w:r w:rsidRPr="00A95604">
        <w:rPr>
          <w:sz w:val="28"/>
          <w:szCs w:val="28"/>
        </w:rPr>
        <w:t>сельскохозяйственные товаропроизводители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w:t>
      </w:r>
      <w:r w:rsidR="00295EC3" w:rsidRPr="00295EC3">
        <w:rPr>
          <w:sz w:val="28"/>
          <w:szCs w:val="28"/>
        </w:rPr>
        <w:t>;</w:t>
      </w:r>
    </w:p>
    <w:p w:rsidR="00295EC3" w:rsidRDefault="00A95604" w:rsidP="00295EC3">
      <w:pPr>
        <w:pStyle w:val="a4"/>
        <w:spacing w:line="360" w:lineRule="auto"/>
        <w:ind w:firstLine="709"/>
        <w:jc w:val="both"/>
        <w:rPr>
          <w:sz w:val="28"/>
          <w:szCs w:val="28"/>
        </w:rPr>
      </w:pPr>
      <w:r>
        <w:rPr>
          <w:sz w:val="28"/>
          <w:szCs w:val="28"/>
        </w:rPr>
        <w:lastRenderedPageBreak/>
        <w:t>-</w:t>
      </w:r>
      <w:r w:rsidR="00295EC3" w:rsidRPr="00295EC3">
        <w:rPr>
          <w:sz w:val="28"/>
          <w:szCs w:val="28"/>
        </w:rPr>
        <w:t xml:space="preserve">за </w:t>
      </w:r>
      <w:r w:rsidR="00295EC3">
        <w:rPr>
          <w:sz w:val="28"/>
          <w:szCs w:val="28"/>
        </w:rPr>
        <w:t>счет средств областного бюджета</w:t>
      </w:r>
      <w:r>
        <w:rPr>
          <w:sz w:val="28"/>
          <w:szCs w:val="28"/>
        </w:rPr>
        <w:t>-</w:t>
      </w:r>
      <w:r w:rsidRPr="00A95604">
        <w:rPr>
          <w:sz w:val="28"/>
          <w:szCs w:val="28"/>
        </w:rPr>
        <w:t xml:space="preserve">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w:t>
      </w:r>
      <w:r>
        <w:rPr>
          <w:sz w:val="28"/>
          <w:szCs w:val="28"/>
        </w:rPr>
        <w:t>;</w:t>
      </w:r>
    </w:p>
    <w:p w:rsidR="0053646C" w:rsidRDefault="001B66F2" w:rsidP="00A95604">
      <w:pPr>
        <w:pStyle w:val="a4"/>
        <w:spacing w:line="360" w:lineRule="auto"/>
        <w:jc w:val="both"/>
        <w:rPr>
          <w:sz w:val="28"/>
          <w:szCs w:val="28"/>
        </w:rPr>
      </w:pPr>
      <w:r w:rsidRPr="006472A3">
        <w:rPr>
          <w:sz w:val="28"/>
          <w:szCs w:val="28"/>
        </w:rPr>
        <w:t>или способству</w:t>
      </w:r>
      <w:r>
        <w:rPr>
          <w:sz w:val="28"/>
          <w:szCs w:val="28"/>
        </w:rPr>
        <w:t>ющие их установлению.</w:t>
      </w:r>
    </w:p>
    <w:p w:rsidR="005A3ABA" w:rsidRDefault="005A3ABA" w:rsidP="00D63B06">
      <w:pPr>
        <w:pStyle w:val="a4"/>
        <w:spacing w:line="360" w:lineRule="auto"/>
        <w:ind w:firstLine="709"/>
        <w:jc w:val="both"/>
        <w:rPr>
          <w:sz w:val="28"/>
          <w:szCs w:val="28"/>
        </w:rPr>
      </w:pPr>
    </w:p>
    <w:p w:rsidR="005A3ABA" w:rsidRDefault="005A3ABA" w:rsidP="00D63B06">
      <w:pPr>
        <w:pStyle w:val="a4"/>
        <w:spacing w:line="360" w:lineRule="auto"/>
        <w:ind w:firstLine="709"/>
        <w:jc w:val="both"/>
        <w:rPr>
          <w:sz w:val="28"/>
          <w:szCs w:val="28"/>
        </w:rPr>
      </w:pPr>
    </w:p>
    <w:p w:rsidR="005A3ABA" w:rsidRPr="006472A3" w:rsidRDefault="005A3ABA" w:rsidP="00D63B06">
      <w:pPr>
        <w:pStyle w:val="a4"/>
        <w:spacing w:line="360" w:lineRule="auto"/>
        <w:ind w:firstLine="709"/>
        <w:jc w:val="both"/>
        <w:rPr>
          <w:sz w:val="28"/>
          <w:szCs w:val="28"/>
        </w:rPr>
      </w:pPr>
    </w:p>
    <w:sectPr w:rsidR="005A3ABA" w:rsidRPr="006472A3" w:rsidSect="005A4432">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473"/>
    <w:rsid w:val="00052473"/>
    <w:rsid w:val="00097D87"/>
    <w:rsid w:val="001B66F2"/>
    <w:rsid w:val="0022598E"/>
    <w:rsid w:val="00256C0F"/>
    <w:rsid w:val="00295EC3"/>
    <w:rsid w:val="0047786C"/>
    <w:rsid w:val="00534CC0"/>
    <w:rsid w:val="0053646C"/>
    <w:rsid w:val="005A3ABA"/>
    <w:rsid w:val="00621B92"/>
    <w:rsid w:val="00A95604"/>
    <w:rsid w:val="00AC3A08"/>
    <w:rsid w:val="00B41D17"/>
    <w:rsid w:val="00B810B3"/>
    <w:rsid w:val="00BE4EC8"/>
    <w:rsid w:val="00CB3B02"/>
    <w:rsid w:val="00CD73A5"/>
    <w:rsid w:val="00D63B06"/>
    <w:rsid w:val="00D65F39"/>
    <w:rsid w:val="00D746F8"/>
    <w:rsid w:val="00EA2749"/>
    <w:rsid w:val="00F54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4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646C"/>
    <w:pPr>
      <w:widowControl w:val="0"/>
      <w:autoSpaceDE w:val="0"/>
      <w:autoSpaceDN w:val="0"/>
      <w:adjustRightInd w:val="0"/>
      <w:ind w:firstLine="720"/>
    </w:pPr>
    <w:rPr>
      <w:rFonts w:ascii="Arial" w:eastAsia="Times New Roman" w:hAnsi="Arial" w:cs="Arial"/>
      <w:lang w:eastAsia="ru-RU"/>
    </w:rPr>
  </w:style>
  <w:style w:type="paragraph" w:customStyle="1" w:styleId="a3">
    <w:name w:val="Знак Знак"/>
    <w:basedOn w:val="a"/>
    <w:rsid w:val="0053646C"/>
    <w:pPr>
      <w:spacing w:after="160" w:line="240" w:lineRule="exact"/>
    </w:pPr>
    <w:rPr>
      <w:sz w:val="20"/>
      <w:szCs w:val="20"/>
    </w:rPr>
  </w:style>
  <w:style w:type="paragraph" w:styleId="a4">
    <w:name w:val="No Spacing"/>
    <w:uiPriority w:val="1"/>
    <w:qFormat/>
    <w:rsid w:val="00B41D1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4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646C"/>
    <w:pPr>
      <w:widowControl w:val="0"/>
      <w:autoSpaceDE w:val="0"/>
      <w:autoSpaceDN w:val="0"/>
      <w:adjustRightInd w:val="0"/>
      <w:ind w:firstLine="720"/>
    </w:pPr>
    <w:rPr>
      <w:rFonts w:ascii="Arial" w:eastAsia="Times New Roman" w:hAnsi="Arial" w:cs="Arial"/>
      <w:lang w:eastAsia="ru-RU"/>
    </w:rPr>
  </w:style>
  <w:style w:type="paragraph" w:customStyle="1" w:styleId="a3">
    <w:name w:val="Знак Знак"/>
    <w:basedOn w:val="a"/>
    <w:rsid w:val="0053646C"/>
    <w:pPr>
      <w:spacing w:after="160" w:line="240" w:lineRule="exact"/>
    </w:pPr>
    <w:rPr>
      <w:sz w:val="20"/>
      <w:szCs w:val="20"/>
    </w:rPr>
  </w:style>
  <w:style w:type="paragraph" w:styleId="a4">
    <w:name w:val="No Spacing"/>
    <w:uiPriority w:val="1"/>
    <w:qFormat/>
    <w:rsid w:val="00B41D1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642</Words>
  <Characters>3662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2022-07-04T07:49:00Z</dcterms:created>
  <dcterms:modified xsi:type="dcterms:W3CDTF">2023-02-17T12:37:00Z</dcterms:modified>
</cp:coreProperties>
</file>