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121E6" w14:textId="4B1CAED6" w:rsidR="00D15AB4" w:rsidRPr="00F9017B" w:rsidRDefault="00D15AB4" w:rsidP="00D15AB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Ф</w:t>
      </w:r>
      <w:r w:rsidRPr="00F9017B">
        <w:rPr>
          <w:b/>
          <w:sz w:val="28"/>
          <w:szCs w:val="28"/>
          <w:lang w:val="ru-RU" w:eastAsia="ru-RU"/>
        </w:rPr>
        <w:t>орма опросного листа</w:t>
      </w:r>
    </w:p>
    <w:p w14:paraId="557E6D30" w14:textId="77777777" w:rsidR="00D15AB4" w:rsidRPr="00F9017B" w:rsidRDefault="00D15AB4" w:rsidP="00D15AB4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F9017B">
        <w:rPr>
          <w:b/>
          <w:sz w:val="28"/>
          <w:szCs w:val="28"/>
          <w:lang w:val="ru-RU" w:eastAsia="ru-RU"/>
        </w:rPr>
        <w:t>для проведения публичных консультаций</w:t>
      </w:r>
    </w:p>
    <w:p w14:paraId="6E2FB535" w14:textId="266C1C43" w:rsidR="00D15AB4" w:rsidRDefault="00D15AB4" w:rsidP="00D15AB4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ru-RU" w:eastAsia="ru-RU"/>
        </w:rPr>
      </w:pPr>
      <w:r w:rsidRPr="0079282F">
        <w:rPr>
          <w:b/>
          <w:sz w:val="28"/>
          <w:szCs w:val="28"/>
          <w:lang w:val="ru-RU" w:eastAsia="ru-RU"/>
        </w:rPr>
        <w:t>по оценке регулирующего воздействия</w:t>
      </w:r>
    </w:p>
    <w:p w14:paraId="1C850BFC" w14:textId="77777777" w:rsidR="00D15AB4" w:rsidRPr="0079282F" w:rsidRDefault="00D15AB4" w:rsidP="00D15AB4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ru-RU" w:eastAsia="ru-RU"/>
        </w:rPr>
      </w:pPr>
    </w:p>
    <w:p w14:paraId="3747AC3D" w14:textId="54731488" w:rsidR="00D15AB4" w:rsidRPr="00D15AB4" w:rsidRDefault="00D15AB4" w:rsidP="00D15AB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D15AB4">
        <w:rPr>
          <w:sz w:val="28"/>
          <w:szCs w:val="28"/>
          <w:u w:val="single"/>
          <w:lang w:val="ru-RU" w:eastAsia="ru-RU"/>
        </w:rPr>
        <w:t xml:space="preserve">проекта </w:t>
      </w:r>
      <w:r w:rsidRPr="00D15AB4">
        <w:rPr>
          <w:sz w:val="28"/>
          <w:szCs w:val="28"/>
          <w:u w:val="single"/>
          <w:lang w:val="ru-RU"/>
        </w:rPr>
        <w:t>постановления администрации городского округа город Первомайск Нижегородской области «</w:t>
      </w:r>
      <w:r w:rsidRPr="00D15AB4">
        <w:rPr>
          <w:color w:val="000000"/>
          <w:sz w:val="28"/>
          <w:szCs w:val="28"/>
          <w:u w:val="single"/>
          <w:lang w:val="ru-RU"/>
        </w:rPr>
        <w:t xml:space="preserve">Об утверждении порядка предоставления из бюджета городского округа город Первомайск Нижегородской </w:t>
      </w:r>
      <w:proofErr w:type="gramStart"/>
      <w:r w:rsidRPr="00D15AB4">
        <w:rPr>
          <w:color w:val="000000"/>
          <w:sz w:val="28"/>
          <w:szCs w:val="28"/>
          <w:u w:val="single"/>
          <w:lang w:val="ru-RU"/>
        </w:rPr>
        <w:t>области  субсидии</w:t>
      </w:r>
      <w:bookmarkStart w:id="0" w:name="_GoBack"/>
      <w:bookmarkEnd w:id="0"/>
      <w:proofErr w:type="gramEnd"/>
      <w:r w:rsidRPr="00D15AB4">
        <w:rPr>
          <w:color w:val="000000"/>
          <w:sz w:val="28"/>
          <w:szCs w:val="28"/>
          <w:u w:val="single"/>
          <w:lang w:val="ru-RU"/>
        </w:rPr>
        <w:t xml:space="preserve"> на развитие автономной некоммерческой организации «Первомайский центр развития и поддержки предпринимательства»</w:t>
      </w:r>
    </w:p>
    <w:p w14:paraId="53A76EE9" w14:textId="77777777" w:rsidR="00D15AB4" w:rsidRPr="00AA1408" w:rsidRDefault="00D15AB4" w:rsidP="00D15AB4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val="ru-RU" w:eastAsia="ru-RU"/>
        </w:rPr>
      </w:pPr>
      <w:r w:rsidRPr="00AA1408">
        <w:rPr>
          <w:sz w:val="24"/>
          <w:szCs w:val="24"/>
          <w:lang w:val="ru-RU" w:eastAsia="ru-RU"/>
        </w:rPr>
        <w:t>(наименование проекта нормативного правового акта)</w:t>
      </w:r>
    </w:p>
    <w:p w14:paraId="5956B6D0" w14:textId="77777777" w:rsidR="00D15AB4" w:rsidRPr="00F9017B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14:paraId="6EB01F0E" w14:textId="77777777" w:rsidR="00D15AB4" w:rsidRPr="00F9017B" w:rsidRDefault="00D15AB4" w:rsidP="00D15AB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Контактная информация об участнике публичных консультаций:</w:t>
      </w:r>
    </w:p>
    <w:p w14:paraId="75A43F96" w14:textId="77777777" w:rsidR="00D15AB4" w:rsidRPr="00F9017B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14:paraId="39286616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Наименование участника: ______________</w:t>
      </w:r>
      <w:r>
        <w:rPr>
          <w:sz w:val="28"/>
          <w:szCs w:val="28"/>
          <w:lang w:val="ru-RU" w:eastAsia="ru-RU"/>
        </w:rPr>
        <w:t>_____________________</w:t>
      </w:r>
      <w:r w:rsidRPr="00F9017B">
        <w:rPr>
          <w:sz w:val="28"/>
          <w:szCs w:val="28"/>
          <w:lang w:val="ru-RU" w:eastAsia="ru-RU"/>
        </w:rPr>
        <w:t>_____</w:t>
      </w:r>
      <w:r>
        <w:rPr>
          <w:sz w:val="28"/>
          <w:szCs w:val="28"/>
          <w:lang w:val="ru-RU" w:eastAsia="ru-RU"/>
        </w:rPr>
        <w:t>__________________________</w:t>
      </w:r>
    </w:p>
    <w:p w14:paraId="5DE138E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Сфера </w:t>
      </w:r>
      <w:proofErr w:type="gramStart"/>
      <w:r w:rsidRPr="003F274A">
        <w:rPr>
          <w:sz w:val="28"/>
          <w:szCs w:val="28"/>
          <w:lang w:val="ru-RU" w:eastAsia="ru-RU"/>
        </w:rPr>
        <w:t xml:space="preserve">деятельности </w:t>
      </w:r>
      <w:r>
        <w:rPr>
          <w:sz w:val="28"/>
          <w:szCs w:val="28"/>
          <w:lang w:val="ru-RU" w:eastAsia="ru-RU"/>
        </w:rPr>
        <w:t xml:space="preserve"> участника</w:t>
      </w:r>
      <w:proofErr w:type="gramEnd"/>
      <w:r>
        <w:rPr>
          <w:sz w:val="28"/>
          <w:szCs w:val="28"/>
          <w:lang w:val="ru-RU" w:eastAsia="ru-RU"/>
        </w:rPr>
        <w:t>: ______________________________________</w:t>
      </w:r>
    </w:p>
    <w:p w14:paraId="2451BB42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___________________________________________</w:t>
      </w:r>
      <w:r>
        <w:rPr>
          <w:sz w:val="28"/>
          <w:szCs w:val="28"/>
          <w:lang w:val="ru-RU" w:eastAsia="ru-RU"/>
        </w:rPr>
        <w:t>_______________________</w:t>
      </w:r>
    </w:p>
    <w:p w14:paraId="6E89A0A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Ф.И.О. контактного </w:t>
      </w:r>
      <w:proofErr w:type="gramStart"/>
      <w:r w:rsidRPr="003F274A">
        <w:rPr>
          <w:sz w:val="28"/>
          <w:szCs w:val="28"/>
          <w:lang w:val="ru-RU" w:eastAsia="ru-RU"/>
        </w:rPr>
        <w:t xml:space="preserve">лица: </w:t>
      </w:r>
      <w:r>
        <w:rPr>
          <w:sz w:val="28"/>
          <w:szCs w:val="28"/>
          <w:lang w:val="ru-RU" w:eastAsia="ru-RU"/>
        </w:rPr>
        <w:t xml:space="preserve"> </w:t>
      </w:r>
      <w:r w:rsidRPr="003F274A">
        <w:rPr>
          <w:sz w:val="28"/>
          <w:szCs w:val="28"/>
          <w:lang w:val="ru-RU" w:eastAsia="ru-RU"/>
        </w:rPr>
        <w:t>_</w:t>
      </w:r>
      <w:proofErr w:type="gramEnd"/>
      <w:r w:rsidRPr="003F274A">
        <w:rPr>
          <w:sz w:val="28"/>
          <w:szCs w:val="28"/>
          <w:lang w:val="ru-RU" w:eastAsia="ru-RU"/>
        </w:rPr>
        <w:t>__________________________________________</w:t>
      </w:r>
    </w:p>
    <w:p w14:paraId="30E5F48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Номер контактного телефона: </w:t>
      </w:r>
      <w:r>
        <w:rPr>
          <w:sz w:val="28"/>
          <w:szCs w:val="28"/>
          <w:lang w:val="ru-RU" w:eastAsia="ru-RU"/>
        </w:rPr>
        <w:t>_</w:t>
      </w:r>
      <w:r w:rsidRPr="003F274A">
        <w:rPr>
          <w:sz w:val="28"/>
          <w:szCs w:val="28"/>
          <w:lang w:val="ru-RU" w:eastAsia="ru-RU"/>
        </w:rPr>
        <w:t>________________________________</w:t>
      </w:r>
      <w:r>
        <w:rPr>
          <w:sz w:val="28"/>
          <w:szCs w:val="28"/>
          <w:lang w:val="ru-RU" w:eastAsia="ru-RU"/>
        </w:rPr>
        <w:t>___</w:t>
      </w:r>
      <w:r w:rsidRPr="003F274A">
        <w:rPr>
          <w:sz w:val="28"/>
          <w:szCs w:val="28"/>
          <w:lang w:val="ru-RU" w:eastAsia="ru-RU"/>
        </w:rPr>
        <w:t>____</w:t>
      </w:r>
    </w:p>
    <w:p w14:paraId="00E387B0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Адрес электронной </w:t>
      </w:r>
      <w:proofErr w:type="gramStart"/>
      <w:r w:rsidRPr="003F274A">
        <w:rPr>
          <w:sz w:val="28"/>
          <w:szCs w:val="28"/>
          <w:lang w:val="ru-RU" w:eastAsia="ru-RU"/>
        </w:rPr>
        <w:t>почты:</w:t>
      </w:r>
      <w:r>
        <w:rPr>
          <w:sz w:val="28"/>
          <w:szCs w:val="28"/>
          <w:lang w:val="ru-RU" w:eastAsia="ru-RU"/>
        </w:rPr>
        <w:t xml:space="preserve">  _</w:t>
      </w:r>
      <w:proofErr w:type="gramEnd"/>
      <w:r>
        <w:rPr>
          <w:sz w:val="28"/>
          <w:szCs w:val="28"/>
          <w:lang w:val="ru-RU" w:eastAsia="ru-RU"/>
        </w:rPr>
        <w:t>__</w:t>
      </w:r>
      <w:r w:rsidRPr="003F274A">
        <w:rPr>
          <w:sz w:val="28"/>
          <w:szCs w:val="28"/>
          <w:lang w:val="ru-RU" w:eastAsia="ru-RU"/>
        </w:rPr>
        <w:t>_______________________________________</w:t>
      </w:r>
    </w:p>
    <w:p w14:paraId="33D922D6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2C1A328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Перечень вопросов,</w:t>
      </w:r>
    </w:p>
    <w:p w14:paraId="04122328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обсуждаемых в ходе проведения публичных консультаций</w:t>
      </w:r>
    </w:p>
    <w:p w14:paraId="46DB5BC8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685CEA39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14:paraId="4F9277B4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41071CEA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14:paraId="48ED25C2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4CCE5AC4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и/или более эффективны?</w:t>
      </w:r>
    </w:p>
    <w:p w14:paraId="237D027F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0DD58E31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отраслям, по количеству таких субъектов и прочее)?</w:t>
      </w:r>
    </w:p>
    <w:p w14:paraId="54BCAF4A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659D7A47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lastRenderedPageBreak/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14:paraId="6568F22C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061F6FE8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14:paraId="7F14DCA9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5E62473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14:paraId="7B53D522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14:paraId="5A2481B8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имеются ли технические ошибки;</w:t>
      </w:r>
    </w:p>
    <w:p w14:paraId="45916029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14:paraId="7522E972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14:paraId="5762B179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14:paraId="003F60E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- приводит ли к невозможности совершения законных действий субъектами предпринимательской и инвестиционной деятельности (например, в связи </w:t>
      </w:r>
      <w:proofErr w:type="gramStart"/>
      <w:r w:rsidRPr="003F274A">
        <w:rPr>
          <w:sz w:val="28"/>
          <w:szCs w:val="28"/>
          <w:lang w:val="ru-RU" w:eastAsia="ru-RU"/>
        </w:rPr>
        <w:t>с отсутствием</w:t>
      </w:r>
      <w:proofErr w:type="gramEnd"/>
      <w:r w:rsidRPr="003F274A">
        <w:rPr>
          <w:sz w:val="28"/>
          <w:szCs w:val="28"/>
          <w:lang w:val="ru-RU" w:eastAsia="ru-RU"/>
        </w:rPr>
        <w:t xml:space="preserve">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14:paraId="1A762224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- соответствует ли обычаям деловой практики, сложившейся в отрасли?</w:t>
      </w:r>
    </w:p>
    <w:p w14:paraId="410881D7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7E69F73D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</w:t>
      </w:r>
      <w:r w:rsidRPr="003F274A">
        <w:rPr>
          <w:sz w:val="28"/>
          <w:szCs w:val="28"/>
          <w:lang w:val="ru-RU" w:eastAsia="ru-RU"/>
        </w:rPr>
        <w:lastRenderedPageBreak/>
        <w:t>субъектов предпринимательской и инвестиционной деятельности? Приведите конкретные примеры.</w:t>
      </w:r>
    </w:p>
    <w:p w14:paraId="423EE548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01EEDA65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14:paraId="433D02FF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</w:r>
    </w:p>
    <w:p w14:paraId="16A8D439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65E2422E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 xml:space="preserve">10. Какие, на Ваш взгляд, возникают проблемы и трудности с контролем соблюдения требований и норм данного муниципального нормативного </w:t>
      </w:r>
      <w:r w:rsidRPr="00F4300B">
        <w:rPr>
          <w:sz w:val="28"/>
          <w:szCs w:val="28"/>
          <w:lang w:val="ru-RU" w:eastAsia="ru-RU"/>
        </w:rPr>
        <w:t xml:space="preserve">правового </w:t>
      </w:r>
      <w:r w:rsidRPr="003F274A">
        <w:rPr>
          <w:sz w:val="28"/>
          <w:szCs w:val="28"/>
          <w:lang w:val="ru-RU" w:eastAsia="ru-RU"/>
        </w:rPr>
        <w:t>акта? Является ли данное правовое регулирование недискриминационным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14:paraId="3411D6BF" w14:textId="77777777" w:rsidR="00D15AB4" w:rsidRPr="003F274A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</w:p>
    <w:p w14:paraId="2B6836C7" w14:textId="77777777" w:rsidR="00D15AB4" w:rsidRDefault="00D15AB4" w:rsidP="00D15AB4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 w:rsidRPr="003F274A">
        <w:rPr>
          <w:sz w:val="28"/>
          <w:szCs w:val="28"/>
          <w:lang w:val="ru-RU" w:eastAsia="ru-RU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14:paraId="634F9BC8" w14:textId="77777777" w:rsidR="005560AB" w:rsidRPr="00D15AB4" w:rsidRDefault="005560AB">
      <w:pPr>
        <w:rPr>
          <w:lang w:val="ru-RU"/>
        </w:rPr>
      </w:pPr>
    </w:p>
    <w:sectPr w:rsidR="005560AB" w:rsidRPr="00D15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B0E"/>
    <w:rsid w:val="00183B0E"/>
    <w:rsid w:val="005560AB"/>
    <w:rsid w:val="00D1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BE84"/>
  <w15:chartTrackingRefBased/>
  <w15:docId w15:val="{2DF9DF7E-563D-44DC-92C8-9A119E79A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AB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1 Знак"/>
    <w:basedOn w:val="a"/>
    <w:rsid w:val="00D15AB4"/>
    <w:pPr>
      <w:suppressAutoHyphens w:val="0"/>
      <w:spacing w:after="160" w:line="240" w:lineRule="exact"/>
    </w:pPr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2021-03-09T08:00:00Z</dcterms:created>
  <dcterms:modified xsi:type="dcterms:W3CDTF">2021-03-09T08:02:00Z</dcterms:modified>
</cp:coreProperties>
</file>