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993" w:rsidRPr="00935E65" w:rsidRDefault="00341993" w:rsidP="0034199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Заключение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об оценке проекта акта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1. Общие сведения: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Регулирующий орган: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16"/>
          <w:szCs w:val="16"/>
        </w:rPr>
      </w:pPr>
    </w:p>
    <w:p w:rsidR="00341993" w:rsidRPr="00935E65" w:rsidRDefault="00341993" w:rsidP="00341993">
      <w:pPr>
        <w:pStyle w:val="ConsPlusNonformat"/>
        <w:jc w:val="both"/>
        <w:rPr>
          <w:sz w:val="28"/>
          <w:szCs w:val="28"/>
        </w:rPr>
      </w:pPr>
      <w:r w:rsidRPr="00935E65">
        <w:rPr>
          <w:rFonts w:ascii="Times New Roman" w:hAnsi="Times New Roman" w:cs="Times New Roman"/>
          <w:sz w:val="28"/>
          <w:szCs w:val="28"/>
        </w:rPr>
        <w:t>Управление экономического развития и инвестиций администрации городского округа город Первомайск Нижегородской области</w:t>
      </w:r>
      <w:r w:rsidRPr="00935E65">
        <w:rPr>
          <w:sz w:val="28"/>
          <w:szCs w:val="28"/>
        </w:rPr>
        <w:t>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Наименование регулирующего акта: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41993" w:rsidRDefault="00341993" w:rsidP="00341993">
      <w:pPr>
        <w:ind w:firstLine="425"/>
        <w:jc w:val="both"/>
        <w:rPr>
          <w:rFonts w:eastAsia="Calibri"/>
          <w:sz w:val="28"/>
          <w:szCs w:val="28"/>
          <w:lang w:eastAsia="en-US"/>
        </w:rPr>
      </w:pPr>
      <w:r w:rsidRPr="00935E65">
        <w:rPr>
          <w:bCs/>
          <w:sz w:val="28"/>
          <w:szCs w:val="28"/>
        </w:rPr>
        <w:t>Постановление администрации городского округа город Первомайск Нижегородской области</w:t>
      </w:r>
      <w:r w:rsidRPr="00935E65">
        <w:rPr>
          <w:b/>
          <w:bCs/>
        </w:rPr>
        <w:t xml:space="preserve"> </w:t>
      </w:r>
      <w:r>
        <w:rPr>
          <w:bCs/>
          <w:sz w:val="28"/>
          <w:szCs w:val="28"/>
        </w:rPr>
        <w:t>«</w:t>
      </w:r>
      <w:r w:rsidRPr="00F252C3">
        <w:rPr>
          <w:rFonts w:eastAsia="Calibri"/>
          <w:sz w:val="28"/>
          <w:szCs w:val="28"/>
          <w:lang w:eastAsia="en-US"/>
        </w:rPr>
        <w:t>О порядке предоставления субъектам малого и среднего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52C3">
        <w:rPr>
          <w:rFonts w:eastAsia="Calibri"/>
          <w:sz w:val="28"/>
          <w:szCs w:val="28"/>
          <w:lang w:eastAsia="en-US"/>
        </w:rPr>
        <w:t>предпринимательства городского округа город Первомайск Нижегородской области муниципальной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52C3">
        <w:rPr>
          <w:rFonts w:eastAsia="Calibri"/>
          <w:sz w:val="28"/>
          <w:szCs w:val="28"/>
          <w:lang w:eastAsia="en-US"/>
        </w:rPr>
        <w:t>поддержки в форме субсидий»</w:t>
      </w:r>
      <w:r>
        <w:rPr>
          <w:rFonts w:eastAsia="Calibri"/>
          <w:sz w:val="28"/>
          <w:szCs w:val="28"/>
          <w:lang w:eastAsia="en-US"/>
        </w:rPr>
        <w:t>.</w:t>
      </w:r>
    </w:p>
    <w:p w:rsidR="00341993" w:rsidRPr="00935E65" w:rsidRDefault="00341993" w:rsidP="00341993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2. Описание существующей проблемы: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proofErr w:type="gramStart"/>
      <w:r w:rsidRPr="00935E65">
        <w:rPr>
          <w:i/>
          <w:sz w:val="28"/>
          <w:szCs w:val="28"/>
          <w:u w:val="single"/>
        </w:rPr>
        <w:t>Причины  муниципального</w:t>
      </w:r>
      <w:proofErr w:type="gramEnd"/>
      <w:r w:rsidRPr="00935E65">
        <w:rPr>
          <w:i/>
          <w:sz w:val="28"/>
          <w:szCs w:val="28"/>
          <w:u w:val="single"/>
        </w:rPr>
        <w:t xml:space="preserve"> вмешательства: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41993" w:rsidRPr="00935E65" w:rsidRDefault="00341993" w:rsidP="003419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         Данный проект постановления администрации городского округа город Первомайск Нижегородской области разработан в целях реализации мероприяти</w:t>
      </w:r>
      <w:r>
        <w:rPr>
          <w:sz w:val="28"/>
          <w:szCs w:val="28"/>
        </w:rPr>
        <w:t xml:space="preserve">й </w:t>
      </w:r>
      <w:r w:rsidRPr="00935E65">
        <w:rPr>
          <w:sz w:val="28"/>
          <w:szCs w:val="28"/>
        </w:rPr>
        <w:t>в рамках муниципальной программы</w:t>
      </w:r>
      <w:r w:rsidRPr="00935E65">
        <w:rPr>
          <w:sz w:val="20"/>
          <w:szCs w:val="20"/>
        </w:rPr>
        <w:t xml:space="preserve">  </w:t>
      </w:r>
      <w:r w:rsidRPr="00935E65">
        <w:rPr>
          <w:sz w:val="28"/>
          <w:szCs w:val="28"/>
        </w:rPr>
        <w:t>«Развитие предпринимательства и торговли городского округа город Первомайск  Нижегородской области», утвержденной постановлением администрации городского округа город Первомайск Нижегородской</w:t>
      </w:r>
      <w:r>
        <w:rPr>
          <w:sz w:val="28"/>
          <w:szCs w:val="28"/>
        </w:rPr>
        <w:t xml:space="preserve"> </w:t>
      </w:r>
      <w:r w:rsidRPr="00935E6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о</w:t>
      </w:r>
      <w:r w:rsidRPr="00935E6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35E65">
        <w:rPr>
          <w:sz w:val="28"/>
          <w:szCs w:val="28"/>
        </w:rPr>
        <w:t xml:space="preserve">14.10.2014                                                                                                       № 1018. Причиной муниципального вмешательства является низкая активность предпринимателей по реализации инвестиционных проектов. 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Цель введения акта: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341993" w:rsidRPr="00935E65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Оказание </w:t>
      </w:r>
      <w:proofErr w:type="gramStart"/>
      <w:r w:rsidRPr="00935E65">
        <w:rPr>
          <w:sz w:val="28"/>
          <w:szCs w:val="28"/>
        </w:rPr>
        <w:t>финансовой  поддержки</w:t>
      </w:r>
      <w:proofErr w:type="gramEnd"/>
      <w:r w:rsidRPr="00935E65">
        <w:rPr>
          <w:sz w:val="28"/>
          <w:szCs w:val="28"/>
        </w:rPr>
        <w:t xml:space="preserve">  субъектам малого и среднего предпринимательства,  зарегистрированными на территории городского округа город Первомайск Нижегородской области более 1 года в целях предоставления следующих субсидий:</w:t>
      </w:r>
    </w:p>
    <w:p w:rsidR="00341993" w:rsidRPr="00935E65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bookmarkStart w:id="0" w:name="P64"/>
      <w:bookmarkStart w:id="1" w:name="_Hlk517359362"/>
      <w:bookmarkEnd w:id="0"/>
      <w:r w:rsidRPr="00935E65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385E9E">
        <w:rPr>
          <w:sz w:val="28"/>
          <w:szCs w:val="28"/>
        </w:rPr>
        <w:t>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  <w:r w:rsidRPr="00935E65">
        <w:rPr>
          <w:sz w:val="28"/>
          <w:szCs w:val="28"/>
        </w:rPr>
        <w:t>;</w:t>
      </w:r>
    </w:p>
    <w:p w:rsidR="00341993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385E9E">
        <w:rPr>
          <w:sz w:val="28"/>
          <w:szCs w:val="28"/>
        </w:rPr>
        <w:t>убсидирование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>;</w:t>
      </w:r>
    </w:p>
    <w:p w:rsidR="00341993" w:rsidRPr="00935E65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385E9E">
        <w:rPr>
          <w:sz w:val="28"/>
          <w:szCs w:val="28"/>
        </w:rPr>
        <w:t xml:space="preserve">убсидирование </w:t>
      </w:r>
      <w:r>
        <w:rPr>
          <w:sz w:val="28"/>
          <w:szCs w:val="28"/>
        </w:rPr>
        <w:t xml:space="preserve">части затрат </w:t>
      </w:r>
      <w:r w:rsidRPr="00385E9E">
        <w:rPr>
          <w:sz w:val="28"/>
          <w:szCs w:val="28"/>
        </w:rPr>
        <w:t>субъектов малого и среднего предпринимател</w:t>
      </w:r>
      <w:r>
        <w:rPr>
          <w:sz w:val="28"/>
          <w:szCs w:val="28"/>
        </w:rPr>
        <w:t>ьства</w:t>
      </w:r>
      <w:r w:rsidRPr="00385E9E">
        <w:rPr>
          <w:sz w:val="28"/>
          <w:szCs w:val="28"/>
        </w:rPr>
        <w:t xml:space="preserve">, связанных с уплатой процентов по кредитам, привлеченным в российских кредитных организациях </w:t>
      </w:r>
      <w:r w:rsidRPr="00270F5D">
        <w:rPr>
          <w:sz w:val="28"/>
          <w:szCs w:val="28"/>
        </w:rPr>
        <w:t xml:space="preserve">в целях реализации инвестиционных </w:t>
      </w:r>
      <w:r w:rsidRPr="00270F5D">
        <w:rPr>
          <w:sz w:val="28"/>
          <w:szCs w:val="28"/>
        </w:rPr>
        <w:lastRenderedPageBreak/>
        <w:t>проектов на территории городского округа город Первомайск Нижегородской области</w:t>
      </w:r>
      <w:r>
        <w:rPr>
          <w:sz w:val="28"/>
          <w:szCs w:val="28"/>
        </w:rPr>
        <w:t>.</w:t>
      </w:r>
    </w:p>
    <w:p w:rsidR="00341993" w:rsidRPr="00935E65" w:rsidRDefault="00341993" w:rsidP="00341993">
      <w:pPr>
        <w:spacing w:line="288" w:lineRule="auto"/>
        <w:ind w:firstLine="540"/>
        <w:jc w:val="both"/>
        <w:rPr>
          <w:szCs w:val="28"/>
        </w:rPr>
      </w:pPr>
    </w:p>
    <w:bookmarkEnd w:id="1"/>
    <w:p w:rsidR="00341993" w:rsidRPr="00935E65" w:rsidRDefault="00341993" w:rsidP="00341993">
      <w:pPr>
        <w:spacing w:line="288" w:lineRule="auto"/>
        <w:ind w:firstLine="540"/>
        <w:jc w:val="both"/>
        <w:rPr>
          <w:i/>
          <w:sz w:val="28"/>
          <w:szCs w:val="28"/>
        </w:rPr>
      </w:pPr>
      <w:r w:rsidRPr="00935E65">
        <w:rPr>
          <w:szCs w:val="28"/>
        </w:rPr>
        <w:t xml:space="preserve"> </w:t>
      </w:r>
      <w:r w:rsidRPr="00935E65">
        <w:rPr>
          <w:i/>
          <w:sz w:val="28"/>
          <w:szCs w:val="28"/>
          <w:u w:val="single"/>
        </w:rPr>
        <w:t>Риски, связанные с текущей ситуацией:</w:t>
      </w:r>
      <w:r w:rsidRPr="00935E65">
        <w:rPr>
          <w:i/>
          <w:sz w:val="28"/>
          <w:szCs w:val="28"/>
        </w:rPr>
        <w:t xml:space="preserve">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Уменьшение числа эффективно работающих субъектов малого и среднего предпринимательства.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Последствия, если никаких действий не будет предпринято: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Снижение темпов развития деятельности предпринимателей в связи отсутствием оборотных и основных средств для модернизации производства, снижение количества субъектов малого и среднего предпринимательства.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Социальные группы, экономические сектора или территории, на которые оказывается воздействие: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Субъекты малого и среднего </w:t>
      </w:r>
      <w:proofErr w:type="gramStart"/>
      <w:r w:rsidRPr="00935E65">
        <w:rPr>
          <w:sz w:val="28"/>
          <w:szCs w:val="28"/>
        </w:rPr>
        <w:t>предпринимательства,  зарегистрированны</w:t>
      </w:r>
      <w:r>
        <w:rPr>
          <w:sz w:val="28"/>
          <w:szCs w:val="28"/>
        </w:rPr>
        <w:t>е</w:t>
      </w:r>
      <w:proofErr w:type="gramEnd"/>
      <w:r w:rsidRPr="00935E65">
        <w:rPr>
          <w:sz w:val="28"/>
          <w:szCs w:val="28"/>
        </w:rPr>
        <w:t xml:space="preserve"> на территории городского округа город Первомайск Нижегородской области более одного года на дату подачи заявки и фактически осуществляющие деятельность в календарном году, предшествующему году подачи заявки.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3. Цели регулирования: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41993" w:rsidRPr="00935E65" w:rsidRDefault="00341993" w:rsidP="00341993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Основные цели регулирования:</w:t>
      </w:r>
    </w:p>
    <w:p w:rsidR="00341993" w:rsidRPr="00935E65" w:rsidRDefault="00341993" w:rsidP="00341993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341993" w:rsidRPr="00935E65" w:rsidRDefault="00341993" w:rsidP="003419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35E65">
        <w:rPr>
          <w:sz w:val="28"/>
          <w:szCs w:val="28"/>
        </w:rPr>
        <w:t>Целью регулирования является разработка механизмов 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и  субсидирования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>,</w:t>
      </w:r>
      <w:r w:rsidRPr="00C4410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85E9E">
        <w:rPr>
          <w:sz w:val="28"/>
          <w:szCs w:val="28"/>
        </w:rPr>
        <w:t xml:space="preserve">убсидирование </w:t>
      </w:r>
      <w:r>
        <w:rPr>
          <w:sz w:val="28"/>
          <w:szCs w:val="28"/>
        </w:rPr>
        <w:t xml:space="preserve">части затрат </w:t>
      </w:r>
      <w:r w:rsidRPr="00385E9E">
        <w:rPr>
          <w:sz w:val="28"/>
          <w:szCs w:val="28"/>
        </w:rPr>
        <w:t>субъектов малого и среднего предпринимател</w:t>
      </w:r>
      <w:r>
        <w:rPr>
          <w:sz w:val="28"/>
          <w:szCs w:val="28"/>
        </w:rPr>
        <w:t>ьства</w:t>
      </w:r>
      <w:r w:rsidRPr="00385E9E">
        <w:rPr>
          <w:sz w:val="28"/>
          <w:szCs w:val="28"/>
        </w:rPr>
        <w:t xml:space="preserve">, связанных с уплатой процентов по кредитам, привлеченным в российских кредитных организациях </w:t>
      </w:r>
      <w:r w:rsidRPr="00270F5D">
        <w:rPr>
          <w:sz w:val="28"/>
          <w:szCs w:val="28"/>
        </w:rPr>
        <w:t>в целях реализации инвестиционных проектов на территории городского округа город Первомайск Нижегородской области</w:t>
      </w:r>
      <w:r w:rsidRPr="00935E65">
        <w:rPr>
          <w:bCs/>
          <w:sz w:val="28"/>
          <w:szCs w:val="28"/>
        </w:rPr>
        <w:t>.</w:t>
      </w:r>
    </w:p>
    <w:p w:rsidR="00341993" w:rsidRPr="00935E65" w:rsidRDefault="00341993" w:rsidP="00341993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</w:p>
    <w:p w:rsidR="00341993" w:rsidRDefault="00341993" w:rsidP="00341993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Обоснование неэффективности действующего в рассматриваемой сфере регулирования: </w:t>
      </w:r>
    </w:p>
    <w:p w:rsidR="00341993" w:rsidRPr="002E7E41" w:rsidRDefault="00341993" w:rsidP="00341993">
      <w:pPr>
        <w:jc w:val="both"/>
        <w:textAlignment w:val="top"/>
        <w:rPr>
          <w:sz w:val="28"/>
          <w:szCs w:val="28"/>
        </w:rPr>
      </w:pPr>
      <w:r w:rsidRPr="002E7E41">
        <w:rPr>
          <w:sz w:val="28"/>
          <w:szCs w:val="28"/>
        </w:rPr>
        <w:t xml:space="preserve">В настоящее время все НПА, регулирующие порядок оказания муниципальной поддержки в форме субсидий требуют доработки. </w:t>
      </w:r>
    </w:p>
    <w:p w:rsidR="00341993" w:rsidRPr="002E7E41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4. Возможные варианты достижения поставленной цели: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Невмешательство:</w:t>
      </w:r>
      <w:r w:rsidRPr="00935E65">
        <w:rPr>
          <w:i/>
          <w:sz w:val="28"/>
          <w:szCs w:val="28"/>
        </w:rPr>
        <w:t xml:space="preserve">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935E65">
        <w:rPr>
          <w:sz w:val="28"/>
          <w:szCs w:val="28"/>
        </w:rPr>
        <w:lastRenderedPageBreak/>
        <w:t>Вариант не предполагается.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Совершенствование применения существующего регулирования: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</w:rPr>
        <w:t>-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Саморегулирование: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935E65">
        <w:rPr>
          <w:sz w:val="28"/>
          <w:szCs w:val="28"/>
        </w:rPr>
        <w:t>Вариант не предполагается.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u w:val="single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Прямое муниципальное регулирование: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41993" w:rsidRPr="00935E65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Предоставление субсидий субъектам малого и среднего предпринимательства осуществляется в соответствии с нормативными правовыми актами городского округа город Первомайск Нижегородской области.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Какие инструменты могут быть использованы для достижения поставленной цели: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35E65">
        <w:rPr>
          <w:bCs/>
          <w:sz w:val="28"/>
          <w:szCs w:val="28"/>
        </w:rPr>
        <w:t xml:space="preserve">Для достижения поставленной </w:t>
      </w:r>
      <w:proofErr w:type="gramStart"/>
      <w:r w:rsidRPr="00935E65">
        <w:rPr>
          <w:bCs/>
          <w:sz w:val="28"/>
          <w:szCs w:val="28"/>
        </w:rPr>
        <w:t>цели  разработан</w:t>
      </w:r>
      <w:proofErr w:type="gramEnd"/>
      <w:r w:rsidRPr="00935E65">
        <w:rPr>
          <w:bCs/>
          <w:sz w:val="28"/>
          <w:szCs w:val="28"/>
        </w:rPr>
        <w:t xml:space="preserve"> порядок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Качественное описание и количественная оценка соответствующего воздействия</w:t>
      </w:r>
      <w:r w:rsidRPr="00935E65">
        <w:rPr>
          <w:sz w:val="28"/>
          <w:szCs w:val="28"/>
          <w:u w:val="single"/>
        </w:rPr>
        <w:t xml:space="preserve"> (если возможно):</w:t>
      </w:r>
      <w:r w:rsidRPr="00935E65">
        <w:rPr>
          <w:sz w:val="28"/>
          <w:szCs w:val="28"/>
        </w:rPr>
        <w:t xml:space="preserve"> -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5. Публичные консультации: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Стороны, с которыми были проведены консультации: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autoSpaceDE w:val="0"/>
        <w:autoSpaceDN w:val="0"/>
        <w:adjustRightInd w:val="0"/>
        <w:rPr>
          <w:sz w:val="28"/>
          <w:szCs w:val="28"/>
        </w:rPr>
      </w:pPr>
      <w:r w:rsidRPr="00935E65">
        <w:rPr>
          <w:sz w:val="28"/>
          <w:szCs w:val="28"/>
        </w:rPr>
        <w:t xml:space="preserve">1.   </w:t>
      </w:r>
      <w:r>
        <w:rPr>
          <w:sz w:val="28"/>
          <w:szCs w:val="28"/>
        </w:rPr>
        <w:t>Закрытое акционерное общество «</w:t>
      </w:r>
      <w:proofErr w:type="spellStart"/>
      <w:r>
        <w:rPr>
          <w:sz w:val="28"/>
          <w:szCs w:val="28"/>
        </w:rPr>
        <w:t>Первомайсксельстрой</w:t>
      </w:r>
      <w:proofErr w:type="spellEnd"/>
      <w:r>
        <w:rPr>
          <w:sz w:val="28"/>
          <w:szCs w:val="28"/>
        </w:rPr>
        <w:t>»</w:t>
      </w:r>
    </w:p>
    <w:p w:rsidR="00341993" w:rsidRPr="00935E65" w:rsidRDefault="00341993" w:rsidP="003419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2. Общество</w:t>
      </w:r>
      <w:r>
        <w:rPr>
          <w:sz w:val="28"/>
          <w:szCs w:val="28"/>
        </w:rPr>
        <w:t xml:space="preserve"> с ограниченной ответственностью</w:t>
      </w:r>
      <w:r w:rsidRPr="00935E65">
        <w:rPr>
          <w:sz w:val="28"/>
          <w:szCs w:val="28"/>
        </w:rPr>
        <w:t xml:space="preserve"> «Первомайски</w:t>
      </w:r>
      <w:r>
        <w:rPr>
          <w:sz w:val="28"/>
          <w:szCs w:val="28"/>
        </w:rPr>
        <w:t>й завод заменителя молока»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Основные результаты консультаций: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Получены </w:t>
      </w:r>
      <w:proofErr w:type="gramStart"/>
      <w:r w:rsidRPr="00935E65">
        <w:rPr>
          <w:sz w:val="28"/>
          <w:szCs w:val="28"/>
        </w:rPr>
        <w:t>ответы  на</w:t>
      </w:r>
      <w:proofErr w:type="gramEnd"/>
      <w:r w:rsidRPr="00935E65">
        <w:rPr>
          <w:sz w:val="28"/>
          <w:szCs w:val="28"/>
        </w:rPr>
        <w:t xml:space="preserve"> поставленные вопросы относительно актуальности,  корректности проекта, влиянии проекта на конкурентную среду и т.д. Замечаний и предложений не поступило.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6. Рекомендуемый вариант регулирующего решения: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Описание выбранного варианта: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41993" w:rsidRPr="00935E65" w:rsidRDefault="00341993" w:rsidP="00341993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935E65">
        <w:rPr>
          <w:sz w:val="28"/>
          <w:szCs w:val="28"/>
        </w:rPr>
        <w:t xml:space="preserve">      Регулирующим решением является принятие </w:t>
      </w:r>
      <w:r w:rsidRPr="00935E65">
        <w:rPr>
          <w:bCs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>
        <w:rPr>
          <w:bCs/>
          <w:sz w:val="28"/>
          <w:szCs w:val="28"/>
        </w:rPr>
        <w:t>«</w:t>
      </w:r>
      <w:r w:rsidRPr="00F252C3">
        <w:rPr>
          <w:rFonts w:eastAsia="Calibri"/>
          <w:sz w:val="28"/>
          <w:szCs w:val="28"/>
          <w:lang w:eastAsia="en-US"/>
        </w:rPr>
        <w:t>О порядке предоставления субъектам малого и среднего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52C3">
        <w:rPr>
          <w:rFonts w:eastAsia="Calibri"/>
          <w:sz w:val="28"/>
          <w:szCs w:val="28"/>
          <w:lang w:eastAsia="en-US"/>
        </w:rPr>
        <w:t>предпринимательства городского округа город Первомайск Нижегородской области муниципальной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52C3">
        <w:rPr>
          <w:rFonts w:eastAsia="Calibri"/>
          <w:sz w:val="28"/>
          <w:szCs w:val="28"/>
          <w:lang w:eastAsia="en-US"/>
        </w:rPr>
        <w:t>поддержки в форме субсидий»</w:t>
      </w:r>
      <w:r w:rsidRPr="00935E65">
        <w:rPr>
          <w:rFonts w:ascii="Arial" w:hAnsi="Arial" w:cs="Arial"/>
          <w:b/>
          <w:bCs/>
          <w:noProof/>
          <w:sz w:val="28"/>
          <w:szCs w:val="28"/>
        </w:rPr>
        <w:t xml:space="preserve">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Ожидаемые выгоды и издержки от реализации выбранного варианта: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Издержки от реализации принятого нормативного правового акта не ожидаются.</w:t>
      </w:r>
    </w:p>
    <w:p w:rsidR="00341993" w:rsidRPr="00935E65" w:rsidRDefault="00341993" w:rsidP="003419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lastRenderedPageBreak/>
        <w:t xml:space="preserve">Выгода заключается в предоставлении муниципальной поддержки в виде:   </w:t>
      </w:r>
    </w:p>
    <w:p w:rsidR="00341993" w:rsidRPr="00935E65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385E9E">
        <w:rPr>
          <w:sz w:val="28"/>
          <w:szCs w:val="28"/>
        </w:rPr>
        <w:t>убсидировани</w:t>
      </w:r>
      <w:r>
        <w:rPr>
          <w:sz w:val="28"/>
          <w:szCs w:val="28"/>
        </w:rPr>
        <w:t>я</w:t>
      </w:r>
      <w:r w:rsidRPr="00385E9E">
        <w:rPr>
          <w:sz w:val="28"/>
          <w:szCs w:val="28"/>
        </w:rPr>
        <w:t xml:space="preserve">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  <w:r w:rsidRPr="00935E65">
        <w:rPr>
          <w:sz w:val="28"/>
          <w:szCs w:val="28"/>
        </w:rPr>
        <w:t>;</w:t>
      </w:r>
    </w:p>
    <w:p w:rsidR="00341993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385E9E">
        <w:rPr>
          <w:sz w:val="28"/>
          <w:szCs w:val="28"/>
        </w:rPr>
        <w:t>убсидировани</w:t>
      </w:r>
      <w:r>
        <w:rPr>
          <w:sz w:val="28"/>
          <w:szCs w:val="28"/>
        </w:rPr>
        <w:t>я</w:t>
      </w:r>
      <w:r w:rsidRPr="00385E9E">
        <w:rPr>
          <w:sz w:val="28"/>
          <w:szCs w:val="28"/>
        </w:rPr>
        <w:t xml:space="preserve">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>;</w:t>
      </w:r>
    </w:p>
    <w:p w:rsidR="00341993" w:rsidRPr="00935E65" w:rsidRDefault="00341993" w:rsidP="0034199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385E9E">
        <w:rPr>
          <w:sz w:val="28"/>
          <w:szCs w:val="28"/>
        </w:rPr>
        <w:t>убсидировани</w:t>
      </w:r>
      <w:r>
        <w:rPr>
          <w:sz w:val="28"/>
          <w:szCs w:val="28"/>
        </w:rPr>
        <w:t>я</w:t>
      </w:r>
      <w:r w:rsidRPr="00385E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затрат </w:t>
      </w:r>
      <w:r w:rsidRPr="00385E9E">
        <w:rPr>
          <w:sz w:val="28"/>
          <w:szCs w:val="28"/>
        </w:rPr>
        <w:t>субъектов малого и среднего предпринимател</w:t>
      </w:r>
      <w:r>
        <w:rPr>
          <w:sz w:val="28"/>
          <w:szCs w:val="28"/>
        </w:rPr>
        <w:t>ьства</w:t>
      </w:r>
      <w:r w:rsidRPr="00385E9E">
        <w:rPr>
          <w:sz w:val="28"/>
          <w:szCs w:val="28"/>
        </w:rPr>
        <w:t xml:space="preserve">, связанных с уплатой процентов по кредитам, привлеченным в российских кредитных организациях </w:t>
      </w:r>
      <w:r w:rsidRPr="00270F5D">
        <w:rPr>
          <w:sz w:val="28"/>
          <w:szCs w:val="28"/>
        </w:rPr>
        <w:t>в целях реализации инвестиционных проектов на территории городского округа город Первомайск Нижегородской области</w:t>
      </w:r>
      <w:r>
        <w:rPr>
          <w:sz w:val="28"/>
          <w:szCs w:val="28"/>
        </w:rPr>
        <w:t>.</w:t>
      </w:r>
    </w:p>
    <w:p w:rsidR="00341993" w:rsidRPr="00935E65" w:rsidRDefault="00341993" w:rsidP="00341993">
      <w:pPr>
        <w:spacing w:line="288" w:lineRule="auto"/>
        <w:ind w:firstLine="540"/>
        <w:jc w:val="both"/>
        <w:rPr>
          <w:szCs w:val="28"/>
        </w:rPr>
      </w:pPr>
    </w:p>
    <w:p w:rsidR="00341993" w:rsidRPr="00935E65" w:rsidRDefault="00341993" w:rsidP="00341993">
      <w:pPr>
        <w:ind w:firstLine="567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Необходимые меры, позволяющие минимизировать негативные последствия применения соответствующего варианта: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ind w:right="-92" w:firstLine="70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Негативных последствий от принятия постановления не предполагается.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Период воздействия</w:t>
      </w:r>
      <w:r w:rsidRPr="00935E65">
        <w:rPr>
          <w:i/>
          <w:sz w:val="28"/>
          <w:szCs w:val="28"/>
        </w:rPr>
        <w:t>: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</w:pPr>
      <w:r w:rsidRPr="00935E65">
        <w:rPr>
          <w:sz w:val="28"/>
          <w:szCs w:val="28"/>
        </w:rPr>
        <w:t>Долгосрочный.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 xml:space="preserve">7. Информация об исполнителях: 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ind w:firstLine="540"/>
        <w:jc w:val="center"/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Белоусова Анна Сергеевна, экономист 1 категории управления экономического развития и инвестиций администрации городского округа город Первомайск Нижегородской области</w:t>
      </w: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both"/>
      </w:pPr>
      <w:r w:rsidRPr="00935E65">
        <w:rPr>
          <w:sz w:val="28"/>
          <w:szCs w:val="28"/>
        </w:rPr>
        <w:t>Рабочий телефон: 8 (83139) 2-15-95.</w:t>
      </w:r>
    </w:p>
    <w:p w:rsidR="00341993" w:rsidRDefault="00341993" w:rsidP="00341993">
      <w:pPr>
        <w:widowControl w:val="0"/>
        <w:autoSpaceDE w:val="0"/>
        <w:autoSpaceDN w:val="0"/>
        <w:adjustRightInd w:val="0"/>
        <w:jc w:val="center"/>
      </w:pPr>
    </w:p>
    <w:p w:rsidR="00341993" w:rsidRDefault="00341993" w:rsidP="00341993">
      <w:pPr>
        <w:widowControl w:val="0"/>
        <w:autoSpaceDE w:val="0"/>
        <w:autoSpaceDN w:val="0"/>
        <w:adjustRightInd w:val="0"/>
        <w:jc w:val="center"/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center"/>
      </w:pPr>
    </w:p>
    <w:p w:rsidR="00341993" w:rsidRPr="00935E65" w:rsidRDefault="00341993" w:rsidP="00341993">
      <w:pPr>
        <w:widowControl w:val="0"/>
        <w:autoSpaceDE w:val="0"/>
        <w:autoSpaceDN w:val="0"/>
        <w:adjustRightInd w:val="0"/>
        <w:jc w:val="center"/>
      </w:pPr>
    </w:p>
    <w:p w:rsidR="00341993" w:rsidRDefault="00341993" w:rsidP="00341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о.н</w:t>
      </w:r>
      <w:r w:rsidRPr="00935E6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proofErr w:type="spellEnd"/>
      <w:proofErr w:type="gramEnd"/>
      <w:r w:rsidRPr="00935E65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экономического</w:t>
      </w:r>
    </w:p>
    <w:p w:rsidR="00341993" w:rsidRDefault="00341993" w:rsidP="00341993">
      <w:r>
        <w:rPr>
          <w:sz w:val="28"/>
          <w:szCs w:val="28"/>
        </w:rPr>
        <w:t>развития и инвестиций</w:t>
      </w:r>
      <w:r w:rsidRPr="00935E6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</w:t>
      </w:r>
      <w:r w:rsidRPr="00935E65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С.Н.Заикина</w:t>
      </w:r>
      <w:proofErr w:type="spellEnd"/>
    </w:p>
    <w:p w:rsidR="00E8481E" w:rsidRDefault="00E8481E">
      <w:bookmarkStart w:id="2" w:name="_GoBack"/>
      <w:bookmarkEnd w:id="2"/>
    </w:p>
    <w:sectPr w:rsidR="00E8481E" w:rsidSect="00816B6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5" w:h="16836"/>
      <w:pgMar w:top="850" w:right="680" w:bottom="850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38" w:rsidRDefault="0034199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B61" w:rsidRDefault="0034199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38" w:rsidRDefault="00341993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38" w:rsidRDefault="0034199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38" w:rsidRDefault="0034199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38" w:rsidRDefault="003419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93"/>
    <w:rsid w:val="00341993"/>
    <w:rsid w:val="00E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591AE-283C-42B0-89F9-53A3EB1E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1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19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3419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34199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semiHidden/>
    <w:unhideWhenUsed/>
    <w:rsid w:val="003419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19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Редькина</dc:creator>
  <cp:keywords/>
  <dc:description/>
  <cp:lastModifiedBy>Ирина Редькина</cp:lastModifiedBy>
  <cp:revision>1</cp:revision>
  <dcterms:created xsi:type="dcterms:W3CDTF">2018-07-16T07:06:00Z</dcterms:created>
  <dcterms:modified xsi:type="dcterms:W3CDTF">2018-07-16T07:06:00Z</dcterms:modified>
</cp:coreProperties>
</file>